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35598E">
        <w:rPr>
          <w:rFonts w:ascii="Arial" w:hAnsi="Arial" w:cs="Arial"/>
          <w:b/>
          <w:sz w:val="24"/>
          <w:szCs w:val="24"/>
        </w:rPr>
        <w:t>41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AB1CDD">
        <w:rPr>
          <w:rFonts w:ascii="Arial" w:hAnsi="Arial" w:cs="Arial"/>
          <w:b/>
          <w:sz w:val="24"/>
          <w:szCs w:val="24"/>
        </w:rPr>
        <w:t>27</w:t>
      </w:r>
      <w:r w:rsidR="00114ADB">
        <w:rPr>
          <w:rFonts w:ascii="Arial" w:hAnsi="Arial" w:cs="Arial"/>
          <w:b/>
          <w:sz w:val="24"/>
          <w:szCs w:val="24"/>
        </w:rPr>
        <w:t xml:space="preserve">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bookmarkStart w:id="0" w:name="_GoBack"/>
      <w:r w:rsidR="00AB1CDD">
        <w:rPr>
          <w:rFonts w:ascii="Arial" w:hAnsi="Arial" w:cs="Arial"/>
          <w:color w:val="auto"/>
        </w:rPr>
        <w:t xml:space="preserve">aquisição de </w:t>
      </w:r>
      <w:r w:rsidR="0035598E">
        <w:rPr>
          <w:rFonts w:ascii="Arial" w:hAnsi="Arial" w:cs="Arial"/>
          <w:color w:val="auto"/>
        </w:rPr>
        <w:t>Murais e Quadros</w:t>
      </w:r>
      <w:r w:rsidR="00B80BAA">
        <w:rPr>
          <w:rFonts w:ascii="Arial" w:hAnsi="Arial" w:cs="Arial"/>
          <w:color w:val="auto"/>
        </w:rPr>
        <w:t xml:space="preserve"> </w:t>
      </w:r>
      <w:bookmarkEnd w:id="0"/>
      <w:r w:rsidR="00E33869">
        <w:rPr>
          <w:rFonts w:ascii="Arial" w:hAnsi="Arial" w:cs="Arial"/>
          <w:color w:val="auto"/>
        </w:rPr>
        <w:t xml:space="preserve">para </w:t>
      </w:r>
      <w:r w:rsidR="00604C0F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AB1CDD">
        <w:rPr>
          <w:rFonts w:ascii="Arial" w:hAnsi="Arial" w:cs="Arial"/>
        </w:rPr>
        <w:t>27</w:t>
      </w:r>
      <w:r w:rsidR="004F2E74">
        <w:rPr>
          <w:rFonts w:ascii="Arial" w:hAnsi="Arial" w:cs="Arial"/>
        </w:rPr>
        <w:t xml:space="preserve">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AB1CDD">
        <w:rPr>
          <w:rFonts w:ascii="Arial" w:hAnsi="Arial" w:cs="Arial"/>
        </w:rPr>
        <w:t>14</w:t>
      </w:r>
      <w:r w:rsidR="0035598E">
        <w:rPr>
          <w:rFonts w:ascii="Arial" w:hAnsi="Arial" w:cs="Arial"/>
        </w:rPr>
        <w:t>4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AB1CDD">
        <w:rPr>
          <w:rFonts w:ascii="Arial" w:hAnsi="Arial" w:cs="Arial"/>
        </w:rPr>
        <w:t xml:space="preserve">aquisição de </w:t>
      </w:r>
      <w:r w:rsidR="0035598E">
        <w:rPr>
          <w:rFonts w:ascii="Arial" w:hAnsi="Arial" w:cs="Arial"/>
        </w:rPr>
        <w:t>Murais e Quadros</w:t>
      </w:r>
      <w:r w:rsidR="00F47FA5">
        <w:rPr>
          <w:rFonts w:ascii="Arial" w:hAnsi="Arial" w:cs="Arial"/>
        </w:rPr>
        <w:t xml:space="preserve"> para 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F" w:rsidRDefault="00604C0F" w:rsidP="00EB6251">
      <w:pPr>
        <w:spacing w:after="0" w:line="240" w:lineRule="auto"/>
      </w:pPr>
      <w:r>
        <w:separator/>
      </w:r>
    </w:p>
  </w:endnote>
  <w:end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F" w:rsidRDefault="00604C0F" w:rsidP="00EB6251">
      <w:pPr>
        <w:spacing w:after="0" w:line="240" w:lineRule="auto"/>
      </w:pPr>
      <w:r>
        <w:separator/>
      </w:r>
    </w:p>
  </w:footnote>
  <w:foot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F" w:rsidRDefault="00604C0F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5598E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80BAA"/>
    <w:rsid w:val="00BC0265"/>
    <w:rsid w:val="00BD3B1C"/>
    <w:rsid w:val="00BE488C"/>
    <w:rsid w:val="00BF5AF6"/>
    <w:rsid w:val="00C20AD0"/>
    <w:rsid w:val="00C93954"/>
    <w:rsid w:val="00CA6235"/>
    <w:rsid w:val="00D00EC2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2012-11-28T17:08:00Z</cp:lastPrinted>
  <dcterms:created xsi:type="dcterms:W3CDTF">2012-11-28T17:09:00Z</dcterms:created>
  <dcterms:modified xsi:type="dcterms:W3CDTF">2012-11-29T14:11:00Z</dcterms:modified>
</cp:coreProperties>
</file>