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906B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</w:t>
            </w:r>
            <w:r w:rsidRPr="00CA5416">
              <w:rPr>
                <w:rFonts w:asciiTheme="minorHAnsi" w:hAnsiTheme="minorHAnsi" w:cs="Arial"/>
                <w:b/>
                <w:sz w:val="22"/>
                <w:szCs w:val="22"/>
              </w:rPr>
              <w:t xml:space="preserve">– </w:t>
            </w:r>
            <w:r w:rsidR="00F906BF" w:rsidRPr="00CA5416">
              <w:rPr>
                <w:rFonts w:asciiTheme="minorHAnsi" w:hAnsiTheme="minorHAnsi" w:cs="Arial"/>
                <w:b/>
                <w:sz w:val="22"/>
                <w:szCs w:val="22"/>
              </w:rPr>
              <w:t>187</w:t>
            </w:r>
            <w:r w:rsidRPr="00CA5416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 w:rsidRPr="00CA5416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0D1F12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 Homologa aquisições diversas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– Grupo </w:t>
            </w:r>
            <w:r w:rsidR="000D1F12">
              <w:rPr>
                <w:rFonts w:asciiTheme="minorHAnsi" w:hAnsiTheme="minorHAnsi" w:cs="Arial"/>
                <w:sz w:val="22"/>
                <w:szCs w:val="22"/>
              </w:rPr>
              <w:t>04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0D1F12">
              <w:rPr>
                <w:rFonts w:asciiTheme="minorHAnsi" w:hAnsiTheme="minorHAnsi" w:cs="Arial"/>
                <w:sz w:val="22"/>
                <w:szCs w:val="22"/>
              </w:rPr>
              <w:t>Adesão à ata de registro de preço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D446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A97F51">
              <w:rPr>
                <w:rFonts w:asciiTheme="minorHAnsi" w:hAnsiTheme="minorHAnsi" w:cs="Arial"/>
                <w:b/>
                <w:sz w:val="22"/>
                <w:szCs w:val="22"/>
              </w:rPr>
              <w:t>38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D446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627EF"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E627EF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das aquisições abaixo </w:t>
      </w:r>
      <w:r w:rsidR="00D5620F">
        <w:rPr>
          <w:rFonts w:asciiTheme="minorHAnsi" w:hAnsiTheme="minorHAnsi" w:cs="Arial"/>
        </w:rPr>
        <w:t xml:space="preserve">descritas, constantes do Grupo </w:t>
      </w:r>
      <w:r w:rsidR="000D1F12">
        <w:rPr>
          <w:rFonts w:asciiTheme="minorHAnsi" w:hAnsiTheme="minorHAnsi" w:cs="Arial"/>
        </w:rPr>
        <w:t>4</w:t>
      </w:r>
      <w:r w:rsidR="00CB6D4B" w:rsidRPr="00CB6D4B">
        <w:rPr>
          <w:rFonts w:asciiTheme="minorHAnsi" w:hAnsiTheme="minorHAnsi" w:cs="Arial"/>
        </w:rPr>
        <w:t xml:space="preserve"> –</w:t>
      </w:r>
      <w:r w:rsidR="000D1F12">
        <w:rPr>
          <w:rFonts w:asciiTheme="minorHAnsi" w:hAnsiTheme="minorHAnsi" w:cs="Arial"/>
        </w:rPr>
        <w:t xml:space="preserve"> Adesão à ata de registro de preço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D5620F" w:rsidRDefault="00D5620F" w:rsidP="00E627EF">
      <w:pPr>
        <w:pStyle w:val="PargrafodaLista"/>
        <w:suppressAutoHyphens/>
        <w:ind w:left="1440"/>
        <w:rPr>
          <w:rFonts w:asciiTheme="minorHAnsi" w:hAnsiTheme="minorHAnsi" w:cstheme="minorHAnsi"/>
          <w:b/>
          <w:bCs/>
        </w:rPr>
      </w:pPr>
    </w:p>
    <w:p w:rsidR="00D5620F" w:rsidRDefault="000D1F12" w:rsidP="000D1F12">
      <w:pPr>
        <w:pStyle w:val="PargrafodaLista"/>
        <w:suppressAutoHyphens/>
        <w:ind w:left="1440"/>
        <w:rPr>
          <w:rFonts w:asciiTheme="minorHAnsi" w:hAnsiTheme="minorHAnsi" w:cstheme="minorHAnsi"/>
          <w:b/>
          <w:bCs/>
        </w:rPr>
      </w:pPr>
      <w:r w:rsidRPr="000D1F12">
        <w:rPr>
          <w:rFonts w:asciiTheme="minorHAnsi" w:hAnsiTheme="minorHAnsi" w:cstheme="minorHAnsi"/>
          <w:b/>
          <w:bCs/>
        </w:rPr>
        <w:t>Deliberação</w:t>
      </w:r>
      <w:r w:rsidR="00156323">
        <w:rPr>
          <w:rFonts w:asciiTheme="minorHAnsi" w:hAnsiTheme="minorHAnsi" w:cstheme="minorHAnsi"/>
          <w:b/>
          <w:bCs/>
        </w:rPr>
        <w:t xml:space="preserve"> CPF-CAU/RS</w:t>
      </w:r>
      <w:r w:rsidRPr="000D1F12">
        <w:rPr>
          <w:rFonts w:asciiTheme="minorHAnsi" w:hAnsiTheme="minorHAnsi" w:cstheme="minorHAnsi"/>
          <w:b/>
          <w:bCs/>
        </w:rPr>
        <w:t xml:space="preserve"> nº 133 – Contratação de Telefonia Móvel;</w:t>
      </w:r>
    </w:p>
    <w:p w:rsidR="000D1F12" w:rsidRPr="00195771" w:rsidRDefault="000D1F12" w:rsidP="000D1F12">
      <w:pPr>
        <w:pStyle w:val="PargrafodaLista"/>
        <w:suppressAutoHyphens/>
        <w:ind w:left="1440"/>
        <w:rPr>
          <w:rFonts w:asciiTheme="minorHAnsi" w:hAnsiTheme="minorHAnsi" w:cstheme="minorHAnsi"/>
          <w:b/>
          <w:bCs/>
        </w:rPr>
      </w:pPr>
    </w:p>
    <w:p w:rsidR="00013A12" w:rsidRDefault="00013A12" w:rsidP="007B6A10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 delibe</w:t>
      </w:r>
      <w:bookmarkStart w:id="0" w:name="_GoBack"/>
      <w:bookmarkEnd w:id="0"/>
      <w:r w:rsidRPr="00EB1C42">
        <w:rPr>
          <w:rFonts w:asciiTheme="minorHAnsi" w:hAnsiTheme="minorHAnsi" w:cstheme="minorHAnsi"/>
        </w:rPr>
        <w:t>ração</w:t>
      </w:r>
      <w:r w:rsidR="00E627EF">
        <w:rPr>
          <w:rFonts w:asciiTheme="minorHAnsi" w:hAnsiTheme="minorHAnsi" w:cstheme="minorHAnsi"/>
        </w:rPr>
        <w:t xml:space="preserve"> foi aprovada por unanimidade dos presentes, com</w:t>
      </w:r>
      <w:r w:rsidRPr="00BE3D36">
        <w:rPr>
          <w:rFonts w:asciiTheme="minorHAnsi" w:hAnsiTheme="minorHAnsi" w:cstheme="minorHAnsi"/>
        </w:rPr>
        <w:t xml:space="preserve"> </w:t>
      </w:r>
      <w:r w:rsidR="00FD4467">
        <w:rPr>
          <w:rFonts w:asciiTheme="minorHAnsi" w:hAnsiTheme="minorHAnsi" w:cstheme="minorHAnsi"/>
        </w:rPr>
        <w:t>1</w:t>
      </w:r>
      <w:r w:rsidR="00E627EF">
        <w:rPr>
          <w:rFonts w:asciiTheme="minorHAnsi" w:hAnsiTheme="minorHAnsi" w:cstheme="minorHAnsi"/>
        </w:rPr>
        <w:t>5</w:t>
      </w:r>
      <w:r w:rsidR="00CA619C">
        <w:rPr>
          <w:rFonts w:asciiTheme="minorHAnsi" w:hAnsiTheme="minorHAnsi" w:cstheme="minorHAnsi"/>
        </w:rPr>
        <w:t xml:space="preserve"> </w:t>
      </w:r>
      <w:r w:rsidR="00E627EF">
        <w:rPr>
          <w:rFonts w:asciiTheme="minorHAnsi" w:hAnsiTheme="minorHAnsi" w:cstheme="minorHAnsi"/>
        </w:rPr>
        <w:t>votos a favor, sendo</w:t>
      </w:r>
      <w:r w:rsidRPr="00BE3D36">
        <w:rPr>
          <w:rFonts w:asciiTheme="minorHAnsi" w:hAnsiTheme="minorHAnsi" w:cstheme="minorHAnsi"/>
        </w:rPr>
        <w:t xml:space="preserve"> </w:t>
      </w:r>
      <w:r w:rsidR="00E627EF">
        <w:rPr>
          <w:rFonts w:asciiTheme="minorHAnsi" w:hAnsiTheme="minorHAnsi" w:cstheme="minorHAnsi"/>
        </w:rPr>
        <w:t>06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A97F51">
        <w:rPr>
          <w:rFonts w:asciiTheme="minorHAnsi" w:hAnsiTheme="minorHAnsi" w:cs="Arial"/>
          <w:sz w:val="22"/>
          <w:szCs w:val="22"/>
        </w:rPr>
        <w:t>13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A97F51">
        <w:rPr>
          <w:rFonts w:asciiTheme="minorHAnsi" w:hAnsiTheme="minorHAnsi" w:cs="Arial"/>
          <w:sz w:val="22"/>
          <w:szCs w:val="22"/>
        </w:rPr>
        <w:t>junh</w:t>
      </w:r>
      <w:r w:rsidR="00FD4467">
        <w:rPr>
          <w:rFonts w:asciiTheme="minorHAnsi" w:hAnsiTheme="minorHAnsi" w:cs="Arial"/>
          <w:sz w:val="22"/>
          <w:szCs w:val="22"/>
        </w:rPr>
        <w:t xml:space="preserve">o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6E" w:rsidRDefault="00C3556E">
      <w:r>
        <w:separator/>
      </w:r>
    </w:p>
  </w:endnote>
  <w:endnote w:type="continuationSeparator" w:id="0">
    <w:p w:rsidR="00C3556E" w:rsidRDefault="00C3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6E" w:rsidRDefault="00C3556E">
      <w:r>
        <w:separator/>
      </w:r>
    </w:p>
  </w:footnote>
  <w:footnote w:type="continuationSeparator" w:id="0">
    <w:p w:rsidR="00C3556E" w:rsidRDefault="00C3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2E2CD8"/>
    <w:multiLevelType w:val="hybridMultilevel"/>
    <w:tmpl w:val="60D2BFE6"/>
    <w:lvl w:ilvl="0" w:tplc="D23E1044">
      <w:numFmt w:val="bullet"/>
      <w:lvlText w:val="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D1F12"/>
    <w:rsid w:val="000F27B3"/>
    <w:rsid w:val="00102876"/>
    <w:rsid w:val="00156323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77FE3"/>
    <w:rsid w:val="003A24EC"/>
    <w:rsid w:val="004928F9"/>
    <w:rsid w:val="004929B3"/>
    <w:rsid w:val="00495AEA"/>
    <w:rsid w:val="004F2935"/>
    <w:rsid w:val="00567183"/>
    <w:rsid w:val="00577A65"/>
    <w:rsid w:val="005950FA"/>
    <w:rsid w:val="00597929"/>
    <w:rsid w:val="005C3039"/>
    <w:rsid w:val="005F1A23"/>
    <w:rsid w:val="006D2D7A"/>
    <w:rsid w:val="006E5771"/>
    <w:rsid w:val="007118C3"/>
    <w:rsid w:val="00761C45"/>
    <w:rsid w:val="007B6A10"/>
    <w:rsid w:val="007B6AA7"/>
    <w:rsid w:val="007D62F6"/>
    <w:rsid w:val="007E4359"/>
    <w:rsid w:val="008060E4"/>
    <w:rsid w:val="008417BE"/>
    <w:rsid w:val="008B0962"/>
    <w:rsid w:val="00932750"/>
    <w:rsid w:val="00985113"/>
    <w:rsid w:val="00985863"/>
    <w:rsid w:val="009B1AF7"/>
    <w:rsid w:val="00A271D4"/>
    <w:rsid w:val="00A5554B"/>
    <w:rsid w:val="00A67347"/>
    <w:rsid w:val="00A97F51"/>
    <w:rsid w:val="00AB7ACF"/>
    <w:rsid w:val="00AC4056"/>
    <w:rsid w:val="00B2779C"/>
    <w:rsid w:val="00B64E2A"/>
    <w:rsid w:val="00BD6F50"/>
    <w:rsid w:val="00BE3D36"/>
    <w:rsid w:val="00BF27CC"/>
    <w:rsid w:val="00C3556E"/>
    <w:rsid w:val="00C55B31"/>
    <w:rsid w:val="00CA34E3"/>
    <w:rsid w:val="00CA5416"/>
    <w:rsid w:val="00CA619C"/>
    <w:rsid w:val="00CB6D4B"/>
    <w:rsid w:val="00CD392E"/>
    <w:rsid w:val="00CF65E4"/>
    <w:rsid w:val="00D504C9"/>
    <w:rsid w:val="00D5620F"/>
    <w:rsid w:val="00D62696"/>
    <w:rsid w:val="00D9729D"/>
    <w:rsid w:val="00DB3607"/>
    <w:rsid w:val="00DE10C3"/>
    <w:rsid w:val="00DE73DA"/>
    <w:rsid w:val="00E627EF"/>
    <w:rsid w:val="00E95439"/>
    <w:rsid w:val="00EA4891"/>
    <w:rsid w:val="00ED4793"/>
    <w:rsid w:val="00ED6B40"/>
    <w:rsid w:val="00EF5C8A"/>
    <w:rsid w:val="00F906BF"/>
    <w:rsid w:val="00FB26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2014-06-03T19:32:00Z</cp:lastPrinted>
  <dcterms:created xsi:type="dcterms:W3CDTF">2014-07-17T13:18:00Z</dcterms:created>
  <dcterms:modified xsi:type="dcterms:W3CDTF">2014-07-17T17:18:00Z</dcterms:modified>
</cp:coreProperties>
</file>