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E191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1E191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291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1E191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4A687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24703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1E1911" w:rsidRPr="001E1911">
                  <w:rPr>
                    <w:rFonts w:asciiTheme="minorHAnsi" w:hAnsiTheme="minorHAnsi" w:cs="Arial"/>
                    <w:sz w:val="22"/>
                    <w:szCs w:val="22"/>
                  </w:rPr>
                  <w:t>a contratação de empresa para prestar serviços de revisão e manutenção dos veículos pertencentes à frota oficial do Conselho de Arquitetura e Urbanismo do Rio Grande do Sul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247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52470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524703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E191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1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E191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</w:t>
                </w:r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</w:t>
                </w:r>
                <w:r w:rsidR="001E191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01</w:t>
                </w:r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1E191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8B5BB5" w:rsidRPr="00AB35E9" w:rsidRDefault="008B5BB5" w:rsidP="008B5BB5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AB35E9">
        <w:rPr>
          <w:rFonts w:asciiTheme="minorHAnsi" w:hAnsiTheme="minorHAnsi"/>
          <w:sz w:val="22"/>
          <w:szCs w:val="22"/>
        </w:rPr>
        <w:t xml:space="preserve">Considerando que </w:t>
      </w:r>
      <w:proofErr w:type="gramStart"/>
      <w:r w:rsidRPr="00AB35E9">
        <w:rPr>
          <w:rFonts w:asciiTheme="minorHAnsi" w:hAnsiTheme="minorHAnsi"/>
          <w:sz w:val="22"/>
          <w:szCs w:val="22"/>
        </w:rPr>
        <w:t>o Conselho de Arquitetura e Urbanismo do Rio Grande do Sul deve manter</w:t>
      </w:r>
      <w:proofErr w:type="gramEnd"/>
      <w:r w:rsidRPr="00AB35E9">
        <w:rPr>
          <w:rFonts w:asciiTheme="minorHAnsi" w:hAnsiTheme="minorHAnsi"/>
          <w:sz w:val="22"/>
          <w:szCs w:val="22"/>
        </w:rPr>
        <w:t xml:space="preserve"> os veículos pertencentes à sua frota oficial em perfeito estado de funcionamento;</w:t>
      </w:r>
    </w:p>
    <w:p w:rsidR="008B5BB5" w:rsidRDefault="008B5BB5" w:rsidP="008B5BB5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8B5BB5" w:rsidRDefault="008B5BB5" w:rsidP="008B5BB5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AB35E9">
        <w:rPr>
          <w:rFonts w:asciiTheme="minorHAnsi" w:hAnsiTheme="minorHAnsi"/>
          <w:sz w:val="22"/>
          <w:szCs w:val="22"/>
        </w:rPr>
        <w:t>Considerando que as revisões periódicas veiculares devem ser realizadas quando o veículo atinge 10.000 km ou 12 (doze) meses de uso (o que ocorrer primeiro);</w:t>
      </w:r>
    </w:p>
    <w:p w:rsidR="008B5BB5" w:rsidRPr="00AB35E9" w:rsidRDefault="008B5BB5" w:rsidP="008B5BB5">
      <w:pPr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173F74" w:rsidRDefault="008B5BB5" w:rsidP="008B5BB5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AB35E9">
        <w:rPr>
          <w:rFonts w:asciiTheme="minorHAnsi" w:hAnsiTheme="minorHAnsi"/>
          <w:sz w:val="22"/>
          <w:szCs w:val="22"/>
        </w:rPr>
        <w:t>Considerando que os veículos foram adquiridos no mês de fevereiro de 2014 e completam 12 (doze) me</w:t>
      </w:r>
      <w:r w:rsidR="00FC4A71">
        <w:rPr>
          <w:rFonts w:asciiTheme="minorHAnsi" w:hAnsiTheme="minorHAnsi"/>
          <w:sz w:val="22"/>
          <w:szCs w:val="22"/>
        </w:rPr>
        <w:t>ses de uso em fevereiro de 2015;</w:t>
      </w:r>
    </w:p>
    <w:p w:rsidR="00FC4A71" w:rsidRDefault="00FC4A71" w:rsidP="008B5BB5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FC4A71" w:rsidRPr="00FC4A71" w:rsidRDefault="00FC4A71" w:rsidP="00FC4A71">
      <w:pPr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Considerando a </w:t>
      </w:r>
      <w:r w:rsidRPr="00FC4A71">
        <w:rPr>
          <w:rFonts w:asciiTheme="minorHAnsi" w:hAnsiTheme="minorHAnsi"/>
          <w:sz w:val="22"/>
          <w:szCs w:val="22"/>
        </w:rPr>
        <w:t xml:space="preserve">Deliberação nº </w:t>
      </w:r>
      <w:sdt>
        <w:sdtPr>
          <w:rPr>
            <w:rFonts w:asciiTheme="minorHAnsi" w:hAnsiTheme="minorHAnsi"/>
            <w:sz w:val="22"/>
            <w:szCs w:val="22"/>
          </w:rPr>
          <w:id w:val="-1999113833"/>
          <w:placeholder>
            <w:docPart w:val="9C65213EC179464CBFB9D363CC50A57D"/>
          </w:placeholder>
          <w:text/>
        </w:sdtPr>
        <w:sdtEndPr/>
        <w:sdtContent>
          <w:r w:rsidRPr="00FC4A71">
            <w:rPr>
              <w:rFonts w:asciiTheme="minorHAnsi" w:hAnsiTheme="minorHAnsi"/>
              <w:sz w:val="22"/>
              <w:szCs w:val="22"/>
            </w:rPr>
            <w:t>009/2015, no proc</w:t>
          </w:r>
          <w:r w:rsidR="004A6879">
            <w:rPr>
              <w:rFonts w:asciiTheme="minorHAnsi" w:hAnsiTheme="minorHAnsi"/>
              <w:sz w:val="22"/>
              <w:szCs w:val="22"/>
            </w:rPr>
            <w:t>esso administrativo nº 007/2015</w:t>
          </w:r>
        </w:sdtContent>
      </w:sdt>
      <w:r w:rsidRPr="00FC4A71">
        <w:rPr>
          <w:rFonts w:asciiTheme="minorHAnsi" w:hAnsiTheme="minorHAnsi"/>
          <w:sz w:val="22"/>
          <w:szCs w:val="22"/>
        </w:rPr>
        <w:t xml:space="preserve"> da Comissão de Planejamento e Finanças</w:t>
      </w:r>
      <w:r>
        <w:rPr>
          <w:rFonts w:asciiTheme="minorHAnsi" w:hAnsiTheme="minorHAnsi"/>
          <w:sz w:val="22"/>
          <w:szCs w:val="22"/>
        </w:rPr>
        <w:t>,</w:t>
      </w:r>
    </w:p>
    <w:p w:rsidR="00FC4A71" w:rsidRDefault="00FC4A71" w:rsidP="008B5BB5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8B5BB5" w:rsidRDefault="008B5BB5" w:rsidP="008B5BB5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8B5BB5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03D65" w:rsidRPr="00103D65" w:rsidRDefault="00CD392E" w:rsidP="0089452E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8B5BB5" w:rsidRPr="00084764">
            <w:rPr>
              <w:rFonts w:asciiTheme="minorHAnsi" w:hAnsiTheme="minorHAnsi" w:cs="Arial"/>
            </w:rPr>
            <w:t>contratação de empresa para prestar serviços de revisão e manutenção dos veículos pertencentes à frota oficial do Conselho de Arquitetura e Urbanismo do Rio Grande do Sul</w:t>
          </w:r>
        </w:sdtContent>
      </w:sdt>
      <w:r w:rsidR="00785C31">
        <w:rPr>
          <w:rFonts w:asciiTheme="minorHAnsi" w:hAnsiTheme="minorHAnsi" w:cs="Arial"/>
        </w:rPr>
        <w:t>,</w:t>
      </w:r>
      <w:r w:rsidRPr="00CB6D4B">
        <w:rPr>
          <w:rFonts w:asciiTheme="minorHAnsi" w:hAnsiTheme="minorHAnsi" w:cs="Arial"/>
        </w:rPr>
        <w:t xml:space="preserve"> </w:t>
      </w:r>
      <w:r w:rsidR="00103D65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8B5BB5">
            <w:rPr>
              <w:rFonts w:asciiTheme="minorHAnsi" w:hAnsiTheme="minorHAnsi" w:cs="Arial"/>
            </w:rPr>
            <w:t>009</w:t>
          </w:r>
          <w:r w:rsidR="0089452E">
            <w:rPr>
              <w:rFonts w:asciiTheme="minorHAnsi" w:hAnsiTheme="minorHAnsi" w:cs="Arial"/>
            </w:rPr>
            <w:t>/201</w:t>
          </w:r>
          <w:r w:rsidR="008B5BB5">
            <w:rPr>
              <w:rFonts w:asciiTheme="minorHAnsi" w:hAnsiTheme="minorHAnsi" w:cs="Arial"/>
            </w:rPr>
            <w:t>5</w:t>
          </w:r>
          <w:r w:rsidR="0089452E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8B5BB5">
            <w:rPr>
              <w:rFonts w:asciiTheme="minorHAnsi" w:hAnsiTheme="minorHAnsi" w:cs="Arial"/>
            </w:rPr>
            <w:t>007</w:t>
          </w:r>
          <w:r w:rsidR="0089452E">
            <w:rPr>
              <w:rFonts w:asciiTheme="minorHAnsi" w:hAnsiTheme="minorHAnsi" w:cs="Arial"/>
            </w:rPr>
            <w:t>/201</w:t>
          </w:r>
          <w:r w:rsidR="008B5BB5">
            <w:rPr>
              <w:rFonts w:asciiTheme="minorHAnsi" w:hAnsiTheme="minorHAnsi" w:cs="Arial"/>
            </w:rPr>
            <w:t>5</w:t>
          </w:r>
          <w:r w:rsidR="0089452E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>
        <w:rPr>
          <w:rFonts w:asciiTheme="minorHAnsi" w:hAnsiTheme="minorHAnsi" w:cs="Arial"/>
        </w:rPr>
        <w:t xml:space="preserve"> da Comissão de Planejamento e Finanças</w:t>
      </w:r>
      <w:r w:rsidR="006A7784">
        <w:rPr>
          <w:rFonts w:asciiTheme="minorHAnsi" w:hAnsiTheme="minorHAnsi" w:cs="Arial"/>
        </w:rPr>
        <w:t>.</w:t>
      </w:r>
    </w:p>
    <w:p w:rsidR="00103D65" w:rsidRDefault="00103D65" w:rsidP="00103D65">
      <w:pPr>
        <w:pStyle w:val="PargrafodaLista"/>
        <w:suppressAutoHyphens/>
        <w:spacing w:after="0"/>
        <w:ind w:hanging="360"/>
        <w:jc w:val="both"/>
        <w:rPr>
          <w:rFonts w:asciiTheme="minorHAnsi" w:hAnsiTheme="minorHAnsi" w:cstheme="minorHAnsi"/>
        </w:rPr>
      </w:pPr>
    </w:p>
    <w:p w:rsidR="00013A12" w:rsidRPr="00103D65" w:rsidRDefault="00013A12" w:rsidP="0052470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103D6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B87793">
            <w:rPr>
              <w:rFonts w:asciiTheme="minorHAnsi" w:hAnsiTheme="minorHAnsi" w:cstheme="minorHAnsi"/>
            </w:rPr>
            <w:t>17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 xml:space="preserve">votos a favor e </w:t>
          </w:r>
          <w:r w:rsidR="00B87793">
            <w:rPr>
              <w:rFonts w:asciiTheme="minorHAnsi" w:hAnsiTheme="minorHAnsi" w:cstheme="minorHAnsi"/>
            </w:rPr>
            <w:t>01</w:t>
          </w:r>
          <w:r w:rsidR="00CA619C" w:rsidRPr="00103D65">
            <w:rPr>
              <w:rFonts w:asciiTheme="minorHAnsi" w:hAnsiTheme="minorHAnsi" w:cstheme="minorHAnsi"/>
            </w:rPr>
            <w:t xml:space="preserve"> </w:t>
          </w:r>
          <w:r w:rsidRPr="00103D65">
            <w:rPr>
              <w:rFonts w:asciiTheme="minorHAnsi" w:hAnsiTheme="minorHAnsi" w:cstheme="minorHAnsi"/>
            </w:rPr>
            <w:t>ausência</w:t>
          </w:r>
        </w:sdtContent>
      </w:sdt>
      <w:r w:rsidRPr="00103D6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52470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E1911">
            <w:rPr>
              <w:rFonts w:asciiTheme="minorHAnsi" w:hAnsiTheme="minorHAnsi" w:cs="Arial"/>
              <w:sz w:val="22"/>
              <w:szCs w:val="22"/>
            </w:rPr>
            <w:t>30 de janeiro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44" w:rsidRDefault="00361544">
      <w:r>
        <w:separator/>
      </w:r>
    </w:p>
  </w:endnote>
  <w:endnote w:type="continuationSeparator" w:id="0">
    <w:p w:rsidR="00361544" w:rsidRDefault="0036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44" w:rsidRDefault="00361544">
      <w:r>
        <w:separator/>
      </w:r>
    </w:p>
  </w:footnote>
  <w:footnote w:type="continuationSeparator" w:id="0">
    <w:p w:rsidR="00361544" w:rsidRDefault="0036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609413" wp14:editId="541D6E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81C5750" wp14:editId="424E506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16F9666" wp14:editId="40E9A11E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1E1911"/>
    <w:rsid w:val="002430E6"/>
    <w:rsid w:val="00290404"/>
    <w:rsid w:val="002B3B78"/>
    <w:rsid w:val="002B5D0E"/>
    <w:rsid w:val="002D4D5D"/>
    <w:rsid w:val="003051BC"/>
    <w:rsid w:val="003200F7"/>
    <w:rsid w:val="003242AC"/>
    <w:rsid w:val="00361544"/>
    <w:rsid w:val="00364BB2"/>
    <w:rsid w:val="003919F5"/>
    <w:rsid w:val="003A24EC"/>
    <w:rsid w:val="004835F1"/>
    <w:rsid w:val="004928F9"/>
    <w:rsid w:val="00495AEA"/>
    <w:rsid w:val="004A6879"/>
    <w:rsid w:val="004F2935"/>
    <w:rsid w:val="00500970"/>
    <w:rsid w:val="00524703"/>
    <w:rsid w:val="00550813"/>
    <w:rsid w:val="00567183"/>
    <w:rsid w:val="00577A65"/>
    <w:rsid w:val="00590BF3"/>
    <w:rsid w:val="005950FA"/>
    <w:rsid w:val="0059792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B5BB5"/>
    <w:rsid w:val="008C5905"/>
    <w:rsid w:val="008F1B5E"/>
    <w:rsid w:val="00925182"/>
    <w:rsid w:val="00932750"/>
    <w:rsid w:val="00985113"/>
    <w:rsid w:val="009B1AF7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87793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22C1C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C4A71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9C65213EC179464CBFB9D363CC50A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28646-88A9-4173-A0A4-D6096CC47F0E}"/>
      </w:docPartPr>
      <w:docPartBody>
        <w:p w:rsidR="00C56EBA" w:rsidRDefault="0008290F" w:rsidP="0008290F">
          <w:pPr>
            <w:pStyle w:val="9C65213EC179464CBFB9D363CC50A57D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8290F"/>
    <w:rsid w:val="00125BB1"/>
    <w:rsid w:val="001F32A7"/>
    <w:rsid w:val="002142F3"/>
    <w:rsid w:val="00416CDB"/>
    <w:rsid w:val="004B5115"/>
    <w:rsid w:val="00794085"/>
    <w:rsid w:val="007C43DC"/>
    <w:rsid w:val="008158BF"/>
    <w:rsid w:val="00A5005F"/>
    <w:rsid w:val="00C4551F"/>
    <w:rsid w:val="00C56EBA"/>
    <w:rsid w:val="00D178B7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8290F"/>
    <w:rPr>
      <w:color w:val="808080"/>
    </w:rPr>
  </w:style>
  <w:style w:type="paragraph" w:customStyle="1" w:styleId="9C65213EC179464CBFB9D363CC50A57D">
    <w:name w:val="9C65213EC179464CBFB9D363CC50A57D"/>
    <w:rsid w:val="000829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8290F"/>
    <w:rPr>
      <w:color w:val="808080"/>
    </w:rPr>
  </w:style>
  <w:style w:type="paragraph" w:customStyle="1" w:styleId="9C65213EC179464CBFB9D363CC50A57D">
    <w:name w:val="9C65213EC179464CBFB9D363CC50A57D"/>
    <w:rsid w:val="00082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268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41</cp:revision>
  <cp:lastPrinted>2014-06-03T19:32:00Z</cp:lastPrinted>
  <dcterms:created xsi:type="dcterms:W3CDTF">2014-03-24T16:38:00Z</dcterms:created>
  <dcterms:modified xsi:type="dcterms:W3CDTF">2015-02-04T17:54:00Z</dcterms:modified>
</cp:coreProperties>
</file>