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116B1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405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141D1C">
            <w:pPr>
              <w:spacing w:line="276" w:lineRule="auto"/>
              <w:ind w:left="34" w:hanging="1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151703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51703">
              <w:rPr>
                <w:rFonts w:asciiTheme="minorHAnsi" w:hAnsiTheme="minorHAnsi" w:cs="Arial"/>
                <w:sz w:val="22"/>
                <w:szCs w:val="22"/>
              </w:rPr>
              <w:t xml:space="preserve">a lista de livros aprovados na 2ª etapa </w:t>
            </w:r>
            <w:r w:rsidR="00141D1C">
              <w:rPr>
                <w:rFonts w:asciiTheme="minorHAnsi" w:hAnsiTheme="minorHAnsi" w:cs="Arial"/>
                <w:sz w:val="22"/>
                <w:szCs w:val="22"/>
              </w:rPr>
              <w:t xml:space="preserve">da </w:t>
            </w:r>
            <w:r w:rsidR="00151703">
              <w:rPr>
                <w:rFonts w:asciiTheme="minorHAnsi" w:hAnsiTheme="minorHAnsi" w:cs="Arial"/>
                <w:sz w:val="22"/>
                <w:szCs w:val="22"/>
              </w:rPr>
              <w:t>chamada pública de seleção de livros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91D73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Pela h</w:t>
      </w:r>
      <w:r w:rsidR="00A271D4" w:rsidRPr="00A67E0C">
        <w:rPr>
          <w:rFonts w:asciiTheme="minorHAnsi" w:hAnsiTheme="minorHAnsi" w:cs="Arial"/>
        </w:rPr>
        <w:t>omologa</w:t>
      </w:r>
      <w:r w:rsidRPr="00A67E0C">
        <w:rPr>
          <w:rFonts w:asciiTheme="minorHAnsi" w:hAnsiTheme="minorHAnsi" w:cs="Arial"/>
        </w:rPr>
        <w:t>ção d</w:t>
      </w:r>
      <w:r w:rsidR="00151703">
        <w:rPr>
          <w:rFonts w:asciiTheme="minorHAnsi" w:hAnsiTheme="minorHAnsi" w:cs="Arial"/>
        </w:rPr>
        <w:t>a</w:t>
      </w:r>
      <w:r w:rsidRPr="00A67E0C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151703">
            <w:rPr>
              <w:rFonts w:asciiTheme="minorHAnsi" w:hAnsiTheme="minorHAnsi" w:cs="Arial"/>
            </w:rPr>
            <w:t xml:space="preserve">lista de </w:t>
          </w:r>
          <w:r w:rsidR="005B0D29">
            <w:rPr>
              <w:rFonts w:asciiTheme="minorHAnsi" w:hAnsiTheme="minorHAnsi" w:cs="Arial"/>
            </w:rPr>
            <w:t>títulos</w:t>
          </w:r>
          <w:r w:rsidR="00151703">
            <w:rPr>
              <w:rFonts w:asciiTheme="minorHAnsi" w:hAnsiTheme="minorHAnsi" w:cs="Arial"/>
            </w:rPr>
            <w:t xml:space="preserve"> aprovados na 2ª etapa da </w:t>
          </w:r>
          <w:r w:rsidR="005B0D29">
            <w:rPr>
              <w:rFonts w:asciiTheme="minorHAnsi" w:hAnsiTheme="minorHAnsi" w:cs="Arial"/>
            </w:rPr>
            <w:t>C</w:t>
          </w:r>
          <w:r w:rsidR="00151703">
            <w:rPr>
              <w:rFonts w:asciiTheme="minorHAnsi" w:hAnsiTheme="minorHAnsi" w:cs="Arial"/>
            </w:rPr>
            <w:t xml:space="preserve">hamada </w:t>
          </w:r>
          <w:r w:rsidR="005B0D29">
            <w:rPr>
              <w:rFonts w:asciiTheme="minorHAnsi" w:hAnsiTheme="minorHAnsi" w:cs="Arial"/>
            </w:rPr>
            <w:t>P</w:t>
          </w:r>
          <w:r w:rsidR="00151703">
            <w:rPr>
              <w:rFonts w:asciiTheme="minorHAnsi" w:hAnsiTheme="minorHAnsi" w:cs="Arial"/>
            </w:rPr>
            <w:t xml:space="preserve">ública de </w:t>
          </w:r>
          <w:r w:rsidR="005B0D29">
            <w:rPr>
              <w:rFonts w:asciiTheme="minorHAnsi" w:hAnsiTheme="minorHAnsi" w:cs="Arial"/>
            </w:rPr>
            <w:t>S</w:t>
          </w:r>
          <w:r w:rsidR="00151703">
            <w:rPr>
              <w:rFonts w:asciiTheme="minorHAnsi" w:hAnsiTheme="minorHAnsi" w:cs="Arial"/>
            </w:rPr>
            <w:t xml:space="preserve">eleção de </w:t>
          </w:r>
          <w:proofErr w:type="gramStart"/>
          <w:r w:rsidR="005B0D29">
            <w:rPr>
              <w:rFonts w:asciiTheme="minorHAnsi" w:hAnsiTheme="minorHAnsi" w:cs="Arial"/>
            </w:rPr>
            <w:t>L</w:t>
          </w:r>
          <w:r w:rsidR="00151703">
            <w:rPr>
              <w:rFonts w:asciiTheme="minorHAnsi" w:hAnsiTheme="minorHAnsi" w:cs="Arial"/>
            </w:rPr>
            <w:t>ivros,</w:t>
          </w:r>
          <w:proofErr w:type="gramEnd"/>
        </w:sdtContent>
      </w:sdt>
      <w:r w:rsidRPr="00A67E0C">
        <w:rPr>
          <w:rFonts w:asciiTheme="minorHAnsi" w:hAnsiTheme="minorHAnsi" w:cs="Arial"/>
        </w:rPr>
        <w:t xml:space="preserve"> </w:t>
      </w:r>
      <w:r w:rsidR="00151703">
        <w:rPr>
          <w:rFonts w:asciiTheme="minorHAnsi" w:hAnsiTheme="minorHAnsi" w:cs="Arial"/>
        </w:rPr>
        <w:t xml:space="preserve"> </w:t>
      </w:r>
      <w:r w:rsidR="000D7994">
        <w:rPr>
          <w:rFonts w:asciiTheme="minorHAnsi" w:hAnsiTheme="minorHAnsi" w:cs="Arial"/>
        </w:rPr>
        <w:t>conforme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151703">
            <w:rPr>
              <w:rFonts w:asciiTheme="minorHAnsi" w:hAnsiTheme="minorHAnsi" w:cs="Arial"/>
            </w:rPr>
            <w:t xml:space="preserve"> o extrato a</w:t>
          </w:r>
          <w:r w:rsidR="005B0D29">
            <w:rPr>
              <w:rFonts w:asciiTheme="minorHAnsi" w:hAnsiTheme="minorHAnsi" w:cs="Arial"/>
            </w:rPr>
            <w:t>baixo</w:t>
          </w:r>
          <w:r w:rsidR="00C74A8F">
            <w:rPr>
              <w:rFonts w:asciiTheme="minorHAnsi" w:hAnsiTheme="minorHAnsi" w:cs="Arial"/>
            </w:rPr>
            <w:t>, tornando apta a etapa de elaboração do contrato entre o CAU/RS e os autores que tiveram suas obras homologadas pelo Plenário do CAU/RS</w:t>
          </w:r>
        </w:sdtContent>
      </w:sdt>
      <w:r w:rsidR="00A67E0C">
        <w:rPr>
          <w:rFonts w:asciiTheme="minorHAnsi" w:hAnsiTheme="minorHAnsi" w:cs="Arial"/>
        </w:rPr>
        <w:t>.</w:t>
      </w:r>
    </w:p>
    <w:p w:rsidR="00C74A8F" w:rsidRDefault="00C74A8F" w:rsidP="004E3BE5">
      <w:pPr>
        <w:pStyle w:val="PargrafodaLista"/>
        <w:suppressAutoHyphens/>
        <w:spacing w:after="0"/>
        <w:jc w:val="both"/>
        <w:rPr>
          <w:rFonts w:asciiTheme="minorHAnsi" w:hAnsiTheme="minorHAnsi" w:cs="Arial"/>
          <w:b/>
        </w:rPr>
      </w:pPr>
    </w:p>
    <w:p w:rsidR="004E3BE5" w:rsidRP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="Arial"/>
          <w:b/>
        </w:rPr>
      </w:pPr>
      <w:r w:rsidRPr="004E3BE5">
        <w:rPr>
          <w:rFonts w:asciiTheme="minorHAnsi" w:hAnsiTheme="minorHAnsi" w:cs="Arial"/>
          <w:b/>
        </w:rPr>
        <w:t xml:space="preserve">Categoria </w:t>
      </w:r>
      <w:proofErr w:type="gramStart"/>
      <w:r w:rsidRPr="004E3BE5">
        <w:rPr>
          <w:rFonts w:asciiTheme="minorHAnsi" w:hAnsiTheme="minorHAnsi" w:cs="Arial"/>
          <w:b/>
        </w:rPr>
        <w:t>1</w:t>
      </w:r>
      <w:proofErr w:type="gramEnd"/>
      <w:r w:rsidRPr="004E3BE5">
        <w:rPr>
          <w:rFonts w:asciiTheme="minorHAnsi" w:hAnsiTheme="minorHAnsi" w:cs="Arial"/>
          <w:b/>
        </w:rPr>
        <w:t xml:space="preserve">: Formação do Arquiteto </w:t>
      </w:r>
    </w:p>
    <w:p w:rsidR="004E3BE5" w:rsidRP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="Arial"/>
          <w:b/>
        </w:rPr>
      </w:pPr>
      <w:r w:rsidRPr="004E3BE5">
        <w:rPr>
          <w:rFonts w:asciiTheme="minorHAnsi" w:hAnsiTheme="minorHAnsi" w:cs="Arial"/>
          <w:b/>
        </w:rPr>
        <w:t>Título: Formação do Arquiteto.</w:t>
      </w:r>
    </w:p>
    <w:p w:rsidR="004E3BE5" w:rsidRP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="Arial"/>
          <w:b/>
        </w:rPr>
      </w:pPr>
      <w:r w:rsidRPr="004E3BE5">
        <w:rPr>
          <w:rFonts w:asciiTheme="minorHAnsi" w:hAnsiTheme="minorHAnsi" w:cs="Arial"/>
          <w:b/>
        </w:rPr>
        <w:t>Quantidade: 1500 unidades.</w:t>
      </w:r>
    </w:p>
    <w:p w:rsid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="Arial"/>
        </w:rPr>
      </w:pPr>
      <w:r w:rsidRPr="004E3BE5">
        <w:rPr>
          <w:rFonts w:asciiTheme="minorHAnsi" w:hAnsiTheme="minorHAnsi" w:cs="Arial"/>
          <w:b/>
        </w:rPr>
        <w:t xml:space="preserve">Processo 167/2015 – Arq. </w:t>
      </w:r>
      <w:proofErr w:type="gramStart"/>
      <w:r w:rsidRPr="004E3BE5">
        <w:rPr>
          <w:rFonts w:asciiTheme="minorHAnsi" w:hAnsiTheme="minorHAnsi" w:cs="Arial"/>
          <w:b/>
        </w:rPr>
        <w:t>e</w:t>
      </w:r>
      <w:proofErr w:type="gramEnd"/>
      <w:r w:rsidRPr="004E3BE5">
        <w:rPr>
          <w:rFonts w:asciiTheme="minorHAnsi" w:hAnsiTheme="minorHAnsi" w:cs="Arial"/>
          <w:b/>
        </w:rPr>
        <w:t xml:space="preserve"> Urb. Ivan </w:t>
      </w:r>
      <w:proofErr w:type="spellStart"/>
      <w:r w:rsidRPr="004E3BE5">
        <w:rPr>
          <w:rFonts w:asciiTheme="minorHAnsi" w:hAnsiTheme="minorHAnsi" w:cs="Arial"/>
          <w:b/>
        </w:rPr>
        <w:t>Mizoguchi</w:t>
      </w:r>
      <w:proofErr w:type="spellEnd"/>
      <w:r w:rsidRPr="004E3BE5">
        <w:rPr>
          <w:rFonts w:asciiTheme="minorHAnsi" w:hAnsiTheme="minorHAnsi" w:cs="Arial"/>
          <w:b/>
        </w:rPr>
        <w:t xml:space="preserve"> – CAU nº A0446-4.</w:t>
      </w:r>
    </w:p>
    <w:p w:rsid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noProof/>
        </w:rPr>
      </w:pPr>
    </w:p>
    <w:p w:rsidR="004E3BE5" w:rsidRP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  <w:r w:rsidRPr="004E3BE5">
        <w:rPr>
          <w:rFonts w:asciiTheme="minorHAnsi" w:hAnsiTheme="minorHAnsi" w:cstheme="minorHAnsi"/>
          <w:b/>
        </w:rPr>
        <w:t xml:space="preserve">Categoria </w:t>
      </w:r>
      <w:proofErr w:type="gramStart"/>
      <w:r w:rsidRPr="004E3BE5">
        <w:rPr>
          <w:rFonts w:asciiTheme="minorHAnsi" w:hAnsiTheme="minorHAnsi" w:cstheme="minorHAnsi"/>
          <w:b/>
        </w:rPr>
        <w:t>2</w:t>
      </w:r>
      <w:proofErr w:type="gramEnd"/>
      <w:r w:rsidRPr="004E3BE5">
        <w:rPr>
          <w:rFonts w:asciiTheme="minorHAnsi" w:hAnsiTheme="minorHAnsi" w:cstheme="minorHAnsi"/>
          <w:b/>
        </w:rPr>
        <w:t>: Exercício da Arquitetura e Urbanismo</w:t>
      </w:r>
    </w:p>
    <w:p w:rsidR="004E3BE5" w:rsidRP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  <w:r w:rsidRPr="004E3BE5">
        <w:rPr>
          <w:rFonts w:asciiTheme="minorHAnsi" w:hAnsiTheme="minorHAnsi" w:cstheme="minorHAnsi"/>
          <w:b/>
        </w:rPr>
        <w:t xml:space="preserve">Título: Arquitetura socioeducativa: o espaço </w:t>
      </w:r>
      <w:proofErr w:type="spellStart"/>
      <w:r w:rsidRPr="004E3BE5">
        <w:rPr>
          <w:rFonts w:asciiTheme="minorHAnsi" w:hAnsiTheme="minorHAnsi" w:cstheme="minorHAnsi"/>
          <w:b/>
        </w:rPr>
        <w:t>ressocializando</w:t>
      </w:r>
      <w:proofErr w:type="spellEnd"/>
      <w:r w:rsidRPr="004E3BE5">
        <w:rPr>
          <w:rFonts w:asciiTheme="minorHAnsi" w:hAnsiTheme="minorHAnsi" w:cstheme="minorHAnsi"/>
          <w:b/>
        </w:rPr>
        <w:t xml:space="preserve"> pessoas, curando a sociedade.</w:t>
      </w:r>
    </w:p>
    <w:p w:rsidR="004E3BE5" w:rsidRP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  <w:r w:rsidRPr="004E3BE5">
        <w:rPr>
          <w:rFonts w:asciiTheme="minorHAnsi" w:hAnsiTheme="minorHAnsi" w:cstheme="minorHAnsi"/>
          <w:b/>
        </w:rPr>
        <w:t>Quantidade: 1500 unidades.</w:t>
      </w:r>
    </w:p>
    <w:p w:rsidR="004E3BE5" w:rsidRP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  <w:r w:rsidRPr="004E3BE5">
        <w:rPr>
          <w:rFonts w:asciiTheme="minorHAnsi" w:hAnsiTheme="minorHAnsi" w:cstheme="minorHAnsi"/>
          <w:b/>
        </w:rPr>
        <w:t xml:space="preserve">Processo 176/2015 – Arq. </w:t>
      </w:r>
      <w:proofErr w:type="gramStart"/>
      <w:r w:rsidRPr="004E3BE5">
        <w:rPr>
          <w:rFonts w:asciiTheme="minorHAnsi" w:hAnsiTheme="minorHAnsi" w:cstheme="minorHAnsi"/>
          <w:b/>
        </w:rPr>
        <w:t>e</w:t>
      </w:r>
      <w:proofErr w:type="gramEnd"/>
      <w:r w:rsidRPr="004E3BE5">
        <w:rPr>
          <w:rFonts w:asciiTheme="minorHAnsi" w:hAnsiTheme="minorHAnsi" w:cstheme="minorHAnsi"/>
          <w:b/>
        </w:rPr>
        <w:t xml:space="preserve"> Urb. Charles </w:t>
      </w:r>
      <w:proofErr w:type="spellStart"/>
      <w:r w:rsidRPr="004E3BE5">
        <w:rPr>
          <w:rFonts w:asciiTheme="minorHAnsi" w:hAnsiTheme="minorHAnsi" w:cstheme="minorHAnsi"/>
          <w:b/>
        </w:rPr>
        <w:t>Camara</w:t>
      </w:r>
      <w:proofErr w:type="spellEnd"/>
      <w:r w:rsidRPr="004E3BE5">
        <w:rPr>
          <w:rFonts w:asciiTheme="minorHAnsi" w:hAnsiTheme="minorHAnsi" w:cstheme="minorHAnsi"/>
          <w:b/>
        </w:rPr>
        <w:t xml:space="preserve"> </w:t>
      </w:r>
      <w:proofErr w:type="spellStart"/>
      <w:r w:rsidRPr="004E3BE5">
        <w:rPr>
          <w:rFonts w:asciiTheme="minorHAnsi" w:hAnsiTheme="minorHAnsi" w:cstheme="minorHAnsi"/>
          <w:b/>
        </w:rPr>
        <w:t>Pizzato</w:t>
      </w:r>
      <w:proofErr w:type="spellEnd"/>
      <w:r w:rsidRPr="004E3BE5">
        <w:rPr>
          <w:rFonts w:asciiTheme="minorHAnsi" w:hAnsiTheme="minorHAnsi" w:cstheme="minorHAnsi"/>
          <w:b/>
        </w:rPr>
        <w:t xml:space="preserve"> – CAU nº A23537-7</w:t>
      </w:r>
    </w:p>
    <w:p w:rsid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noProof/>
        </w:rPr>
      </w:pPr>
    </w:p>
    <w:p w:rsidR="004E3BE5" w:rsidRP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  <w:noProof/>
        </w:rPr>
      </w:pPr>
      <w:r w:rsidRPr="004E3BE5">
        <w:rPr>
          <w:rFonts w:asciiTheme="minorHAnsi" w:hAnsiTheme="minorHAnsi" w:cstheme="minorHAnsi"/>
          <w:b/>
          <w:noProof/>
        </w:rPr>
        <w:t>Categoria 3: Teoria, História e Crítica da Arquitetura e Urbanismo</w:t>
      </w:r>
    </w:p>
    <w:p w:rsidR="004E3BE5" w:rsidRP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  <w:r w:rsidRPr="004E3BE5">
        <w:rPr>
          <w:rFonts w:asciiTheme="minorHAnsi" w:hAnsiTheme="minorHAnsi" w:cstheme="minorHAnsi"/>
          <w:b/>
        </w:rPr>
        <w:t>Título: Pesquisando Arquitetura</w:t>
      </w:r>
    </w:p>
    <w:p w:rsidR="004E3BE5" w:rsidRP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  <w:r w:rsidRPr="004E3BE5">
        <w:rPr>
          <w:rFonts w:asciiTheme="minorHAnsi" w:hAnsiTheme="minorHAnsi" w:cstheme="minorHAnsi"/>
          <w:b/>
        </w:rPr>
        <w:t>Quantidade: 1500 unidades</w:t>
      </w:r>
    </w:p>
    <w:p w:rsid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  <w:r w:rsidRPr="004E3BE5">
        <w:rPr>
          <w:rFonts w:asciiTheme="minorHAnsi" w:hAnsiTheme="minorHAnsi" w:cstheme="minorHAnsi"/>
          <w:b/>
        </w:rPr>
        <w:t xml:space="preserve">Processo 177/2015 – Arq. </w:t>
      </w:r>
      <w:proofErr w:type="gramStart"/>
      <w:r w:rsidRPr="004E3BE5">
        <w:rPr>
          <w:rFonts w:asciiTheme="minorHAnsi" w:hAnsiTheme="minorHAnsi" w:cstheme="minorHAnsi"/>
          <w:b/>
        </w:rPr>
        <w:t>e</w:t>
      </w:r>
      <w:proofErr w:type="gramEnd"/>
      <w:r w:rsidRPr="004E3BE5">
        <w:rPr>
          <w:rFonts w:asciiTheme="minorHAnsi" w:hAnsiTheme="minorHAnsi" w:cstheme="minorHAnsi"/>
          <w:b/>
        </w:rPr>
        <w:t xml:space="preserve"> Urb. Júlio </w:t>
      </w:r>
      <w:proofErr w:type="spellStart"/>
      <w:r w:rsidRPr="004E3BE5">
        <w:rPr>
          <w:rFonts w:asciiTheme="minorHAnsi" w:hAnsiTheme="minorHAnsi" w:cstheme="minorHAnsi"/>
          <w:b/>
        </w:rPr>
        <w:t>Posenato</w:t>
      </w:r>
      <w:proofErr w:type="spellEnd"/>
      <w:r w:rsidRPr="004E3BE5">
        <w:rPr>
          <w:rFonts w:asciiTheme="minorHAnsi" w:hAnsiTheme="minorHAnsi" w:cstheme="minorHAnsi"/>
          <w:b/>
        </w:rPr>
        <w:t xml:space="preserve"> – CAU nº A1325-0</w:t>
      </w:r>
    </w:p>
    <w:p w:rsid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</w:p>
    <w:p w:rsid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Título: Santa Maria, uma história percursora do planejamento urbano no Rio Grande do Sul.</w:t>
      </w:r>
    </w:p>
    <w:p w:rsid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Quantidade: 1500 unidades</w:t>
      </w:r>
    </w:p>
    <w:p w:rsidR="005B0D29" w:rsidRPr="004E3BE5" w:rsidRDefault="005B0D29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Processo 178/2015 – Arq e Urb. Daniel </w:t>
      </w:r>
      <w:proofErr w:type="spellStart"/>
      <w:r>
        <w:rPr>
          <w:rFonts w:asciiTheme="minorHAnsi" w:hAnsiTheme="minorHAnsi" w:cstheme="minorHAnsi"/>
          <w:b/>
        </w:rPr>
        <w:t>Tochetto</w:t>
      </w:r>
      <w:proofErr w:type="spellEnd"/>
      <w:r>
        <w:rPr>
          <w:rFonts w:asciiTheme="minorHAnsi" w:hAnsiTheme="minorHAnsi" w:cstheme="minorHAnsi"/>
          <w:b/>
        </w:rPr>
        <w:t xml:space="preserve"> de Oliveira – CAU nº A57912-2.</w:t>
      </w:r>
    </w:p>
    <w:p w:rsidR="004E3BE5" w:rsidRDefault="004E3BE5" w:rsidP="004E3BE5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>A deliberação</w:t>
      </w:r>
      <w:r w:rsidR="00141D1C">
        <w:rPr>
          <w:rFonts w:asciiTheme="minorHAnsi" w:hAnsiTheme="minorHAnsi" w:cstheme="minorHAnsi"/>
        </w:rPr>
        <w:t xml:space="preserve"> 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0D7994">
            <w:rPr>
              <w:rFonts w:asciiTheme="minorHAnsi" w:hAnsiTheme="minorHAnsi" w:cstheme="minorHAnsi"/>
            </w:rPr>
            <w:t>8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A4AE1" w:rsidRPr="00EB1C42" w:rsidRDefault="00DA4AE1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4AE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15" w:rsidRDefault="00FC3A15">
      <w:r>
        <w:separator/>
      </w:r>
    </w:p>
  </w:endnote>
  <w:endnote w:type="continuationSeparator" w:id="0">
    <w:p w:rsidR="00FC3A15" w:rsidRDefault="00FC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15" w:rsidRDefault="00FC3A15">
      <w:r>
        <w:separator/>
      </w:r>
    </w:p>
  </w:footnote>
  <w:footnote w:type="continuationSeparator" w:id="0">
    <w:p w:rsidR="00FC3A15" w:rsidRDefault="00FC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854F83" wp14:editId="63482DA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0D44ED" wp14:editId="0F1A145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68AF1B8" wp14:editId="4B680ED0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B68DD"/>
    <w:rsid w:val="000C0780"/>
    <w:rsid w:val="000D7994"/>
    <w:rsid w:val="000F27B3"/>
    <w:rsid w:val="00102876"/>
    <w:rsid w:val="00103D65"/>
    <w:rsid w:val="001118AF"/>
    <w:rsid w:val="00116B1E"/>
    <w:rsid w:val="00141D1C"/>
    <w:rsid w:val="00151703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D4D5D"/>
    <w:rsid w:val="003051BC"/>
    <w:rsid w:val="003200F7"/>
    <w:rsid w:val="003242AC"/>
    <w:rsid w:val="003271FB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C5833"/>
    <w:rsid w:val="004E3BE5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C5F87"/>
    <w:rsid w:val="006D2D7A"/>
    <w:rsid w:val="006E5771"/>
    <w:rsid w:val="00702DE5"/>
    <w:rsid w:val="007118C3"/>
    <w:rsid w:val="0071589A"/>
    <w:rsid w:val="00761C45"/>
    <w:rsid w:val="007628C0"/>
    <w:rsid w:val="00785C31"/>
    <w:rsid w:val="007A50C4"/>
    <w:rsid w:val="007B6A10"/>
    <w:rsid w:val="007B6AA7"/>
    <w:rsid w:val="007B6F51"/>
    <w:rsid w:val="007D5079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45E2"/>
    <w:rsid w:val="00985113"/>
    <w:rsid w:val="009B1AF7"/>
    <w:rsid w:val="00A11F93"/>
    <w:rsid w:val="00A271D4"/>
    <w:rsid w:val="00A51967"/>
    <w:rsid w:val="00A62776"/>
    <w:rsid w:val="00A67347"/>
    <w:rsid w:val="00A67E0C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A4AE1"/>
    <w:rsid w:val="00DB3607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773E1"/>
    <w:rsid w:val="00FC3A15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57A58"/>
    <w:rsid w:val="002C2FA9"/>
    <w:rsid w:val="00416CDB"/>
    <w:rsid w:val="00421620"/>
    <w:rsid w:val="004751D2"/>
    <w:rsid w:val="004B5115"/>
    <w:rsid w:val="00570CAE"/>
    <w:rsid w:val="00794085"/>
    <w:rsid w:val="007C43DC"/>
    <w:rsid w:val="008E1DA5"/>
    <w:rsid w:val="0094031F"/>
    <w:rsid w:val="00A5005F"/>
    <w:rsid w:val="00C4551F"/>
    <w:rsid w:val="00C80304"/>
    <w:rsid w:val="00CB0C3D"/>
    <w:rsid w:val="00D178B7"/>
    <w:rsid w:val="00D25765"/>
    <w:rsid w:val="00D41DF3"/>
    <w:rsid w:val="00E443D7"/>
    <w:rsid w:val="00ED20D6"/>
    <w:rsid w:val="00F2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2015-03-26T13:18:00Z</cp:lastPrinted>
  <dcterms:created xsi:type="dcterms:W3CDTF">2015-09-21T12:56:00Z</dcterms:created>
  <dcterms:modified xsi:type="dcterms:W3CDTF">2015-09-22T17:50:00Z</dcterms:modified>
</cp:coreProperties>
</file>