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4D8" w:rsidRDefault="005464D8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bookmarkStart w:id="0" w:name="_GoBack"/>
      <w:bookmarkEnd w:id="0"/>
    </w:p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5464D8" w:rsidRPr="00B80222" w:rsidTr="00F1754D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5464D8" w:rsidRPr="00B80222" w:rsidRDefault="005464D8" w:rsidP="00F1754D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B80222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5464D8" w:rsidRPr="00B80222" w:rsidRDefault="005464D8" w:rsidP="00F1754D">
            <w:pPr>
              <w:rPr>
                <w:rFonts w:asciiTheme="minorHAnsi" w:hAnsiTheme="minorHAnsi" w:cstheme="minorHAnsi"/>
              </w:rPr>
            </w:pPr>
            <w:r w:rsidRPr="00B80222">
              <w:rPr>
                <w:rFonts w:asciiTheme="minorHAnsi" w:hAnsiTheme="minorHAnsi" w:cstheme="minorHAnsi"/>
              </w:rPr>
              <w:t>Protocolo SICCAU nº 1462548/2022</w:t>
            </w:r>
          </w:p>
        </w:tc>
      </w:tr>
      <w:tr w:rsidR="005464D8" w:rsidRPr="00B80222" w:rsidTr="00F1754D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5464D8" w:rsidRPr="00B80222" w:rsidRDefault="005464D8" w:rsidP="00F1754D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B80222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5464D8" w:rsidRPr="00B80222" w:rsidRDefault="005464D8" w:rsidP="00F1754D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B80222">
              <w:rPr>
                <w:rFonts w:asciiTheme="minorHAnsi" w:hAnsiTheme="minorHAnsi" w:cstheme="minorHAnsi"/>
                <w:bCs/>
                <w:lang w:eastAsia="pt-BR"/>
              </w:rPr>
              <w:t>Secretaria Geral CAU/RS</w:t>
            </w:r>
          </w:p>
        </w:tc>
      </w:tr>
      <w:tr w:rsidR="005464D8" w:rsidRPr="00B80222" w:rsidTr="00F1754D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5464D8" w:rsidRPr="00B80222" w:rsidRDefault="005464D8" w:rsidP="00F1754D">
            <w:pPr>
              <w:rPr>
                <w:rFonts w:asciiTheme="minorHAnsi" w:hAnsiTheme="minorHAnsi" w:cstheme="minorHAnsi"/>
                <w:lang w:eastAsia="pt-BR"/>
              </w:rPr>
            </w:pPr>
            <w:r w:rsidRPr="00B80222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5464D8" w:rsidRPr="00B80222" w:rsidRDefault="005464D8" w:rsidP="00F1754D">
            <w:pPr>
              <w:widowControl w:val="0"/>
              <w:tabs>
                <w:tab w:val="left" w:pos="972"/>
              </w:tabs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B80222">
              <w:rPr>
                <w:rFonts w:asciiTheme="minorHAnsi" w:hAnsiTheme="minorHAnsi" w:cstheme="minorHAnsi"/>
                <w:bCs/>
                <w:lang w:eastAsia="pt-BR"/>
              </w:rPr>
              <w:t>Alteração Projeto Especial: Trienal da Arquitetura e Urbanismo do Rio Grande do Sul</w:t>
            </w:r>
          </w:p>
        </w:tc>
      </w:tr>
    </w:tbl>
    <w:p w:rsidR="005464D8" w:rsidRPr="00B80222" w:rsidRDefault="005464D8" w:rsidP="005464D8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B80222">
        <w:rPr>
          <w:rFonts w:asciiTheme="minorHAnsi" w:hAnsiTheme="minorHAnsi" w:cstheme="minorHAnsi"/>
          <w:lang w:eastAsia="pt-BR"/>
        </w:rPr>
        <w:t>DELIBERAÇÃO PLENÁRIA DPO/RS Nº 1531/2022</w:t>
      </w:r>
      <w:r w:rsidRPr="00B80222">
        <w:rPr>
          <w:rFonts w:asciiTheme="minorHAnsi" w:hAnsiTheme="minorHAnsi" w:cstheme="minorHAnsi"/>
          <w:lang w:eastAsia="pt-BR"/>
        </w:rPr>
        <w:tab/>
      </w:r>
    </w:p>
    <w:p w:rsidR="005464D8" w:rsidRPr="00B80222" w:rsidRDefault="005464D8" w:rsidP="005464D8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:rsidR="005464D8" w:rsidRPr="00B80222" w:rsidRDefault="005464D8" w:rsidP="005464D8">
      <w:pPr>
        <w:tabs>
          <w:tab w:val="left" w:pos="1418"/>
        </w:tabs>
        <w:ind w:left="5245"/>
        <w:jc w:val="both"/>
        <w:rPr>
          <w:rFonts w:asciiTheme="minorHAnsi" w:hAnsiTheme="minorHAnsi" w:cstheme="minorHAnsi"/>
          <w:sz w:val="22"/>
          <w:szCs w:val="22"/>
        </w:rPr>
      </w:pPr>
      <w:r w:rsidRPr="00B80222">
        <w:rPr>
          <w:rFonts w:asciiTheme="minorHAnsi" w:hAnsiTheme="minorHAnsi" w:cstheme="minorHAnsi"/>
          <w:sz w:val="22"/>
          <w:szCs w:val="22"/>
          <w:lang w:eastAsia="pt-BR"/>
        </w:rPr>
        <w:t>Homologa alteração no Plano de Trabalho para realização de Projeto Especial para realização da Trienal da Arquitetura e Urbanismo do Rio Grande do Sul e dá outras providências</w:t>
      </w:r>
      <w:r w:rsidRPr="00B80222">
        <w:rPr>
          <w:rFonts w:asciiTheme="minorHAnsi" w:hAnsiTheme="minorHAnsi" w:cstheme="minorHAnsi"/>
          <w:sz w:val="22"/>
          <w:szCs w:val="22"/>
        </w:rPr>
        <w:t>.</w:t>
      </w:r>
    </w:p>
    <w:p w:rsidR="005464D8" w:rsidRPr="00B80222" w:rsidRDefault="005464D8" w:rsidP="005464D8">
      <w:pPr>
        <w:ind w:left="5245"/>
        <w:jc w:val="both"/>
        <w:rPr>
          <w:rFonts w:asciiTheme="minorHAnsi" w:hAnsiTheme="minorHAnsi" w:cstheme="minorHAnsi"/>
          <w:sz w:val="20"/>
          <w:szCs w:val="22"/>
        </w:rPr>
      </w:pPr>
    </w:p>
    <w:p w:rsidR="005464D8" w:rsidRPr="00B80222" w:rsidRDefault="005464D8" w:rsidP="005464D8">
      <w:pPr>
        <w:jc w:val="both"/>
        <w:rPr>
          <w:rFonts w:asciiTheme="minorHAnsi" w:hAnsiTheme="minorHAnsi" w:cstheme="minorHAnsi"/>
          <w:lang w:eastAsia="pt-BR"/>
        </w:rPr>
      </w:pPr>
      <w:r w:rsidRPr="00B80222">
        <w:rPr>
          <w:rFonts w:asciiTheme="minorHAnsi" w:hAnsiTheme="minorHAnsi" w:cstheme="minorHAnsi"/>
          <w:lang w:eastAsia="pt-BR"/>
        </w:rPr>
        <w:t>O PLENÁRIO DO CONSELHO DE ARQUITETURA E URBANISMO DO RIO GRANDE DO SUL – CAU/RS no exercício das competências e prerrogativas de que trata o artigo 29 do Regimento Interno do CAU/RS reunido ordinariamente, sede da FECOMÉRCIO-RS, Sala 104, localizada na Rua Fecomércio, 101 – Bairro Anchieta, Porto Alegre – RS, no dia 28 de outubro de 2022, após análise do assunto em epígrafe, e</w:t>
      </w:r>
    </w:p>
    <w:p w:rsidR="005464D8" w:rsidRPr="00B80222" w:rsidRDefault="005464D8" w:rsidP="005464D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:rsidR="005464D8" w:rsidRPr="00B80222" w:rsidRDefault="005464D8" w:rsidP="005464D8">
      <w:pPr>
        <w:jc w:val="both"/>
        <w:rPr>
          <w:rFonts w:asciiTheme="minorHAnsi" w:hAnsiTheme="minorHAnsi" w:cstheme="minorHAnsi"/>
          <w:lang w:eastAsia="pt-BR"/>
        </w:rPr>
      </w:pPr>
      <w:r w:rsidRPr="00B80222">
        <w:rPr>
          <w:rFonts w:asciiTheme="minorHAnsi" w:hAnsiTheme="minorHAnsi" w:cstheme="minorHAnsi"/>
          <w:lang w:eastAsia="pt-BR"/>
        </w:rPr>
        <w:t>Considerando a Portaria Normativa nº 005, de 01 de abril de 2019, que dispõe acerca da utilização de recursos do superávit financeiro para a realização de projetos especiais do CAU/RS;</w:t>
      </w:r>
    </w:p>
    <w:p w:rsidR="005464D8" w:rsidRPr="00B80222" w:rsidRDefault="005464D8" w:rsidP="005464D8">
      <w:pPr>
        <w:jc w:val="both"/>
        <w:rPr>
          <w:rFonts w:asciiTheme="minorHAnsi" w:hAnsiTheme="minorHAnsi" w:cstheme="minorHAnsi"/>
          <w:lang w:eastAsia="pt-BR"/>
        </w:rPr>
      </w:pPr>
    </w:p>
    <w:p w:rsidR="005464D8" w:rsidRPr="00B80222" w:rsidRDefault="005464D8" w:rsidP="005464D8">
      <w:pPr>
        <w:jc w:val="both"/>
        <w:rPr>
          <w:rFonts w:asciiTheme="minorHAnsi" w:hAnsiTheme="minorHAnsi" w:cstheme="minorHAnsi"/>
          <w:lang w:eastAsia="pt-BR"/>
        </w:rPr>
      </w:pPr>
      <w:r w:rsidRPr="00B80222">
        <w:rPr>
          <w:rFonts w:asciiTheme="minorHAnsi" w:hAnsiTheme="minorHAnsi" w:cstheme="minorHAnsi"/>
          <w:lang w:eastAsia="pt-BR"/>
        </w:rPr>
        <w:t>Considerando a Deliberação Plenária DPO-RS nº 1465/2021 que homologou a reprogramação do Plano de Ação e da Proposta Orçamentária para o CAU/RS, relativa ao exercício 2022, estabelecendo orçamento de R$ 400.000,00 (quatrocentos mil reais), oriundos de recursos de superávit financeiro, no Centro de Custos 4.14.11 - Projeto Especial para realização do Congresso Gaúcho de Arquitetura;</w:t>
      </w:r>
    </w:p>
    <w:p w:rsidR="005464D8" w:rsidRPr="00B80222" w:rsidRDefault="005464D8" w:rsidP="005464D8">
      <w:pPr>
        <w:jc w:val="both"/>
        <w:rPr>
          <w:rFonts w:asciiTheme="minorHAnsi" w:hAnsiTheme="minorHAnsi" w:cstheme="minorHAnsi"/>
          <w:lang w:eastAsia="pt-BR"/>
        </w:rPr>
      </w:pPr>
    </w:p>
    <w:p w:rsidR="005464D8" w:rsidRPr="00B80222" w:rsidRDefault="005464D8" w:rsidP="005464D8">
      <w:pPr>
        <w:jc w:val="both"/>
        <w:rPr>
          <w:rFonts w:asciiTheme="minorHAnsi" w:hAnsiTheme="minorHAnsi" w:cstheme="minorHAnsi"/>
          <w:lang w:eastAsia="pt-BR"/>
        </w:rPr>
      </w:pPr>
      <w:r w:rsidRPr="00B80222">
        <w:rPr>
          <w:rFonts w:asciiTheme="minorHAnsi" w:hAnsiTheme="minorHAnsi" w:cstheme="minorHAnsi"/>
          <w:lang w:eastAsia="pt-BR"/>
        </w:rPr>
        <w:t>Considerando a Deliberação Plenária DPO-RS nº 1406/2022 que homologou o Plano de Trabalho para realização de Projeto Especial para a Trienal da Arquitetura e Urbanismo do Rio Grande do Sul, com a utilização de recursos de superávit financeiro, com fulcro na Deliberação nº 001/2022 CPFi-CAU/RS e na Deliberação nº 003/2022 CD-CAU/RS;</w:t>
      </w:r>
    </w:p>
    <w:p w:rsidR="005464D8" w:rsidRPr="00B80222" w:rsidRDefault="005464D8" w:rsidP="005464D8">
      <w:pPr>
        <w:jc w:val="both"/>
        <w:rPr>
          <w:rFonts w:asciiTheme="minorHAnsi" w:hAnsiTheme="minorHAnsi" w:cstheme="minorHAnsi"/>
          <w:lang w:eastAsia="pt-BR"/>
        </w:rPr>
      </w:pPr>
    </w:p>
    <w:p w:rsidR="005464D8" w:rsidRPr="00B80222" w:rsidRDefault="005464D8" w:rsidP="005464D8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  <w:r w:rsidRPr="00B80222">
        <w:rPr>
          <w:rFonts w:asciiTheme="minorHAnsi" w:hAnsiTheme="minorHAnsi" w:cstheme="minorHAnsi"/>
          <w:b/>
          <w:szCs w:val="22"/>
          <w:lang w:eastAsia="pt-BR"/>
        </w:rPr>
        <w:t>DELIBEROU por:</w:t>
      </w:r>
    </w:p>
    <w:p w:rsidR="005464D8" w:rsidRPr="00B80222" w:rsidRDefault="005464D8" w:rsidP="005464D8">
      <w:pPr>
        <w:pStyle w:val="PargrafodaLista"/>
        <w:numPr>
          <w:ilvl w:val="0"/>
          <w:numId w:val="4"/>
        </w:numPr>
        <w:contextualSpacing w:val="0"/>
        <w:jc w:val="both"/>
        <w:rPr>
          <w:rFonts w:asciiTheme="minorHAnsi" w:hAnsiTheme="minorHAnsi" w:cstheme="minorHAnsi"/>
        </w:rPr>
      </w:pPr>
      <w:r w:rsidRPr="00B80222">
        <w:rPr>
          <w:rFonts w:asciiTheme="minorHAnsi" w:hAnsiTheme="minorHAnsi" w:cstheme="minorHAnsi"/>
        </w:rPr>
        <w:t>Homologar a alteração no Plano de Trabalho para realização de Projeto Especial para realização da Trienal da Arquitetura e Urbanismo do Rio Grande do Sul, no que tange ao objeto, cronograma de execução física das atividades e orçamento conforme anexos 1 e 2;</w:t>
      </w:r>
    </w:p>
    <w:p w:rsidR="005464D8" w:rsidRPr="00B80222" w:rsidRDefault="005464D8" w:rsidP="005464D8">
      <w:pPr>
        <w:pStyle w:val="PargrafodaLista"/>
        <w:numPr>
          <w:ilvl w:val="0"/>
          <w:numId w:val="4"/>
        </w:numPr>
        <w:contextualSpacing w:val="0"/>
        <w:jc w:val="both"/>
        <w:rPr>
          <w:rFonts w:asciiTheme="minorHAnsi" w:hAnsiTheme="minorHAnsi" w:cstheme="minorHAnsi"/>
        </w:rPr>
      </w:pPr>
      <w:r w:rsidRPr="00B80222">
        <w:rPr>
          <w:rFonts w:asciiTheme="minorHAnsi" w:hAnsiTheme="minorHAnsi" w:cstheme="minorHAnsi"/>
        </w:rPr>
        <w:t xml:space="preserve">Encaminhar a presente deliberação à Secretaria Geral para providências quanto à execução do projeto. </w:t>
      </w:r>
    </w:p>
    <w:p w:rsidR="005464D8" w:rsidRPr="00B80222" w:rsidRDefault="005464D8" w:rsidP="005464D8">
      <w:pPr>
        <w:pStyle w:val="PargrafodaLista"/>
        <w:contextualSpacing w:val="0"/>
        <w:jc w:val="both"/>
        <w:rPr>
          <w:rFonts w:asciiTheme="minorHAnsi" w:hAnsiTheme="minorHAnsi" w:cstheme="minorHAnsi"/>
          <w:szCs w:val="22"/>
        </w:rPr>
      </w:pPr>
    </w:p>
    <w:p w:rsidR="005464D8" w:rsidRDefault="005464D8" w:rsidP="005464D8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5464D8" w:rsidRDefault="005464D8" w:rsidP="005464D8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</w:p>
    <w:p w:rsidR="005464D8" w:rsidRDefault="005464D8" w:rsidP="005464D8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Com 18 (dezoito) votos favoráveis, das conselheiras Andréa Larruscahim Hamilton Ilha, Deise Flores Santos, Denise dos Santos Simões, Gislaine Vargas Saibro, Marcia Elizabeth Martins, Marisa Potter, Orildes Tres e Silvia Monteiro Barakat </w:t>
      </w:r>
      <w:r>
        <w:rPr>
          <w:rFonts w:asciiTheme="minorHAnsi" w:hAnsiTheme="minorHAnsi" w:cstheme="minorHAnsi"/>
        </w:rPr>
        <w:t>e dos conselheiros Carlos Eduardo Iponema Costa, Carlos Eduardo Mesquita Pedone, José Daniel Craidy Simões, Fábio Müller, Fausto Henrique Steffen, Pedro Xavier De Araujo, Rafael Ártico, Rinaldo Ferreira Barbosa, Rodrigo Spinelli e Valdir Bandeira Fiorentin; 04 (quatro) ausências, das conselheiras Aline Pedroso da Croce, Leticia Kauer, Lidia Glacir Gomes Rodrigues e Magali Mingotti</w:t>
      </w:r>
      <w:r>
        <w:rPr>
          <w:rFonts w:asciiTheme="minorHAnsi" w:hAnsiTheme="minorHAnsi" w:cstheme="minorHAnsi"/>
          <w:color w:val="000000"/>
        </w:rPr>
        <w:t>.</w:t>
      </w:r>
    </w:p>
    <w:p w:rsidR="005464D8" w:rsidRDefault="005464D8" w:rsidP="005464D8">
      <w:pPr>
        <w:jc w:val="both"/>
        <w:rPr>
          <w:rFonts w:asciiTheme="minorHAnsi" w:hAnsiTheme="minorHAnsi" w:cstheme="minorHAnsi"/>
        </w:rPr>
      </w:pPr>
    </w:p>
    <w:p w:rsidR="005464D8" w:rsidRDefault="005464D8" w:rsidP="005464D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– RS, 28 de outubro de 2022.</w:t>
      </w:r>
    </w:p>
    <w:p w:rsidR="005464D8" w:rsidRDefault="005464D8" w:rsidP="005464D8">
      <w:pPr>
        <w:jc w:val="center"/>
        <w:rPr>
          <w:rFonts w:asciiTheme="minorHAnsi" w:hAnsiTheme="minorHAnsi" w:cstheme="minorHAnsi"/>
        </w:rPr>
      </w:pPr>
    </w:p>
    <w:p w:rsidR="005464D8" w:rsidRDefault="005464D8" w:rsidP="005464D8">
      <w:pPr>
        <w:jc w:val="center"/>
        <w:rPr>
          <w:rFonts w:asciiTheme="minorHAnsi" w:hAnsiTheme="minorHAnsi" w:cstheme="minorHAnsi"/>
        </w:rPr>
      </w:pPr>
    </w:p>
    <w:p w:rsidR="005464D8" w:rsidRDefault="005464D8" w:rsidP="005464D8">
      <w:pPr>
        <w:jc w:val="center"/>
        <w:rPr>
          <w:rFonts w:asciiTheme="minorHAnsi" w:hAnsiTheme="minorHAnsi" w:cstheme="minorHAnsi"/>
        </w:rPr>
      </w:pPr>
    </w:p>
    <w:p w:rsidR="005464D8" w:rsidRDefault="005464D8" w:rsidP="005464D8">
      <w:pPr>
        <w:jc w:val="center"/>
        <w:rPr>
          <w:rFonts w:asciiTheme="minorHAnsi" w:hAnsiTheme="minorHAnsi" w:cstheme="minorHAnsi"/>
        </w:rPr>
      </w:pPr>
    </w:p>
    <w:p w:rsidR="005464D8" w:rsidRDefault="005464D8" w:rsidP="005464D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5464D8" w:rsidRDefault="005464D8" w:rsidP="005464D8">
      <w:pPr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</w:rPr>
        <w:t>Presidente do CAU/RS</w:t>
      </w:r>
    </w:p>
    <w:p w:rsidR="005464D8" w:rsidRDefault="005464D8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5464D8" w:rsidRDefault="005464D8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br w:type="page"/>
      </w:r>
    </w:p>
    <w:p w:rsidR="008376FC" w:rsidRDefault="008376FC" w:rsidP="008376FC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</w:t>
      </w:r>
      <w:r w:rsidR="00BB41B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7</w:t>
      </w: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8376FC" w:rsidRDefault="008376FC" w:rsidP="008376F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8376FC" w:rsidTr="008376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8376FC" w:rsidRDefault="008376FC" w:rsidP="008376FC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1531/2022 - Protocolo nº </w:t>
            </w:r>
            <w:r w:rsidRPr="008376FC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1462548/2022</w:t>
            </w:r>
          </w:p>
        </w:tc>
      </w:tr>
      <w:tr w:rsidR="008376FC" w:rsidTr="00837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8376FC" w:rsidRDefault="008376FC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8376FC" w:rsidRDefault="008376F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8376FC" w:rsidRDefault="008376F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8376FC" w:rsidRDefault="008376F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8376FC" w:rsidRDefault="008376F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8376FC" w:rsidTr="008376F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8376FC" w:rsidRDefault="008376FC" w:rsidP="008376FC">
            <w:pPr>
              <w:pStyle w:val="PargrafodaLista"/>
              <w:numPr>
                <w:ilvl w:val="0"/>
                <w:numId w:val="26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Aline Pedroso da Croce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376FC" w:rsidRDefault="00837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376FC" w:rsidRDefault="00837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376FC" w:rsidRDefault="00837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8376FC" w:rsidRDefault="00837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8376FC" w:rsidTr="00837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8376FC" w:rsidRDefault="008376FC" w:rsidP="008376FC">
            <w:pPr>
              <w:pStyle w:val="PargrafodaLista"/>
              <w:numPr>
                <w:ilvl w:val="0"/>
                <w:numId w:val="26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Andréa Larruscahim Hamilton Ilha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8376FC" w:rsidRDefault="00837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376FC" w:rsidRDefault="00837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376FC" w:rsidRDefault="00837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376FC" w:rsidRDefault="00837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8376FC" w:rsidTr="008376F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8376FC" w:rsidRDefault="008376FC" w:rsidP="008376FC">
            <w:pPr>
              <w:pStyle w:val="PargrafodaLista"/>
              <w:numPr>
                <w:ilvl w:val="0"/>
                <w:numId w:val="26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Carlos Eduardo Iponema Costa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8376FC" w:rsidRDefault="00837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376FC" w:rsidRDefault="00837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376FC" w:rsidRDefault="00837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376FC" w:rsidRDefault="00837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76FC" w:rsidTr="00837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8376FC" w:rsidRDefault="008376FC" w:rsidP="008376FC">
            <w:pPr>
              <w:pStyle w:val="PargrafodaLista"/>
              <w:numPr>
                <w:ilvl w:val="0"/>
                <w:numId w:val="26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Carlos Eduardo Mesquita Pedone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8376FC" w:rsidRDefault="00837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376FC" w:rsidRDefault="00837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376FC" w:rsidRDefault="00837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376FC" w:rsidRDefault="00837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76FC" w:rsidTr="008376F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8376FC" w:rsidRDefault="008376FC" w:rsidP="008376FC">
            <w:pPr>
              <w:pStyle w:val="PargrafodaLista"/>
              <w:numPr>
                <w:ilvl w:val="0"/>
                <w:numId w:val="26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Deise Flores Santos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8376FC" w:rsidRDefault="00837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376FC" w:rsidRDefault="00837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376FC" w:rsidRDefault="00837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376FC" w:rsidRDefault="00837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8376FC" w:rsidTr="00837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8376FC" w:rsidRDefault="008376FC" w:rsidP="008376FC">
            <w:pPr>
              <w:pStyle w:val="PargrafodaLista"/>
              <w:numPr>
                <w:ilvl w:val="0"/>
                <w:numId w:val="26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Denise dos Santos Simões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8376FC" w:rsidRDefault="00837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376FC" w:rsidRDefault="00837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376FC" w:rsidRDefault="00837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376FC" w:rsidRDefault="00837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76FC" w:rsidTr="008376F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8376FC" w:rsidRDefault="008376FC" w:rsidP="008376FC">
            <w:pPr>
              <w:pStyle w:val="PargrafodaLista"/>
              <w:numPr>
                <w:ilvl w:val="0"/>
                <w:numId w:val="26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Fábio Müller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8376FC" w:rsidRDefault="00837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376FC" w:rsidRDefault="00837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376FC" w:rsidRDefault="00837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376FC" w:rsidRDefault="00837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76FC" w:rsidTr="00837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8376FC" w:rsidRDefault="008376FC" w:rsidP="008376FC">
            <w:pPr>
              <w:pStyle w:val="PargrafodaLista"/>
              <w:numPr>
                <w:ilvl w:val="0"/>
                <w:numId w:val="26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Fausto Henrique Steffen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8376FC" w:rsidRDefault="00837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376FC" w:rsidRDefault="00837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376FC" w:rsidRDefault="00837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376FC" w:rsidRDefault="00837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76FC" w:rsidTr="008376F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8376FC" w:rsidRDefault="008376FC" w:rsidP="008376FC">
            <w:pPr>
              <w:pStyle w:val="PargrafodaLista"/>
              <w:numPr>
                <w:ilvl w:val="0"/>
                <w:numId w:val="26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Gislaine Vargas Saibro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8376FC" w:rsidRDefault="00837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376FC" w:rsidRDefault="00837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376FC" w:rsidRDefault="00837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376FC" w:rsidRDefault="00837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8376FC" w:rsidTr="00837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8376FC" w:rsidRDefault="008376FC" w:rsidP="008376FC">
            <w:pPr>
              <w:pStyle w:val="PargrafodaLista"/>
              <w:numPr>
                <w:ilvl w:val="0"/>
                <w:numId w:val="26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José Daniel Craidy Simões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8376FC" w:rsidRDefault="00837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376FC" w:rsidRDefault="00837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376FC" w:rsidRDefault="00837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376FC" w:rsidRDefault="00837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76FC" w:rsidTr="008376F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8376FC" w:rsidRDefault="008376FC" w:rsidP="008376FC">
            <w:pPr>
              <w:pStyle w:val="PargrafodaLista"/>
              <w:numPr>
                <w:ilvl w:val="0"/>
                <w:numId w:val="26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Leticia Kauer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376FC" w:rsidRDefault="00837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376FC" w:rsidRDefault="00837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376FC" w:rsidRDefault="00837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8376FC" w:rsidRDefault="00837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8376FC" w:rsidTr="00837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8376FC" w:rsidRDefault="008376FC" w:rsidP="008376FC">
            <w:pPr>
              <w:pStyle w:val="PargrafodaLista"/>
              <w:numPr>
                <w:ilvl w:val="0"/>
                <w:numId w:val="26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Lídia Glacir Gomes Rodrigues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376FC" w:rsidRDefault="00837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376FC" w:rsidRDefault="00837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376FC" w:rsidRDefault="00837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8376FC" w:rsidRDefault="00837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8376FC" w:rsidTr="008376F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8376FC" w:rsidRDefault="008376FC" w:rsidP="008376FC">
            <w:pPr>
              <w:pStyle w:val="PargrafodaLista"/>
              <w:numPr>
                <w:ilvl w:val="0"/>
                <w:numId w:val="26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Magali Mingotti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376FC" w:rsidRDefault="00837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376FC" w:rsidRDefault="00837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376FC" w:rsidRDefault="00837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8376FC" w:rsidRDefault="00837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8376FC" w:rsidTr="00837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8376FC" w:rsidRDefault="008376FC" w:rsidP="008376FC">
            <w:pPr>
              <w:pStyle w:val="PargrafodaLista"/>
              <w:numPr>
                <w:ilvl w:val="0"/>
                <w:numId w:val="26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Marcia Elizabeth Martins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8376FC" w:rsidRDefault="00837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376FC" w:rsidRDefault="00837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376FC" w:rsidRDefault="00837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376FC" w:rsidRDefault="00837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8376FC" w:rsidTr="008376F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8376FC" w:rsidRDefault="008376FC" w:rsidP="008376FC">
            <w:pPr>
              <w:pStyle w:val="PargrafodaLista"/>
              <w:numPr>
                <w:ilvl w:val="0"/>
                <w:numId w:val="26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Marisa Potter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8376FC" w:rsidRDefault="00837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376FC" w:rsidRDefault="00837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376FC" w:rsidRDefault="00837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376FC" w:rsidRDefault="00837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8376FC" w:rsidTr="00837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8376FC" w:rsidRDefault="008376FC" w:rsidP="008376FC">
            <w:pPr>
              <w:pStyle w:val="PargrafodaLista"/>
              <w:numPr>
                <w:ilvl w:val="0"/>
                <w:numId w:val="26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Orildes Três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376FC" w:rsidRDefault="00546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376FC" w:rsidRDefault="00837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376FC" w:rsidRDefault="00837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376FC" w:rsidRDefault="00837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76FC" w:rsidTr="008376F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8376FC" w:rsidRDefault="008376FC" w:rsidP="008376FC">
            <w:pPr>
              <w:pStyle w:val="PargrafodaLista"/>
              <w:numPr>
                <w:ilvl w:val="0"/>
                <w:numId w:val="26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Pedro Xavier De Araujo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8376FC" w:rsidRDefault="00837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376FC" w:rsidRDefault="00837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376FC" w:rsidRDefault="00837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376FC" w:rsidRDefault="00837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76FC" w:rsidTr="00837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8376FC" w:rsidRDefault="008376FC" w:rsidP="008376FC">
            <w:pPr>
              <w:pStyle w:val="PargrafodaLista"/>
              <w:numPr>
                <w:ilvl w:val="0"/>
                <w:numId w:val="26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Rafael Artico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8376FC" w:rsidRDefault="00837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376FC" w:rsidRDefault="00837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376FC" w:rsidRDefault="00837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376FC" w:rsidRDefault="00837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76FC" w:rsidTr="008376F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8376FC" w:rsidRDefault="008376FC" w:rsidP="008376FC">
            <w:pPr>
              <w:pStyle w:val="PargrafodaLista"/>
              <w:numPr>
                <w:ilvl w:val="0"/>
                <w:numId w:val="26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Rinaldo Ferreira Barbosa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8376FC" w:rsidRDefault="00837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376FC" w:rsidRDefault="00837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376FC" w:rsidRDefault="00837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376FC" w:rsidRDefault="00837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76FC" w:rsidTr="00837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8376FC" w:rsidRDefault="008376FC" w:rsidP="008376FC">
            <w:pPr>
              <w:pStyle w:val="PargrafodaLista"/>
              <w:numPr>
                <w:ilvl w:val="0"/>
                <w:numId w:val="26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Rodrigo Spinelli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8376FC" w:rsidRDefault="00837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376FC" w:rsidRDefault="00837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376FC" w:rsidRDefault="00837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376FC" w:rsidRDefault="00837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76FC" w:rsidTr="008376F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8376FC" w:rsidRDefault="008376FC" w:rsidP="008376FC">
            <w:pPr>
              <w:pStyle w:val="PargrafodaLista"/>
              <w:numPr>
                <w:ilvl w:val="0"/>
                <w:numId w:val="26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Silvia Monteiro Barakat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8376FC" w:rsidRDefault="00837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376FC" w:rsidRDefault="00837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376FC" w:rsidRDefault="00837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376FC" w:rsidRDefault="00837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8376FC" w:rsidTr="00837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hideMark/>
          </w:tcPr>
          <w:p w:rsidR="008376FC" w:rsidRDefault="008376FC" w:rsidP="008376FC">
            <w:pPr>
              <w:pStyle w:val="PargrafodaLista"/>
              <w:numPr>
                <w:ilvl w:val="0"/>
                <w:numId w:val="26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Valdir Bandeira Fiorentin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hideMark/>
          </w:tcPr>
          <w:p w:rsidR="008376FC" w:rsidRDefault="00837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8376FC" w:rsidRDefault="00837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8376FC" w:rsidRDefault="00837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8376FC" w:rsidRDefault="00837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76FC" w:rsidTr="008376F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6FC" w:rsidRDefault="008376FC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376FC" w:rsidRDefault="00837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376FC" w:rsidRDefault="00837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8376FC" w:rsidRDefault="00837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8376FC" w:rsidTr="008376FC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376FC" w:rsidRDefault="008376F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8376FC" w:rsidRDefault="008376F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8376FC" w:rsidTr="008376F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376FC" w:rsidRDefault="008376F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13</w:t>
            </w:r>
            <w:r w:rsidR="00BB41BC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7</w:t>
            </w:r>
          </w:p>
          <w:p w:rsidR="008376FC" w:rsidRDefault="008376F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8376FC" w:rsidTr="008376F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376FC" w:rsidRDefault="008376F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28/10/2022 </w:t>
            </w:r>
          </w:p>
          <w:p w:rsidR="008376FC" w:rsidRDefault="008376F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8376FC" w:rsidRDefault="008376FC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DPO-RS 1531/2022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</w:t>
            </w:r>
            <w:r>
              <w:t xml:space="preserve"> </w:t>
            </w:r>
            <w:r w:rsidRPr="008376F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Protocolo nº 1462548/2022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 - </w:t>
            </w:r>
            <w:r w:rsidRPr="008376FC">
              <w:rPr>
                <w:rFonts w:asciiTheme="minorHAnsi" w:hAnsiTheme="minorHAnsi" w:cstheme="minorHAnsi"/>
                <w:sz w:val="20"/>
                <w:szCs w:val="22"/>
              </w:rPr>
              <w:t>Alteração Projeto Especial: Trienal da Arquitetura e Urbanismo do Rio Grande do Sul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</w:tr>
      <w:tr w:rsidR="008376FC" w:rsidTr="008376F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376FC" w:rsidRDefault="008376F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(18) Ausências (04) total (22) </w:t>
            </w:r>
          </w:p>
          <w:p w:rsidR="008376FC" w:rsidRDefault="008376F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highlight w:val="yellow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8376FC" w:rsidTr="008376F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376FC" w:rsidRDefault="008376F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8376FC" w:rsidRDefault="008376F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</w:tc>
      </w:tr>
      <w:tr w:rsidR="008376FC" w:rsidTr="008376FC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8376FC" w:rsidRDefault="008376F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8376FC" w:rsidRDefault="008376F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8376FC" w:rsidRDefault="008376FC" w:rsidP="008376FC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B80222" w:rsidRPr="00B80222" w:rsidRDefault="00B80222" w:rsidP="009F48A5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B80222" w:rsidRPr="00B80222" w:rsidRDefault="00B80222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 w:rsidRPr="00B8022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br w:type="page"/>
      </w:r>
    </w:p>
    <w:p w:rsidR="00B80222" w:rsidRPr="00B80222" w:rsidRDefault="00B80222" w:rsidP="00B80222">
      <w:pPr>
        <w:suppressAutoHyphens/>
        <w:snapToGrid w:val="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</w:pPr>
      <w:r w:rsidRPr="00B80222"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  <w:lastRenderedPageBreak/>
        <w:t>PLANO DE TRABALHO</w:t>
      </w:r>
    </w:p>
    <w:p w:rsidR="00B80222" w:rsidRPr="00B80222" w:rsidRDefault="00B80222" w:rsidP="00B80222">
      <w:pPr>
        <w:suppressAutoHyphens/>
        <w:snapToGrid w:val="0"/>
        <w:ind w:left="142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</w:pPr>
      <w:r w:rsidRPr="00B80222"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  <w:t>TRIENAL DA ARQUITETURA E URBANISMO DO RIO GRANDE DO SUL</w:t>
      </w:r>
    </w:p>
    <w:p w:rsidR="00B80222" w:rsidRPr="00B80222" w:rsidRDefault="00B80222" w:rsidP="00B80222">
      <w:pPr>
        <w:tabs>
          <w:tab w:val="left" w:pos="567"/>
          <w:tab w:val="left" w:pos="851"/>
          <w:tab w:val="left" w:pos="1701"/>
          <w:tab w:val="left" w:pos="9632"/>
        </w:tabs>
        <w:ind w:right="-7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3"/>
        <w:gridCol w:w="3820"/>
        <w:gridCol w:w="11"/>
      </w:tblGrid>
      <w:tr w:rsidR="00B80222" w:rsidRPr="00B80222" w:rsidTr="00FD1D51">
        <w:trPr>
          <w:gridAfter w:val="1"/>
          <w:wAfter w:w="11" w:type="dxa"/>
        </w:trPr>
        <w:tc>
          <w:tcPr>
            <w:tcW w:w="9203" w:type="dxa"/>
            <w:gridSpan w:val="2"/>
            <w:shd w:val="clear" w:color="auto" w:fill="auto"/>
          </w:tcPr>
          <w:p w:rsidR="00B80222" w:rsidRPr="00B80222" w:rsidRDefault="00B80222" w:rsidP="00FD1D51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 Dados cadastrais</w:t>
            </w:r>
          </w:p>
        </w:tc>
      </w:tr>
      <w:tr w:rsidR="00B80222" w:rsidRPr="00B80222" w:rsidTr="00FD1D51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blHeader/>
        </w:trPr>
        <w:tc>
          <w:tcPr>
            <w:tcW w:w="5383" w:type="dxa"/>
          </w:tcPr>
          <w:p w:rsidR="00B80222" w:rsidRPr="00B80222" w:rsidRDefault="00B80222" w:rsidP="00FD1D51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18928621"/>
            <w:r w:rsidRPr="00B802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CONSELHO DE ARQUITETURA E URBANISMO DO RIO GRANDE DO SUL – CAU/RS            </w:t>
            </w:r>
          </w:p>
        </w:tc>
        <w:tc>
          <w:tcPr>
            <w:tcW w:w="3831" w:type="dxa"/>
            <w:gridSpan w:val="2"/>
          </w:tcPr>
          <w:p w:rsidR="00B80222" w:rsidRPr="00B80222" w:rsidRDefault="00B80222" w:rsidP="00FD1D51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bCs/>
                <w:sz w:val="22"/>
                <w:szCs w:val="22"/>
              </w:rPr>
              <w:t>CNPJ/MF</w:t>
            </w:r>
            <w:r w:rsidRPr="00B80222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      </w:t>
            </w:r>
          </w:p>
          <w:p w:rsidR="00B80222" w:rsidRPr="00B80222" w:rsidRDefault="00B80222" w:rsidP="00FD1D51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14.840.270/0001-15</w:t>
            </w:r>
          </w:p>
        </w:tc>
      </w:tr>
      <w:tr w:rsidR="00B80222" w:rsidRPr="00B80222" w:rsidTr="00FD1D51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383" w:type="dxa"/>
          </w:tcPr>
          <w:p w:rsidR="00B80222" w:rsidRPr="00B80222" w:rsidRDefault="00B80222" w:rsidP="00FD1D51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bCs/>
                <w:sz w:val="22"/>
                <w:szCs w:val="22"/>
              </w:rPr>
              <w:t>Nome do Responsável</w:t>
            </w:r>
          </w:p>
          <w:p w:rsidR="00B80222" w:rsidRPr="00B80222" w:rsidRDefault="00B80222" w:rsidP="00FD1D51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bCs/>
                <w:sz w:val="22"/>
                <w:szCs w:val="22"/>
              </w:rPr>
              <w:t>JOSIANE CRISTINA BERNARDI</w:t>
            </w:r>
          </w:p>
        </w:tc>
        <w:tc>
          <w:tcPr>
            <w:tcW w:w="3831" w:type="dxa"/>
            <w:gridSpan w:val="2"/>
          </w:tcPr>
          <w:p w:rsidR="00B80222" w:rsidRPr="00B80222" w:rsidRDefault="00B80222" w:rsidP="00FD1D51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bCs/>
                <w:sz w:val="22"/>
                <w:szCs w:val="22"/>
              </w:rPr>
              <w:t>CPF: 039.122.789-03</w:t>
            </w:r>
          </w:p>
        </w:tc>
      </w:tr>
      <w:tr w:rsidR="00B80222" w:rsidRPr="00B80222" w:rsidTr="00FD1D51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9214" w:type="dxa"/>
            <w:gridSpan w:val="3"/>
          </w:tcPr>
          <w:p w:rsidR="00B80222" w:rsidRPr="00B80222" w:rsidRDefault="00B80222" w:rsidP="00FD1D51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bCs/>
                <w:sz w:val="22"/>
                <w:szCs w:val="22"/>
              </w:rPr>
              <w:t>Endereço</w:t>
            </w:r>
          </w:p>
          <w:p w:rsidR="00B80222" w:rsidRPr="00B80222" w:rsidRDefault="00B80222" w:rsidP="00FD1D51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Rua Dona Laura, nº 320, 14º e 15º andares, CEP nº 90430-090, Porto Alegre/RS </w:t>
            </w:r>
          </w:p>
        </w:tc>
      </w:tr>
      <w:bookmarkEnd w:id="1"/>
    </w:tbl>
    <w:p w:rsidR="00B80222" w:rsidRPr="00B80222" w:rsidRDefault="00B80222" w:rsidP="00B80222">
      <w:pPr>
        <w:tabs>
          <w:tab w:val="left" w:pos="567"/>
          <w:tab w:val="left" w:pos="851"/>
          <w:tab w:val="left" w:pos="1701"/>
          <w:tab w:val="left" w:pos="9632"/>
        </w:tabs>
        <w:ind w:right="-7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604"/>
        <w:gridCol w:w="4599"/>
      </w:tblGrid>
      <w:tr w:rsidR="00B80222" w:rsidRPr="00B80222" w:rsidTr="00FD1D51">
        <w:tc>
          <w:tcPr>
            <w:tcW w:w="9203" w:type="dxa"/>
            <w:gridSpan w:val="2"/>
            <w:tcBorders>
              <w:bottom w:val="single" w:sz="12" w:space="0" w:color="666666"/>
            </w:tcBorders>
            <w:shd w:val="clear" w:color="auto" w:fill="auto"/>
          </w:tcPr>
          <w:p w:rsidR="00B80222" w:rsidRPr="00B80222" w:rsidRDefault="00B80222" w:rsidP="00FD1D51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 Proposta de trabalho</w:t>
            </w:r>
          </w:p>
        </w:tc>
      </w:tr>
      <w:tr w:rsidR="00B80222" w:rsidRPr="00B80222" w:rsidTr="00FD1D51">
        <w:tc>
          <w:tcPr>
            <w:tcW w:w="4604" w:type="dxa"/>
            <w:shd w:val="clear" w:color="auto" w:fill="auto"/>
          </w:tcPr>
          <w:p w:rsidR="00B80222" w:rsidRPr="00B80222" w:rsidRDefault="00B80222" w:rsidP="00FD1D51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b/>
                <w:sz w:val="22"/>
                <w:szCs w:val="22"/>
              </w:rPr>
              <w:t>Nome do projeto:</w:t>
            </w:r>
            <w:r w:rsidRPr="00B802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80222" w:rsidRPr="00B80222" w:rsidRDefault="00B80222" w:rsidP="00FD1D51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bCs/>
                <w:sz w:val="22"/>
                <w:szCs w:val="22"/>
              </w:rPr>
              <w:t>TRIENAL DA ARQUITETURA E URBANISMO DO RIO GRANDE DO SUL</w:t>
            </w:r>
          </w:p>
        </w:tc>
        <w:tc>
          <w:tcPr>
            <w:tcW w:w="4599" w:type="dxa"/>
            <w:shd w:val="clear" w:color="auto" w:fill="auto"/>
          </w:tcPr>
          <w:p w:rsidR="00B80222" w:rsidRPr="00B80222" w:rsidRDefault="00B80222" w:rsidP="00FD1D51">
            <w:pPr>
              <w:tabs>
                <w:tab w:val="left" w:pos="567"/>
                <w:tab w:val="left" w:pos="851"/>
                <w:tab w:val="left" w:pos="1701"/>
                <w:tab w:val="left" w:pos="2214"/>
              </w:tabs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Prazo de Execução:</w:t>
            </w:r>
            <w:r w:rsidRPr="00B8022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B80222" w:rsidRPr="00B80222" w:rsidRDefault="00B80222" w:rsidP="00FD1D51">
            <w:pPr>
              <w:tabs>
                <w:tab w:val="left" w:pos="567"/>
                <w:tab w:val="left" w:pos="851"/>
                <w:tab w:val="left" w:pos="1701"/>
                <w:tab w:val="left" w:pos="2214"/>
              </w:tabs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sz w:val="22"/>
                <w:szCs w:val="22"/>
              </w:rPr>
              <w:t>30 de maio à 05 de dezembro de 2022</w:t>
            </w:r>
          </w:p>
        </w:tc>
      </w:tr>
      <w:tr w:rsidR="00B80222" w:rsidRPr="00B80222" w:rsidTr="00FD1D51">
        <w:tc>
          <w:tcPr>
            <w:tcW w:w="9203" w:type="dxa"/>
            <w:gridSpan w:val="2"/>
            <w:shd w:val="clear" w:color="auto" w:fill="auto"/>
          </w:tcPr>
          <w:p w:rsidR="00B80222" w:rsidRPr="00B80222" w:rsidRDefault="00B80222" w:rsidP="00FD1D51">
            <w:pPr>
              <w:tabs>
                <w:tab w:val="left" w:pos="567"/>
                <w:tab w:val="left" w:pos="851"/>
                <w:tab w:val="left" w:pos="1701"/>
                <w:tab w:val="left" w:pos="4075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Objeto: </w:t>
            </w:r>
          </w:p>
          <w:p w:rsidR="00B80222" w:rsidRPr="00B80222" w:rsidRDefault="00B80222" w:rsidP="00FD1D51">
            <w:pPr>
              <w:tabs>
                <w:tab w:val="left" w:pos="567"/>
                <w:tab w:val="left" w:pos="851"/>
                <w:tab w:val="left" w:pos="1701"/>
                <w:tab w:val="left" w:pos="4075"/>
                <w:tab w:val="left" w:pos="9632"/>
              </w:tabs>
              <w:ind w:right="-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ar-SA"/>
              </w:rPr>
            </w:pPr>
            <w:r w:rsidRPr="00B80222">
              <w:rPr>
                <w:rFonts w:asciiTheme="minorHAnsi" w:hAnsiTheme="minorHAnsi" w:cstheme="minorHAnsi"/>
                <w:sz w:val="22"/>
                <w:szCs w:val="22"/>
              </w:rPr>
              <w:t>A TRIENAL ocorrerá na capital, Porto Alegre, para a qual se propõe a realização de evento de 4 (quatro) dias em novembro, nos dias 16 a 19 de novembro, nos quais serão realizadas atividades diversas, dentre as quais, minicursos, oficinas, palestras, exposições, reunião do Fórum de Presidentes de CAU, Fórum de Entidades de Arquitetura e Urbanismo do RS, além de palestras com profissionais renomados, a Inauguração do Espaço do Arquiteto, a realização da 4ª Edição do Prêmio CAU/RS e o Lançamento do Centro de Memória do CAU/RS</w:t>
            </w:r>
            <w:r w:rsidRPr="00B80222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ar-SA"/>
              </w:rPr>
              <w:t xml:space="preserve">, conforme estrutura e formato em anexo. </w:t>
            </w:r>
          </w:p>
          <w:p w:rsidR="00B80222" w:rsidRPr="00B80222" w:rsidRDefault="00B80222" w:rsidP="00FD1D51">
            <w:pPr>
              <w:tabs>
                <w:tab w:val="left" w:pos="567"/>
                <w:tab w:val="left" w:pos="851"/>
                <w:tab w:val="left" w:pos="1701"/>
                <w:tab w:val="left" w:pos="4075"/>
                <w:tab w:val="left" w:pos="9632"/>
              </w:tabs>
              <w:ind w:right="-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ar-SA"/>
              </w:rPr>
            </w:pPr>
          </w:p>
          <w:p w:rsidR="00B80222" w:rsidRPr="00B80222" w:rsidRDefault="00B80222" w:rsidP="00FD1D51">
            <w:pPr>
              <w:tabs>
                <w:tab w:val="left" w:pos="567"/>
                <w:tab w:val="left" w:pos="851"/>
                <w:tab w:val="left" w:pos="1701"/>
                <w:tab w:val="left" w:pos="4075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sz w:val="22"/>
                <w:szCs w:val="22"/>
              </w:rPr>
              <w:t xml:space="preserve">O encerramento do projeto “TRIENAL” será em dezembro, com a realização de evento alusivo ao Dia do Arquiteto, durante o qual será lançada a Exposição “À FRENTE DO TEMPO – Oscar Niemeyer”, promovida em parceria do CAU/RS com a AMRIGS (Associação Médica do Rio Grande do Sul). </w:t>
            </w:r>
          </w:p>
          <w:p w:rsidR="00B80222" w:rsidRPr="00B80222" w:rsidRDefault="00B80222" w:rsidP="00FD1D51">
            <w:pPr>
              <w:tabs>
                <w:tab w:val="left" w:pos="567"/>
                <w:tab w:val="left" w:pos="851"/>
                <w:tab w:val="left" w:pos="1701"/>
                <w:tab w:val="left" w:pos="4075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222" w:rsidRPr="00B80222" w:rsidTr="00FD1D51">
        <w:tc>
          <w:tcPr>
            <w:tcW w:w="9203" w:type="dxa"/>
            <w:gridSpan w:val="2"/>
            <w:shd w:val="clear" w:color="auto" w:fill="auto"/>
          </w:tcPr>
          <w:p w:rsidR="00B80222" w:rsidRPr="00B80222" w:rsidRDefault="00B80222" w:rsidP="00FD1D51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Justificativa: </w:t>
            </w:r>
          </w:p>
          <w:p w:rsidR="00B80222" w:rsidRPr="00B80222" w:rsidRDefault="00B80222" w:rsidP="00FD1D51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bCs/>
                <w:sz w:val="22"/>
                <w:szCs w:val="22"/>
              </w:rPr>
              <w:t>A Trienal da Arquitetura e Urbanismo do Rio Grande do Sul tem por objetivo Valorizar a Arquitetura e Urbanismo, promover a aproximação dos profissionais e entidades de classe com o Conselho, promover a educação, o conhecimento e melhores práticas em Arquitetura e Urbanismo, atendendo assim os objetivos estratégicos traçados para o CAU/RS.</w:t>
            </w:r>
          </w:p>
          <w:p w:rsidR="00B80222" w:rsidRPr="00B80222" w:rsidRDefault="00B80222" w:rsidP="00FD1D51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B80222" w:rsidRPr="00B80222" w:rsidRDefault="00B80222" w:rsidP="00FD1D51">
            <w:pPr>
              <w:tabs>
                <w:tab w:val="left" w:pos="567"/>
                <w:tab w:val="left" w:pos="851"/>
                <w:tab w:val="left" w:pos="1701"/>
                <w:tab w:val="left" w:pos="4075"/>
                <w:tab w:val="left" w:pos="9632"/>
              </w:tabs>
              <w:ind w:right="-7"/>
              <w:jc w:val="both"/>
              <w:rPr>
                <w:rFonts w:ascii="Calibri" w:eastAsiaTheme="minorHAnsi" w:hAnsi="Calibri" w:cs="Calibri"/>
                <w:sz w:val="30"/>
                <w:szCs w:val="30"/>
              </w:rPr>
            </w:pPr>
            <w:r w:rsidRPr="00B80222">
              <w:rPr>
                <w:rFonts w:asciiTheme="minorHAnsi" w:hAnsiTheme="minorHAnsi" w:cstheme="minorHAnsi"/>
                <w:sz w:val="22"/>
                <w:szCs w:val="22"/>
              </w:rPr>
              <w:t xml:space="preserve">Justifica-se a alteração do projeto, com a inclusão do evento em comemoração ao Dia do Arquiteto com o lançamento da Exposição “À FRENTE DO TEMPO – Oscar Niemeyer, sendo co-realizador da mesma, tendo em vista a </w:t>
            </w:r>
            <w:r w:rsidRPr="00B80222">
              <w:rPr>
                <w:rFonts w:ascii="Calibri" w:eastAsiaTheme="minorHAnsi" w:hAnsi="Calibri" w:cs="Calibri"/>
                <w:sz w:val="22"/>
                <w:szCs w:val="22"/>
              </w:rPr>
              <w:t>inegável a importância de todas as documentações, fotos, registros e é claro o Projeto Arquitetônico realizado pelo Oscar Niemeyer, para a Associação Médica do Rio Grande do Sul, enquanto exilado em Paris, no ano de 1973.</w:t>
            </w:r>
            <w:r w:rsidRPr="00B80222">
              <w:rPr>
                <w:rFonts w:ascii="Calibri" w:eastAsiaTheme="minorHAnsi" w:hAnsi="Calibri" w:cs="Calibri"/>
                <w:sz w:val="30"/>
                <w:szCs w:val="30"/>
              </w:rPr>
              <w:t xml:space="preserve"> </w:t>
            </w:r>
          </w:p>
        </w:tc>
      </w:tr>
    </w:tbl>
    <w:p w:rsidR="00B80222" w:rsidRPr="00B80222" w:rsidRDefault="00B80222" w:rsidP="00B80222">
      <w:pPr>
        <w:tabs>
          <w:tab w:val="left" w:pos="567"/>
          <w:tab w:val="left" w:pos="851"/>
          <w:tab w:val="left" w:pos="1701"/>
          <w:tab w:val="left" w:pos="9632"/>
        </w:tabs>
        <w:ind w:right="-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80222" w:rsidRPr="00B80222" w:rsidRDefault="00B80222" w:rsidP="00B80222">
      <w:pPr>
        <w:tabs>
          <w:tab w:val="left" w:pos="567"/>
          <w:tab w:val="left" w:pos="851"/>
          <w:tab w:val="left" w:pos="1701"/>
          <w:tab w:val="left" w:pos="9632"/>
        </w:tabs>
        <w:ind w:right="-7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180"/>
      </w:tblGrid>
      <w:tr w:rsidR="00B80222" w:rsidRPr="00B80222" w:rsidTr="008376FC">
        <w:tc>
          <w:tcPr>
            <w:tcW w:w="9180" w:type="dxa"/>
            <w:tcBorders>
              <w:bottom w:val="single" w:sz="12" w:space="0" w:color="666666"/>
            </w:tcBorders>
            <w:shd w:val="clear" w:color="auto" w:fill="auto"/>
          </w:tcPr>
          <w:p w:rsidR="00B80222" w:rsidRPr="00B80222" w:rsidRDefault="00B80222" w:rsidP="00FD1D51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 Monitoramento e Avaliação</w:t>
            </w:r>
          </w:p>
        </w:tc>
      </w:tr>
      <w:tr w:rsidR="00B80222" w:rsidRPr="00B80222" w:rsidTr="008376FC">
        <w:tc>
          <w:tcPr>
            <w:tcW w:w="9180" w:type="dxa"/>
            <w:shd w:val="clear" w:color="auto" w:fill="auto"/>
          </w:tcPr>
          <w:p w:rsidR="00B80222" w:rsidRPr="00B80222" w:rsidRDefault="00B80222" w:rsidP="00B80222">
            <w:pPr>
              <w:pStyle w:val="PargrafodaLista"/>
              <w:numPr>
                <w:ilvl w:val="0"/>
                <w:numId w:val="19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bCs/>
                <w:sz w:val="22"/>
                <w:szCs w:val="22"/>
              </w:rPr>
              <w:t>CAU/RS: Josiane Cristina Bernardi (Gestora), Mar Acosta (Fiscal) e Henrique Munaretto Ficht (Fiscal Substituto)</w:t>
            </w:r>
          </w:p>
        </w:tc>
      </w:tr>
    </w:tbl>
    <w:p w:rsidR="00B80222" w:rsidRPr="00B80222" w:rsidRDefault="00B80222" w:rsidP="00B80222">
      <w:pPr>
        <w:tabs>
          <w:tab w:val="left" w:pos="567"/>
          <w:tab w:val="left" w:pos="851"/>
          <w:tab w:val="left" w:pos="1701"/>
          <w:tab w:val="left" w:pos="9632"/>
        </w:tabs>
        <w:ind w:right="-7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203"/>
      </w:tblGrid>
      <w:tr w:rsidR="00B80222" w:rsidRPr="00B80222" w:rsidTr="00FD1D51">
        <w:tc>
          <w:tcPr>
            <w:tcW w:w="9203" w:type="dxa"/>
            <w:tcBorders>
              <w:bottom w:val="single" w:sz="12" w:space="0" w:color="666666"/>
            </w:tcBorders>
            <w:shd w:val="clear" w:color="auto" w:fill="auto"/>
          </w:tcPr>
          <w:p w:rsidR="00B80222" w:rsidRPr="00B80222" w:rsidRDefault="00B80222" w:rsidP="00FD1D51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 Objetivos</w:t>
            </w:r>
          </w:p>
        </w:tc>
      </w:tr>
      <w:tr w:rsidR="00B80222" w:rsidRPr="00B80222" w:rsidTr="00FD1D51">
        <w:tc>
          <w:tcPr>
            <w:tcW w:w="9203" w:type="dxa"/>
            <w:shd w:val="clear" w:color="auto" w:fill="auto"/>
          </w:tcPr>
          <w:p w:rsidR="00B80222" w:rsidRPr="00B80222" w:rsidRDefault="00B80222" w:rsidP="00FD1D51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bCs/>
                <w:sz w:val="22"/>
                <w:szCs w:val="22"/>
              </w:rPr>
              <w:t>Gerais:</w:t>
            </w:r>
          </w:p>
          <w:p w:rsidR="00B80222" w:rsidRPr="00B80222" w:rsidRDefault="00B80222" w:rsidP="00B80222">
            <w:pPr>
              <w:pStyle w:val="PargrafodaLista"/>
              <w:numPr>
                <w:ilvl w:val="0"/>
                <w:numId w:val="22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Valorizar a Arquitetura e Urbanismo</w:t>
            </w:r>
          </w:p>
          <w:p w:rsidR="00B80222" w:rsidRPr="00B80222" w:rsidRDefault="00B80222" w:rsidP="00FD1D51">
            <w:pPr>
              <w:pStyle w:val="PargrafodaLista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80222" w:rsidRPr="00B80222" w:rsidTr="00FD1D51">
        <w:tc>
          <w:tcPr>
            <w:tcW w:w="9203" w:type="dxa"/>
            <w:shd w:val="clear" w:color="auto" w:fill="auto"/>
          </w:tcPr>
          <w:p w:rsidR="00B80222" w:rsidRPr="00B80222" w:rsidRDefault="00B80222" w:rsidP="00FD1D51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Específicos:</w:t>
            </w:r>
          </w:p>
          <w:p w:rsidR="00B80222" w:rsidRPr="00B80222" w:rsidRDefault="00B80222" w:rsidP="00FD1D51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B80222" w:rsidRPr="00B80222" w:rsidRDefault="00B80222" w:rsidP="00B80222">
            <w:pPr>
              <w:pStyle w:val="PargrafodaLista"/>
              <w:numPr>
                <w:ilvl w:val="0"/>
                <w:numId w:val="20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sz w:val="22"/>
                <w:szCs w:val="22"/>
              </w:rPr>
              <w:t>Assegurar a eficácia no relacionamento e comunicação com a sociedade;</w:t>
            </w:r>
          </w:p>
          <w:p w:rsidR="00B80222" w:rsidRPr="00B80222" w:rsidRDefault="00B80222" w:rsidP="00FD1D51">
            <w:pPr>
              <w:pStyle w:val="PargrafodaLista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0222" w:rsidRPr="00B80222" w:rsidRDefault="00B80222" w:rsidP="00B80222">
            <w:pPr>
              <w:pStyle w:val="PargrafodaLista"/>
              <w:numPr>
                <w:ilvl w:val="0"/>
                <w:numId w:val="20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sz w:val="22"/>
                <w:szCs w:val="22"/>
              </w:rPr>
              <w:t>Influenciar as diretrizes do ensino de Arquitetura e Urbanismo e sua formação continuada;</w:t>
            </w:r>
          </w:p>
          <w:p w:rsidR="00B80222" w:rsidRPr="00B80222" w:rsidRDefault="00B80222" w:rsidP="00FD1D51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0222" w:rsidRPr="00B80222" w:rsidRDefault="00B80222" w:rsidP="00B80222">
            <w:pPr>
              <w:pStyle w:val="PargrafodaLista"/>
              <w:numPr>
                <w:ilvl w:val="0"/>
                <w:numId w:val="20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sz w:val="22"/>
                <w:szCs w:val="22"/>
              </w:rPr>
              <w:t>Garantir a participação dos arquitetos e urbanistas no planejamento territorial e na gestão urbana;</w:t>
            </w:r>
          </w:p>
          <w:p w:rsidR="00B80222" w:rsidRPr="00B80222" w:rsidRDefault="00B80222" w:rsidP="00FD1D51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0222" w:rsidRPr="00B80222" w:rsidRDefault="00B80222" w:rsidP="00B80222">
            <w:pPr>
              <w:pStyle w:val="PargrafodaLista"/>
              <w:numPr>
                <w:ilvl w:val="0"/>
                <w:numId w:val="20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sz w:val="22"/>
                <w:szCs w:val="22"/>
              </w:rPr>
              <w:t>Estimular a produção da arquitetura e urbanismo como política de Estado;</w:t>
            </w:r>
          </w:p>
          <w:p w:rsidR="00B80222" w:rsidRPr="00B80222" w:rsidRDefault="00B80222" w:rsidP="00FD1D51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0222" w:rsidRPr="00B80222" w:rsidRDefault="00B80222" w:rsidP="00B80222">
            <w:pPr>
              <w:pStyle w:val="PargrafodaLista"/>
              <w:numPr>
                <w:ilvl w:val="0"/>
                <w:numId w:val="20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sz w:val="22"/>
                <w:szCs w:val="22"/>
              </w:rPr>
              <w:t>Estimular o conhecimento, o uso de processos criativos e a difusão das melhores práticas em Arquitetura e Urbanismo;</w:t>
            </w:r>
          </w:p>
          <w:p w:rsidR="00B80222" w:rsidRPr="00B80222" w:rsidRDefault="00B80222" w:rsidP="00FD1D51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0222" w:rsidRPr="00B80222" w:rsidRDefault="00B80222" w:rsidP="00B80222">
            <w:pPr>
              <w:pStyle w:val="PargrafodaLista"/>
              <w:numPr>
                <w:ilvl w:val="0"/>
                <w:numId w:val="20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sz w:val="22"/>
                <w:szCs w:val="22"/>
              </w:rPr>
              <w:t>Assegurar a eficácia no atendimento e no relacionamento com os arquitetos e urbanistas e a sociedade;</w:t>
            </w:r>
          </w:p>
          <w:p w:rsidR="00B80222" w:rsidRPr="00B80222" w:rsidRDefault="00B80222" w:rsidP="00FD1D51">
            <w:pPr>
              <w:pStyle w:val="PargrafodaLista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0222" w:rsidRPr="00B80222" w:rsidRDefault="00B80222" w:rsidP="00B80222">
            <w:pPr>
              <w:pStyle w:val="PargrafodaLista"/>
              <w:numPr>
                <w:ilvl w:val="0"/>
                <w:numId w:val="20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sz w:val="22"/>
                <w:szCs w:val="22"/>
              </w:rPr>
              <w:t>Proporcionar a aproximação do CAU/RS com as entidades regionais, de modo a ampliar as ações dos mesmos e atingir o maior número de profissionais;</w:t>
            </w:r>
          </w:p>
          <w:p w:rsidR="00B80222" w:rsidRPr="00B80222" w:rsidRDefault="00B80222" w:rsidP="00FD1D51">
            <w:pPr>
              <w:pStyle w:val="PargrafodaLista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0222" w:rsidRPr="00B80222" w:rsidRDefault="00B80222" w:rsidP="00B80222">
            <w:pPr>
              <w:pStyle w:val="PargrafodaLista"/>
              <w:numPr>
                <w:ilvl w:val="0"/>
                <w:numId w:val="20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sz w:val="22"/>
                <w:szCs w:val="22"/>
              </w:rPr>
              <w:t>Garantir a participação e colaboração das entidades regionais e locais em todas as etapas da TRIENAL DA ARQUITETURA E URBANISMO DO RIO GRANDE DO SUL.</w:t>
            </w:r>
          </w:p>
        </w:tc>
      </w:tr>
    </w:tbl>
    <w:p w:rsidR="00B80222" w:rsidRPr="00B80222" w:rsidRDefault="00B80222" w:rsidP="00B80222">
      <w:pPr>
        <w:tabs>
          <w:tab w:val="left" w:pos="567"/>
          <w:tab w:val="left" w:pos="851"/>
          <w:tab w:val="left" w:pos="1701"/>
          <w:tab w:val="left" w:pos="9632"/>
        </w:tabs>
        <w:ind w:right="-7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80222" w:rsidRPr="00B80222" w:rsidTr="00FD1D51">
        <w:tc>
          <w:tcPr>
            <w:tcW w:w="9214" w:type="dxa"/>
            <w:shd w:val="clear" w:color="auto" w:fill="auto"/>
          </w:tcPr>
          <w:p w:rsidR="00B80222" w:rsidRPr="00B80222" w:rsidRDefault="00B80222" w:rsidP="00FD1D5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8022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5. Metas, Atividades e Entregas</w:t>
            </w:r>
          </w:p>
        </w:tc>
      </w:tr>
      <w:tr w:rsidR="00B80222" w:rsidRPr="00B80222" w:rsidTr="00FD1D51">
        <w:tc>
          <w:tcPr>
            <w:tcW w:w="9214" w:type="dxa"/>
            <w:shd w:val="clear" w:color="auto" w:fill="auto"/>
          </w:tcPr>
          <w:p w:rsidR="00B80222" w:rsidRPr="00B80222" w:rsidRDefault="00B80222" w:rsidP="00FD1D5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80222">
              <w:rPr>
                <w:rFonts w:asciiTheme="minorHAnsi" w:eastAsia="Calibri" w:hAnsiTheme="minorHAnsi" w:cstheme="minorHAnsi"/>
                <w:sz w:val="22"/>
                <w:szCs w:val="22"/>
              </w:rPr>
              <w:t>Descrição das metas a serem atingidas:</w:t>
            </w:r>
          </w:p>
          <w:p w:rsidR="00B80222" w:rsidRPr="00B80222" w:rsidRDefault="00B80222" w:rsidP="00B80222">
            <w:pPr>
              <w:pStyle w:val="NormalWeb"/>
              <w:numPr>
                <w:ilvl w:val="0"/>
                <w:numId w:val="24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0222">
              <w:rPr>
                <w:rFonts w:asciiTheme="minorHAnsi" w:eastAsia="Calibri" w:hAnsiTheme="minorHAnsi" w:cstheme="minorHAnsi"/>
                <w:sz w:val="22"/>
                <w:szCs w:val="22"/>
              </w:rPr>
              <w:t>Possibilitar a plena realização da Trienal da Arquitetura e Urbanismo do Rio Grande do Sul;</w:t>
            </w:r>
          </w:p>
          <w:p w:rsidR="00B80222" w:rsidRPr="00B80222" w:rsidRDefault="00B80222" w:rsidP="00B80222">
            <w:pPr>
              <w:pStyle w:val="NormalWeb"/>
              <w:numPr>
                <w:ilvl w:val="0"/>
                <w:numId w:val="24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sz w:val="22"/>
                <w:szCs w:val="22"/>
              </w:rPr>
              <w:t xml:space="preserve">Organização e realização de reunião do Fórum de Presidentes de CAU; </w:t>
            </w:r>
          </w:p>
          <w:p w:rsidR="00B80222" w:rsidRPr="00B80222" w:rsidRDefault="00B80222" w:rsidP="00B80222">
            <w:pPr>
              <w:pStyle w:val="NormalWeb"/>
              <w:numPr>
                <w:ilvl w:val="0"/>
                <w:numId w:val="24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sz w:val="22"/>
                <w:szCs w:val="22"/>
              </w:rPr>
              <w:t>Organização e realização de reunião do Fórum de Entidades do CAU/RS;</w:t>
            </w:r>
          </w:p>
          <w:p w:rsidR="00B80222" w:rsidRPr="00B80222" w:rsidRDefault="00B80222" w:rsidP="00B80222">
            <w:pPr>
              <w:pStyle w:val="NormalWeb"/>
              <w:numPr>
                <w:ilvl w:val="0"/>
                <w:numId w:val="24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sz w:val="22"/>
                <w:szCs w:val="22"/>
              </w:rPr>
              <w:t>Aproximação do CAU/RS com os profissionais, estudantes, representantes e Entidades de cada região;</w:t>
            </w:r>
          </w:p>
          <w:p w:rsidR="00B80222" w:rsidRPr="00B80222" w:rsidRDefault="00B80222" w:rsidP="00B80222">
            <w:pPr>
              <w:pStyle w:val="NormalWeb"/>
              <w:numPr>
                <w:ilvl w:val="0"/>
                <w:numId w:val="24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sz w:val="22"/>
                <w:szCs w:val="22"/>
              </w:rPr>
              <w:t>Realização de oficinas e mini-cursos;</w:t>
            </w:r>
          </w:p>
          <w:p w:rsidR="00B80222" w:rsidRPr="00B80222" w:rsidRDefault="00B80222" w:rsidP="00B80222">
            <w:pPr>
              <w:pStyle w:val="NormalWeb"/>
              <w:numPr>
                <w:ilvl w:val="0"/>
                <w:numId w:val="24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sz w:val="22"/>
                <w:szCs w:val="22"/>
              </w:rPr>
              <w:t>Produção de documentário sobre conteúdos debatidos e atividades realizadas na Trienal</w:t>
            </w:r>
            <w:r w:rsidRPr="00B80222">
              <w:rPr>
                <w:sz w:val="22"/>
                <w:szCs w:val="22"/>
              </w:rPr>
              <w:t xml:space="preserve"> </w:t>
            </w:r>
            <w:r w:rsidRPr="00B80222">
              <w:rPr>
                <w:rFonts w:asciiTheme="minorHAnsi" w:hAnsiTheme="minorHAnsi" w:cstheme="minorHAnsi"/>
                <w:sz w:val="22"/>
                <w:szCs w:val="22"/>
              </w:rPr>
              <w:t>da Arquitetura e Urbanismo do Rio Grande do Sul;</w:t>
            </w:r>
          </w:p>
          <w:p w:rsidR="00B80222" w:rsidRPr="00B80222" w:rsidRDefault="00B80222" w:rsidP="00B80222">
            <w:pPr>
              <w:pStyle w:val="NormalWeb"/>
              <w:numPr>
                <w:ilvl w:val="0"/>
                <w:numId w:val="24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sz w:val="22"/>
                <w:szCs w:val="22"/>
              </w:rPr>
              <w:t>Ampliação da presença do CAU/RS e das pautas da Arquitetura e Urbanismo nas mídias e espaços de divulgação públicos;</w:t>
            </w:r>
          </w:p>
          <w:p w:rsidR="00B80222" w:rsidRPr="00B80222" w:rsidRDefault="00B80222" w:rsidP="00B80222">
            <w:pPr>
              <w:pStyle w:val="NormalWeb"/>
              <w:numPr>
                <w:ilvl w:val="0"/>
                <w:numId w:val="24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022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Possibilitar, com a realização da Trienal, o amplo debate sobre </w:t>
            </w:r>
            <w:r w:rsidRPr="00B80222">
              <w:rPr>
                <w:rFonts w:asciiTheme="minorHAnsi" w:hAnsiTheme="minorHAnsi" w:cstheme="minorHAnsi"/>
                <w:sz w:val="22"/>
                <w:szCs w:val="22"/>
              </w:rPr>
              <w:t>temas de interesse da profissão e da sociedade, ampliando a percepção quanto a importância do profissional arquiteto e urbanista na busca por melhores cidades e espaços de convívio, moradia, saúde, preservação do patrimônio histórico e cultural, etc;</w:t>
            </w:r>
          </w:p>
          <w:p w:rsidR="00B80222" w:rsidRPr="00B80222" w:rsidRDefault="00B80222" w:rsidP="00B80222">
            <w:pPr>
              <w:pStyle w:val="NormalWeb"/>
              <w:numPr>
                <w:ilvl w:val="0"/>
                <w:numId w:val="24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sz w:val="22"/>
                <w:szCs w:val="22"/>
              </w:rPr>
              <w:t>Realizar evento em comemoração ao Dia do Arquiteto e possibilitar o lançamento da Exposição “À FRENTE DO TEMPO – Oscar Niemeyer”.</w:t>
            </w:r>
          </w:p>
          <w:p w:rsidR="00B80222" w:rsidRDefault="00B80222" w:rsidP="00FD1D5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left="720"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05F72" w:rsidRPr="00B80222" w:rsidRDefault="00A05F72" w:rsidP="00FD1D5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left="720"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222" w:rsidRPr="00B80222" w:rsidTr="00FD1D51">
        <w:tc>
          <w:tcPr>
            <w:tcW w:w="9214" w:type="dxa"/>
            <w:shd w:val="clear" w:color="auto" w:fill="auto"/>
          </w:tcPr>
          <w:p w:rsidR="00B80222" w:rsidRPr="00B80222" w:rsidRDefault="00B80222" w:rsidP="00FD1D5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0222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Descrição das atividades planejadas para o atingimento das metas:</w:t>
            </w:r>
            <w:r w:rsidRPr="00B8022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B80222" w:rsidRPr="00B80222" w:rsidRDefault="00B80222" w:rsidP="00B80222">
            <w:pPr>
              <w:pStyle w:val="NormalWeb"/>
              <w:numPr>
                <w:ilvl w:val="0"/>
                <w:numId w:val="25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Realização de licitação para serviços de </w:t>
            </w:r>
            <w:r w:rsidRPr="00B80222">
              <w:rPr>
                <w:rFonts w:asciiTheme="minorHAnsi" w:hAnsiTheme="minorHAnsi" w:cstheme="minorHAnsi"/>
                <w:sz w:val="22"/>
                <w:szCs w:val="22"/>
              </w:rPr>
              <w:t xml:space="preserve">organização, planejamento e administração da </w:t>
            </w:r>
            <w:r w:rsidRPr="00B80222">
              <w:rPr>
                <w:rFonts w:asciiTheme="minorHAnsi" w:eastAsia="Calibri" w:hAnsiTheme="minorHAnsi" w:cstheme="minorHAnsi"/>
                <w:sz w:val="22"/>
                <w:szCs w:val="22"/>
              </w:rPr>
              <w:t>Trienal da Arquitetura e Urbanismo do Rio Grande do Sul;</w:t>
            </w:r>
          </w:p>
          <w:p w:rsidR="00B80222" w:rsidRPr="00B80222" w:rsidRDefault="00B80222" w:rsidP="00B80222">
            <w:pPr>
              <w:pStyle w:val="NormalWeb"/>
              <w:numPr>
                <w:ilvl w:val="0"/>
                <w:numId w:val="25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Abertura de processos que possibilitem parcerias, convênios ou locação de espaços para a realização da </w:t>
            </w:r>
            <w:r w:rsidRPr="00B80222">
              <w:rPr>
                <w:rFonts w:asciiTheme="minorHAnsi" w:eastAsia="Calibri" w:hAnsiTheme="minorHAnsi" w:cstheme="minorHAnsi"/>
                <w:sz w:val="22"/>
                <w:szCs w:val="22"/>
              </w:rPr>
              <w:t>Trienal da Arquitetura e Urbanismo do Rio Grande do Sul</w:t>
            </w:r>
            <w:r w:rsidRPr="00B8022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em Porto Alegre. </w:t>
            </w:r>
          </w:p>
          <w:p w:rsidR="00B80222" w:rsidRPr="00B80222" w:rsidRDefault="00B80222" w:rsidP="00B80222">
            <w:pPr>
              <w:pStyle w:val="NormalWeb"/>
              <w:numPr>
                <w:ilvl w:val="0"/>
                <w:numId w:val="25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sz w:val="22"/>
                <w:szCs w:val="22"/>
              </w:rPr>
              <w:t xml:space="preserve">Realização de certame para contratação de serviços de natureza comum, não continuados, como captação, edição de vídeos e transmissão para web, fotografia, confecção de troféus, alimentação, papelaria, fornecimento de equipamentos e recursos humanos, para a organização e realização da </w:t>
            </w:r>
            <w:r w:rsidRPr="00B80222">
              <w:rPr>
                <w:rFonts w:asciiTheme="minorHAnsi" w:eastAsia="Calibri" w:hAnsiTheme="minorHAnsi" w:cstheme="minorHAnsi"/>
                <w:sz w:val="22"/>
                <w:szCs w:val="22"/>
              </w:rPr>
              <w:t>Trienal da Arquitetura e Urbanismo do Rio Grande do Sul,</w:t>
            </w:r>
            <w:r w:rsidRPr="00B80222">
              <w:rPr>
                <w:rFonts w:asciiTheme="minorHAnsi" w:hAnsiTheme="minorHAnsi" w:cstheme="minorHAnsi"/>
                <w:sz w:val="22"/>
                <w:szCs w:val="22"/>
              </w:rPr>
              <w:t xml:space="preserve"> a ser realizada na cidade de Porto Alegre.</w:t>
            </w:r>
          </w:p>
          <w:p w:rsidR="00B80222" w:rsidRPr="00A05F72" w:rsidRDefault="00B80222" w:rsidP="00FD1D51">
            <w:pPr>
              <w:pStyle w:val="NormalWeb"/>
              <w:numPr>
                <w:ilvl w:val="0"/>
                <w:numId w:val="25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sz w:val="22"/>
                <w:szCs w:val="22"/>
              </w:rPr>
              <w:t>Garantir a parceria entre o CAU/RS e a AMRIGS através de termo de cooperação específico.</w:t>
            </w:r>
          </w:p>
        </w:tc>
      </w:tr>
      <w:tr w:rsidR="00B80222" w:rsidRPr="00B80222" w:rsidTr="00FD1D51">
        <w:tc>
          <w:tcPr>
            <w:tcW w:w="9214" w:type="dxa"/>
            <w:shd w:val="clear" w:color="auto" w:fill="auto"/>
          </w:tcPr>
          <w:p w:rsidR="00B80222" w:rsidRPr="00B80222" w:rsidRDefault="00B80222" w:rsidP="00FD1D5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8022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Resultados esperados:  </w:t>
            </w:r>
          </w:p>
          <w:p w:rsidR="00B80222" w:rsidRPr="00B80222" w:rsidRDefault="00B80222" w:rsidP="00FD1D5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80222">
              <w:rPr>
                <w:rFonts w:asciiTheme="minorHAnsi" w:eastAsia="Calibri" w:hAnsiTheme="minorHAnsi" w:cstheme="minorHAnsi"/>
                <w:sz w:val="22"/>
                <w:szCs w:val="22"/>
              </w:rPr>
              <w:t>Valorização da Arquitetura e Urbanismo. Proporcionar maior conhecimento dos assuntos debatidos aos participantes da Trienal.</w:t>
            </w:r>
          </w:p>
          <w:p w:rsidR="00B80222" w:rsidRPr="00B80222" w:rsidRDefault="00B80222" w:rsidP="00FD1D5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80222" w:rsidRPr="00B80222" w:rsidTr="00FD1D51">
        <w:tc>
          <w:tcPr>
            <w:tcW w:w="9214" w:type="dxa"/>
            <w:shd w:val="clear" w:color="auto" w:fill="auto"/>
          </w:tcPr>
          <w:p w:rsidR="00B80222" w:rsidRPr="00B80222" w:rsidRDefault="00B80222" w:rsidP="00FD1D5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80222">
              <w:rPr>
                <w:rFonts w:asciiTheme="minorHAnsi" w:eastAsia="Calibri" w:hAnsiTheme="minorHAnsi" w:cstheme="minorHAnsi"/>
                <w:sz w:val="22"/>
                <w:szCs w:val="22"/>
              </w:rPr>
              <w:t>Indicadores para a aferição do cumprimento das metas:</w:t>
            </w:r>
          </w:p>
          <w:p w:rsidR="00B80222" w:rsidRPr="00B80222" w:rsidRDefault="00B80222" w:rsidP="00FD1D5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80222">
              <w:rPr>
                <w:rFonts w:asciiTheme="minorHAnsi" w:eastAsia="Calibri" w:hAnsiTheme="minorHAnsi" w:cstheme="minorHAnsi"/>
                <w:sz w:val="22"/>
                <w:szCs w:val="22"/>
              </w:rPr>
              <w:t>100 a 200 participantes presenciais, por dia;</w:t>
            </w:r>
          </w:p>
          <w:p w:rsidR="00B80222" w:rsidRPr="00B80222" w:rsidRDefault="00B80222" w:rsidP="00A05F7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80222">
              <w:rPr>
                <w:rFonts w:asciiTheme="minorHAnsi" w:eastAsia="Calibri" w:hAnsiTheme="minorHAnsi" w:cstheme="minorHAnsi"/>
                <w:sz w:val="22"/>
                <w:szCs w:val="22"/>
              </w:rPr>
              <w:t>Média de 1.000 visualizações por vídeo gravado e transmitido no Youtub</w:t>
            </w:r>
            <w:r w:rsidR="00A05F72">
              <w:rPr>
                <w:rFonts w:asciiTheme="minorHAnsi" w:eastAsia="Calibri" w:hAnsiTheme="minorHAnsi" w:cstheme="minorHAnsi"/>
                <w:sz w:val="22"/>
                <w:szCs w:val="22"/>
              </w:rPr>
              <w:t>e com a programação da Trienal;</w:t>
            </w:r>
          </w:p>
        </w:tc>
      </w:tr>
      <w:tr w:rsidR="00B80222" w:rsidRPr="00B80222" w:rsidTr="00FD1D51">
        <w:tc>
          <w:tcPr>
            <w:tcW w:w="9214" w:type="dxa"/>
            <w:shd w:val="clear" w:color="auto" w:fill="auto"/>
          </w:tcPr>
          <w:p w:rsidR="00B80222" w:rsidRPr="00B80222" w:rsidRDefault="00B80222" w:rsidP="00FD1D5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80222">
              <w:rPr>
                <w:rFonts w:asciiTheme="minorHAnsi" w:eastAsia="Calibri" w:hAnsiTheme="minorHAnsi" w:cstheme="minorHAnsi"/>
                <w:sz w:val="22"/>
                <w:szCs w:val="22"/>
              </w:rPr>
              <w:t>Entregas geradas ao final do projeto, se houver (Ex. artigos publicados, gravações de conferências, matérias em sítio de internet, etc.):</w:t>
            </w:r>
          </w:p>
          <w:p w:rsidR="00B80222" w:rsidRPr="00B80222" w:rsidRDefault="00B80222" w:rsidP="00FD1D5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80222">
              <w:rPr>
                <w:rFonts w:asciiTheme="minorHAnsi" w:eastAsia="Calibri" w:hAnsiTheme="minorHAnsi" w:cstheme="minorHAnsi"/>
                <w:sz w:val="22"/>
                <w:szCs w:val="22"/>
              </w:rPr>
              <w:t>Gravações e disponibilização de palestras, mesas e debates.</w:t>
            </w:r>
          </w:p>
          <w:p w:rsidR="00B80222" w:rsidRPr="00B80222" w:rsidRDefault="00B80222" w:rsidP="00FD1D5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80222">
              <w:rPr>
                <w:rFonts w:asciiTheme="minorHAnsi" w:eastAsia="Calibri" w:hAnsiTheme="minorHAnsi" w:cstheme="minorHAnsi"/>
                <w:sz w:val="22"/>
                <w:szCs w:val="22"/>
              </w:rPr>
              <w:t>Matérias no site do CAU/RS;</w:t>
            </w:r>
          </w:p>
          <w:p w:rsidR="00B80222" w:rsidRPr="00B80222" w:rsidRDefault="00B80222" w:rsidP="00FD1D5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B80222" w:rsidRPr="00B80222" w:rsidRDefault="00B80222" w:rsidP="00B80222">
      <w:p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"/>
        <w:gridCol w:w="6076"/>
        <w:gridCol w:w="1571"/>
      </w:tblGrid>
      <w:tr w:rsidR="00B80222" w:rsidRPr="00B80222" w:rsidTr="00FD1D51">
        <w:tc>
          <w:tcPr>
            <w:tcW w:w="9209" w:type="dxa"/>
            <w:gridSpan w:val="3"/>
            <w:shd w:val="clear" w:color="auto" w:fill="auto"/>
            <w:vAlign w:val="center"/>
          </w:tcPr>
          <w:p w:rsidR="00B80222" w:rsidRPr="00B80222" w:rsidRDefault="00B80222" w:rsidP="00FD1D51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 Cronograma de execução física das atividades</w:t>
            </w:r>
          </w:p>
        </w:tc>
      </w:tr>
      <w:tr w:rsidR="00B80222" w:rsidRPr="00B80222" w:rsidTr="00FD1D51">
        <w:trPr>
          <w:trHeight w:val="406"/>
        </w:trPr>
        <w:tc>
          <w:tcPr>
            <w:tcW w:w="1562" w:type="dxa"/>
            <w:shd w:val="clear" w:color="auto" w:fill="auto"/>
            <w:vAlign w:val="center"/>
          </w:tcPr>
          <w:p w:rsidR="00B80222" w:rsidRPr="00B80222" w:rsidRDefault="00B80222" w:rsidP="00FD1D51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b/>
                <w:sz w:val="22"/>
                <w:szCs w:val="22"/>
              </w:rPr>
              <w:t>Atividade</w:t>
            </w:r>
          </w:p>
        </w:tc>
        <w:tc>
          <w:tcPr>
            <w:tcW w:w="6076" w:type="dxa"/>
            <w:shd w:val="clear" w:color="auto" w:fill="auto"/>
            <w:vAlign w:val="center"/>
          </w:tcPr>
          <w:p w:rsidR="00B80222" w:rsidRPr="00B80222" w:rsidRDefault="00B80222" w:rsidP="00FD1D5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b/>
                <w:sz w:val="22"/>
                <w:szCs w:val="22"/>
              </w:rPr>
              <w:t>Descrição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80222" w:rsidRPr="00B80222" w:rsidRDefault="00B80222" w:rsidP="00FD1D51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b/>
                <w:sz w:val="22"/>
                <w:szCs w:val="22"/>
              </w:rPr>
              <w:t>Data/Período</w:t>
            </w:r>
          </w:p>
        </w:tc>
      </w:tr>
      <w:tr w:rsidR="00B80222" w:rsidRPr="00B80222" w:rsidTr="00FD1D51">
        <w:trPr>
          <w:trHeight w:val="913"/>
        </w:trPr>
        <w:tc>
          <w:tcPr>
            <w:tcW w:w="1562" w:type="dxa"/>
            <w:vMerge w:val="restart"/>
            <w:shd w:val="clear" w:color="auto" w:fill="auto"/>
            <w:vAlign w:val="center"/>
          </w:tcPr>
          <w:p w:rsidR="00B80222" w:rsidRPr="00B80222" w:rsidRDefault="00B80222" w:rsidP="00FD1D51">
            <w:pPr>
              <w:tabs>
                <w:tab w:val="left" w:pos="306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bCs/>
                <w:sz w:val="22"/>
                <w:szCs w:val="22"/>
              </w:rPr>
              <w:t>Apresentação e Aprovação da alteração do Projeto Especial</w:t>
            </w:r>
          </w:p>
        </w:tc>
        <w:tc>
          <w:tcPr>
            <w:tcW w:w="6076" w:type="dxa"/>
            <w:shd w:val="clear" w:color="auto" w:fill="auto"/>
            <w:vAlign w:val="center"/>
          </w:tcPr>
          <w:p w:rsidR="00B80222" w:rsidRPr="00B80222" w:rsidRDefault="00B80222" w:rsidP="00B80222">
            <w:pPr>
              <w:pStyle w:val="PargrafodaLista"/>
              <w:numPr>
                <w:ilvl w:val="0"/>
                <w:numId w:val="21"/>
              </w:numPr>
              <w:spacing w:line="276" w:lineRule="auto"/>
              <w:ind w:left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sz w:val="22"/>
                <w:szCs w:val="22"/>
              </w:rPr>
              <w:t>Apresentação da proposta de alteração do Projeto Especial Trienal da Arquitetura e Urbanismo do Rio Grande do Sul em reunião do Conselho Diretor do CAU/RS (CD-CAU/RS);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80222" w:rsidRPr="00B80222" w:rsidRDefault="00B80222" w:rsidP="00FD1D51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sz w:val="22"/>
                <w:szCs w:val="22"/>
              </w:rPr>
              <w:t>15/05/2022</w:t>
            </w:r>
          </w:p>
        </w:tc>
      </w:tr>
      <w:tr w:rsidR="00B80222" w:rsidRPr="00B80222" w:rsidTr="00FD1D51">
        <w:trPr>
          <w:trHeight w:val="912"/>
        </w:trPr>
        <w:tc>
          <w:tcPr>
            <w:tcW w:w="1562" w:type="dxa"/>
            <w:vMerge/>
            <w:shd w:val="clear" w:color="auto" w:fill="auto"/>
            <w:vAlign w:val="center"/>
          </w:tcPr>
          <w:p w:rsidR="00B80222" w:rsidRPr="00B80222" w:rsidRDefault="00B80222" w:rsidP="00FD1D51">
            <w:pPr>
              <w:tabs>
                <w:tab w:val="left" w:pos="306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076" w:type="dxa"/>
            <w:shd w:val="clear" w:color="auto" w:fill="auto"/>
            <w:vAlign w:val="center"/>
          </w:tcPr>
          <w:p w:rsidR="00B80222" w:rsidRPr="00B80222" w:rsidRDefault="00B80222" w:rsidP="00B80222">
            <w:pPr>
              <w:pStyle w:val="PargrafodaLista"/>
              <w:numPr>
                <w:ilvl w:val="0"/>
                <w:numId w:val="21"/>
              </w:numPr>
              <w:spacing w:line="276" w:lineRule="auto"/>
              <w:ind w:left="348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sz w:val="22"/>
                <w:szCs w:val="22"/>
              </w:rPr>
              <w:t>Apresentação do projeto de realização da Trienal da Arquitetura e Urbanismo do Rio Grande do Sul durante a 132ª Plenária Ordinária do CAU/RS;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80222" w:rsidRPr="00B80222" w:rsidRDefault="00B80222" w:rsidP="00FD1D51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sz w:val="22"/>
                <w:szCs w:val="22"/>
              </w:rPr>
              <w:t>20/05/2022</w:t>
            </w:r>
          </w:p>
        </w:tc>
      </w:tr>
      <w:tr w:rsidR="00B80222" w:rsidRPr="00B80222" w:rsidTr="00FD1D51">
        <w:trPr>
          <w:trHeight w:val="1540"/>
        </w:trPr>
        <w:tc>
          <w:tcPr>
            <w:tcW w:w="1562" w:type="dxa"/>
            <w:vMerge w:val="restart"/>
            <w:shd w:val="clear" w:color="auto" w:fill="auto"/>
            <w:vAlign w:val="center"/>
          </w:tcPr>
          <w:p w:rsidR="00B80222" w:rsidRPr="00B80222" w:rsidRDefault="00B80222" w:rsidP="00FD1D51">
            <w:pPr>
              <w:tabs>
                <w:tab w:val="left" w:pos="164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bCs/>
                <w:sz w:val="22"/>
                <w:szCs w:val="22"/>
              </w:rPr>
              <w:t>Licitação</w:t>
            </w:r>
          </w:p>
        </w:tc>
        <w:tc>
          <w:tcPr>
            <w:tcW w:w="6076" w:type="dxa"/>
            <w:shd w:val="clear" w:color="auto" w:fill="auto"/>
            <w:vAlign w:val="center"/>
          </w:tcPr>
          <w:p w:rsidR="00B80222" w:rsidRPr="00B80222" w:rsidRDefault="00B80222" w:rsidP="00B80222">
            <w:pPr>
              <w:pStyle w:val="PargrafodaLista"/>
              <w:numPr>
                <w:ilvl w:val="0"/>
                <w:numId w:val="21"/>
              </w:num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Desenvolvimento do escopo, orçamentos, termo de referência e edital da licitação (Pregão) para contratação de serviços de natureza comum, não continuados, de captação e edição de vídeos, transmissão, fotografia, confecção de troféus, alimentação, papelaria, </w:t>
            </w:r>
            <w:r w:rsidRPr="00B80222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organização e administração de eventos, fornecimento de equipamentos e recursos humanos, materiais de divulgação e locação e/ou cedência de espaços.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80222" w:rsidRPr="00B80222" w:rsidRDefault="00B80222" w:rsidP="00FD1D51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15/03 a 15/06/2022</w:t>
            </w:r>
          </w:p>
        </w:tc>
      </w:tr>
      <w:tr w:rsidR="00B80222" w:rsidRPr="00B80222" w:rsidTr="00FD1D51">
        <w:trPr>
          <w:trHeight w:val="597"/>
        </w:trPr>
        <w:tc>
          <w:tcPr>
            <w:tcW w:w="1562" w:type="dxa"/>
            <w:vMerge/>
            <w:shd w:val="clear" w:color="auto" w:fill="auto"/>
            <w:vAlign w:val="center"/>
          </w:tcPr>
          <w:p w:rsidR="00B80222" w:rsidRPr="00B80222" w:rsidRDefault="00B80222" w:rsidP="00FD1D51">
            <w:pPr>
              <w:tabs>
                <w:tab w:val="left" w:pos="164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076" w:type="dxa"/>
            <w:shd w:val="clear" w:color="auto" w:fill="auto"/>
            <w:vAlign w:val="center"/>
          </w:tcPr>
          <w:p w:rsidR="00B80222" w:rsidRPr="00B80222" w:rsidRDefault="00B80222" w:rsidP="00B80222">
            <w:pPr>
              <w:pStyle w:val="PargrafodaLista"/>
              <w:numPr>
                <w:ilvl w:val="0"/>
                <w:numId w:val="21"/>
              </w:numPr>
              <w:spacing w:line="276" w:lineRule="auto"/>
              <w:ind w:left="348" w:hanging="284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bCs/>
                <w:sz w:val="22"/>
                <w:szCs w:val="22"/>
              </w:rPr>
              <w:t>Realização do pregão e contratação dos fornecedores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80222" w:rsidRPr="00B80222" w:rsidRDefault="00B80222" w:rsidP="00FD1D51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sz w:val="22"/>
                <w:szCs w:val="22"/>
              </w:rPr>
              <w:t>16/06 a 15/10/2022</w:t>
            </w:r>
          </w:p>
        </w:tc>
      </w:tr>
      <w:tr w:rsidR="00B80222" w:rsidRPr="00B80222" w:rsidTr="00FD1D51">
        <w:trPr>
          <w:trHeight w:val="597"/>
        </w:trPr>
        <w:tc>
          <w:tcPr>
            <w:tcW w:w="1562" w:type="dxa"/>
            <w:vMerge/>
            <w:shd w:val="clear" w:color="auto" w:fill="auto"/>
            <w:vAlign w:val="center"/>
          </w:tcPr>
          <w:p w:rsidR="00B80222" w:rsidRPr="00B80222" w:rsidRDefault="00B80222" w:rsidP="00FD1D51">
            <w:pPr>
              <w:tabs>
                <w:tab w:val="left" w:pos="164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076" w:type="dxa"/>
            <w:shd w:val="clear" w:color="auto" w:fill="auto"/>
            <w:vAlign w:val="center"/>
          </w:tcPr>
          <w:p w:rsidR="00B80222" w:rsidRPr="00B80222" w:rsidRDefault="00B80222" w:rsidP="00B80222">
            <w:pPr>
              <w:pStyle w:val="PargrafodaLista"/>
              <w:numPr>
                <w:ilvl w:val="0"/>
                <w:numId w:val="21"/>
              </w:numPr>
              <w:spacing w:line="276" w:lineRule="auto"/>
              <w:ind w:left="348" w:hanging="284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bCs/>
                <w:sz w:val="22"/>
                <w:szCs w:val="22"/>
              </w:rPr>
              <w:t>Reuniões com fornecedores para ajustes necessários e encaminhamento das solicitações / ordens de serviços;</w:t>
            </w:r>
          </w:p>
          <w:p w:rsidR="00B80222" w:rsidRPr="00B80222" w:rsidRDefault="00B80222" w:rsidP="00B80222">
            <w:pPr>
              <w:pStyle w:val="PargrafodaLista"/>
              <w:numPr>
                <w:ilvl w:val="0"/>
                <w:numId w:val="21"/>
              </w:numPr>
              <w:spacing w:line="276" w:lineRule="auto"/>
              <w:ind w:left="348" w:hanging="284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bCs/>
                <w:sz w:val="22"/>
                <w:szCs w:val="22"/>
              </w:rPr>
              <w:t>Fiscalização da execução dos contratos;</w:t>
            </w:r>
          </w:p>
          <w:p w:rsidR="00B80222" w:rsidRPr="00B80222" w:rsidRDefault="00B80222" w:rsidP="00B80222">
            <w:pPr>
              <w:pStyle w:val="PargrafodaLista"/>
              <w:numPr>
                <w:ilvl w:val="0"/>
                <w:numId w:val="21"/>
              </w:numPr>
              <w:spacing w:line="276" w:lineRule="auto"/>
              <w:ind w:left="348" w:hanging="284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bCs/>
                <w:sz w:val="22"/>
                <w:szCs w:val="22"/>
              </w:rPr>
              <w:t>Desenvolvimento de relatório final quanto aos serviços executados;</w:t>
            </w:r>
          </w:p>
          <w:p w:rsidR="00B80222" w:rsidRPr="00B80222" w:rsidRDefault="00B80222" w:rsidP="00B80222">
            <w:pPr>
              <w:pStyle w:val="PargrafodaLista"/>
              <w:numPr>
                <w:ilvl w:val="0"/>
                <w:numId w:val="21"/>
              </w:numPr>
              <w:spacing w:line="276" w:lineRule="auto"/>
              <w:ind w:left="348" w:hanging="284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bCs/>
                <w:sz w:val="22"/>
                <w:szCs w:val="22"/>
              </w:rPr>
              <w:t>Encaminhamento ao financeiro, para pagamento dos serviços realizados;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80222" w:rsidRPr="00B80222" w:rsidRDefault="00B80222" w:rsidP="00FD1D51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sz w:val="22"/>
                <w:szCs w:val="22"/>
              </w:rPr>
              <w:t>15/10/2022 a 23/12/2022</w:t>
            </w:r>
          </w:p>
        </w:tc>
      </w:tr>
      <w:tr w:rsidR="00B80222" w:rsidRPr="00B80222" w:rsidTr="00FD1D51">
        <w:trPr>
          <w:trHeight w:val="597"/>
        </w:trPr>
        <w:tc>
          <w:tcPr>
            <w:tcW w:w="1562" w:type="dxa"/>
            <w:shd w:val="clear" w:color="auto" w:fill="auto"/>
            <w:vAlign w:val="center"/>
          </w:tcPr>
          <w:p w:rsidR="00B80222" w:rsidRPr="00B80222" w:rsidRDefault="00B80222" w:rsidP="00FD1D51">
            <w:pPr>
              <w:tabs>
                <w:tab w:val="left" w:pos="164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bCs/>
                <w:sz w:val="22"/>
                <w:szCs w:val="22"/>
              </w:rPr>
              <w:t>Parceria CAU/RS x AMRIGS</w:t>
            </w:r>
          </w:p>
        </w:tc>
        <w:tc>
          <w:tcPr>
            <w:tcW w:w="6076" w:type="dxa"/>
            <w:shd w:val="clear" w:color="auto" w:fill="auto"/>
            <w:vAlign w:val="center"/>
          </w:tcPr>
          <w:p w:rsidR="00B80222" w:rsidRPr="00B80222" w:rsidRDefault="00B80222" w:rsidP="00B80222">
            <w:pPr>
              <w:pStyle w:val="PargrafodaLista"/>
              <w:numPr>
                <w:ilvl w:val="0"/>
                <w:numId w:val="21"/>
              </w:numPr>
              <w:spacing w:line="276" w:lineRule="auto"/>
              <w:ind w:left="348" w:hanging="284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bCs/>
                <w:sz w:val="22"/>
                <w:szCs w:val="22"/>
              </w:rPr>
              <w:t>Reuniões de alinhamento e organização para definições quanto ao evento e à exposição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80222" w:rsidRPr="00B80222" w:rsidRDefault="00B80222" w:rsidP="00FD1D51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sz w:val="22"/>
                <w:szCs w:val="22"/>
              </w:rPr>
              <w:t>05/10/2022 a 20/12/2022.</w:t>
            </w:r>
          </w:p>
        </w:tc>
      </w:tr>
    </w:tbl>
    <w:p w:rsidR="00B80222" w:rsidRPr="00B80222" w:rsidRDefault="00B80222" w:rsidP="00B80222">
      <w:p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812"/>
        <w:gridCol w:w="3391"/>
        <w:gridCol w:w="11"/>
      </w:tblGrid>
      <w:tr w:rsidR="00B80222" w:rsidRPr="00B80222" w:rsidTr="00FD1D51">
        <w:trPr>
          <w:gridAfter w:val="1"/>
          <w:wAfter w:w="11" w:type="dxa"/>
        </w:trPr>
        <w:tc>
          <w:tcPr>
            <w:tcW w:w="92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0222" w:rsidRPr="00B80222" w:rsidRDefault="00B80222" w:rsidP="00FD1D51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 Das responsabilidades e obrigações</w:t>
            </w:r>
          </w:p>
        </w:tc>
      </w:tr>
      <w:tr w:rsidR="00B80222" w:rsidRPr="00B80222" w:rsidTr="00FD1D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2" w:rsidRPr="00B80222" w:rsidRDefault="00B80222" w:rsidP="00FD1D51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CAU/RS - CONSELHO DE ARQUITETURA E URBANISMO DO RIO GRANDE DO SUL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2" w:rsidRPr="00B80222" w:rsidRDefault="00B80222" w:rsidP="00FD1D51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CNPJ/MF</w:t>
            </w:r>
            <w:r w:rsidRPr="00B8022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        </w:t>
            </w:r>
          </w:p>
          <w:p w:rsidR="00B80222" w:rsidRPr="00B80222" w:rsidRDefault="00B80222" w:rsidP="00FD1D51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14.840.270/0001-15</w:t>
            </w:r>
          </w:p>
        </w:tc>
      </w:tr>
      <w:tr w:rsidR="00B80222" w:rsidRPr="00B80222" w:rsidTr="00FD1D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777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2" w:rsidRPr="00B80222" w:rsidRDefault="00B80222" w:rsidP="00B80222">
            <w:pPr>
              <w:pStyle w:val="PargrafodaLista"/>
              <w:numPr>
                <w:ilvl w:val="1"/>
                <w:numId w:val="2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bCs/>
                <w:sz w:val="22"/>
                <w:szCs w:val="22"/>
              </w:rPr>
              <w:t>Contratação de serviços de natureza comum, continuados, de captação e edição de vídeos, fotografia, confecção de troféus, alimentação, papelaria, organização e administração de eventos, fornecimento de equipamentos e recursos humanos, além de materiais de divulgação, para a organização e realização da Trienal de Arquitetura e Urbanismo do Rio Grande do Sul;</w:t>
            </w:r>
          </w:p>
          <w:p w:rsidR="00B80222" w:rsidRPr="00B80222" w:rsidRDefault="00B80222" w:rsidP="00FD1D51">
            <w:pPr>
              <w:pStyle w:val="PargrafodaLista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left="360"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B80222" w:rsidRPr="00B80222" w:rsidRDefault="00B80222" w:rsidP="00B80222">
            <w:pPr>
              <w:pStyle w:val="PargrafodaLista"/>
              <w:numPr>
                <w:ilvl w:val="1"/>
                <w:numId w:val="2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bCs/>
                <w:sz w:val="22"/>
                <w:szCs w:val="22"/>
              </w:rPr>
              <w:t>Locação de espaços para realização do evento, de acordo com as normativas legais;</w:t>
            </w:r>
          </w:p>
          <w:p w:rsidR="00B80222" w:rsidRPr="00B80222" w:rsidRDefault="00B80222" w:rsidP="00FD1D51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B80222" w:rsidRPr="00B80222" w:rsidRDefault="00B80222" w:rsidP="00B80222">
            <w:pPr>
              <w:pStyle w:val="PargrafodaLista"/>
              <w:numPr>
                <w:ilvl w:val="1"/>
                <w:numId w:val="2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bCs/>
                <w:sz w:val="22"/>
                <w:szCs w:val="22"/>
              </w:rPr>
              <w:t>Divulgação de mídias em redes sociais e outros veículos de comunicação do CAU/RS;</w:t>
            </w:r>
          </w:p>
          <w:p w:rsidR="00B80222" w:rsidRPr="00B80222" w:rsidRDefault="00B80222" w:rsidP="00FD1D51">
            <w:pPr>
              <w:pStyle w:val="PargrafodaList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B80222" w:rsidRPr="00B80222" w:rsidRDefault="00B80222" w:rsidP="00B80222">
            <w:pPr>
              <w:pStyle w:val="PargrafodaLista"/>
              <w:numPr>
                <w:ilvl w:val="1"/>
                <w:numId w:val="2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Repassar à AMRIGS, a partir de termo de cooperação ou equivalente, a importância R$ 90.000,00 (noventa mil reais), que corresponde a 60% (sessenta por cento) do custo total da exposição. </w:t>
            </w:r>
          </w:p>
        </w:tc>
      </w:tr>
    </w:tbl>
    <w:p w:rsidR="00B80222" w:rsidRPr="00B80222" w:rsidRDefault="00B80222" w:rsidP="00B80222">
      <w:p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80222" w:rsidRPr="00B80222" w:rsidRDefault="00B80222" w:rsidP="00B80222">
      <w:p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402"/>
      </w:tblGrid>
      <w:tr w:rsidR="00B80222" w:rsidRPr="00B80222" w:rsidTr="00FD1D51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222" w:rsidRPr="00B80222" w:rsidRDefault="00B80222" w:rsidP="00FD1D51">
            <w:pPr>
              <w:pStyle w:val="NormalWeb"/>
              <w:spacing w:before="2" w:after="2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 Das responsabilidades e obrigações</w:t>
            </w:r>
          </w:p>
        </w:tc>
      </w:tr>
      <w:tr w:rsidR="00B80222" w:rsidRPr="00B80222" w:rsidTr="00FD1D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2" w:rsidRPr="00B80222" w:rsidRDefault="00B80222" w:rsidP="00FD1D51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AMRIGS – ASSOCIAÇÃO MÉDICA DO RIO GRANDE DO SUL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2" w:rsidRPr="00B80222" w:rsidRDefault="00B80222" w:rsidP="00FD1D51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CNPJ/MF</w:t>
            </w:r>
            <w:r w:rsidRPr="00B8022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        </w:t>
            </w:r>
          </w:p>
          <w:p w:rsidR="00B80222" w:rsidRPr="00B80222" w:rsidRDefault="00B80222" w:rsidP="00FD1D51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92.893.700/0001-70</w:t>
            </w:r>
          </w:p>
        </w:tc>
      </w:tr>
      <w:tr w:rsidR="00B80222" w:rsidRPr="00B80222" w:rsidTr="00FD1D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77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2" w:rsidRPr="00B80222" w:rsidRDefault="00B80222" w:rsidP="00FD1D51">
            <w:pPr>
              <w:pStyle w:val="PargrafodaLista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left="360"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bCs/>
                <w:sz w:val="22"/>
                <w:szCs w:val="22"/>
              </w:rPr>
              <w:t>A partir do termo de cooperação ou equivalente, como contrapartida ao aporte do CAU/RS para a realização da exposição, a AMRIGS se compromete a:</w:t>
            </w:r>
          </w:p>
          <w:p w:rsidR="00B80222" w:rsidRPr="00B80222" w:rsidRDefault="00B80222" w:rsidP="00FD1D51">
            <w:pPr>
              <w:pStyle w:val="PargrafodaLista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left="360"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B80222" w:rsidRPr="00B80222" w:rsidRDefault="00B80222" w:rsidP="00B80222">
            <w:pPr>
              <w:pStyle w:val="PargrafodaLista"/>
              <w:numPr>
                <w:ilvl w:val="1"/>
                <w:numId w:val="2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Promover evento de lançamento da exposição, em comemoração ao dia do arquiteto e </w:t>
            </w:r>
            <w:r w:rsidRPr="00B80222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urbanista, em dezembro de 2022, no </w:t>
            </w:r>
            <w:r w:rsidRPr="00B8022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foyer</w:t>
            </w:r>
            <w:r w:rsidRPr="00B8022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da sede da Associação;</w:t>
            </w:r>
          </w:p>
          <w:p w:rsidR="00B80222" w:rsidRPr="00A05F72" w:rsidRDefault="00B80222" w:rsidP="00AE5EBD">
            <w:pPr>
              <w:pStyle w:val="PargrafodaLista"/>
              <w:numPr>
                <w:ilvl w:val="1"/>
                <w:numId w:val="2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5F7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Ceder </w:t>
            </w:r>
            <w:r w:rsidR="00A05F72" w:rsidRPr="00A05F7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 salão de festas </w:t>
            </w:r>
            <w:r w:rsidRPr="00A05F72">
              <w:rPr>
                <w:rFonts w:asciiTheme="minorHAnsi" w:hAnsiTheme="minorHAnsi" w:cstheme="minorHAnsi"/>
                <w:bCs/>
                <w:sz w:val="22"/>
                <w:szCs w:val="22"/>
              </w:rPr>
              <w:t>com capacidade para 40 (quarenta) pessoas, para realização das plenárias ordinárias do CAU/RS em 2023</w:t>
            </w:r>
            <w:r w:rsidR="00A05F72" w:rsidRPr="00A05F7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e/ou outras reuniões de interesse do CAU/RS, </w:t>
            </w:r>
            <w:r w:rsidRPr="00A05F7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totalizando 10 (dez), </w:t>
            </w:r>
            <w:r w:rsidR="00A05F72" w:rsidRPr="00A05F72">
              <w:rPr>
                <w:rFonts w:asciiTheme="minorHAnsi" w:hAnsiTheme="minorHAnsi" w:cstheme="minorHAnsi"/>
                <w:bCs/>
                <w:sz w:val="22"/>
                <w:szCs w:val="22"/>
              </w:rPr>
              <w:t>nas seguintes datas: 27 de janeiro (sexta-feira), 27 de fevereiro (segunda-feira), 27 de julho (quinta-feira), 28 de julho (sexta-feira), 24 de agosto (quinta-feira), 25 de agosto (sexta-feira), 29 de setembro (sexta-feira), 27 de outubro (sexta-feira), 17 de novembro (sexta-feira) e 11 de dezembro (segunda-feira)</w:t>
            </w:r>
            <w:r w:rsidR="00A05F72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  <w:p w:rsidR="00B80222" w:rsidRPr="00A05F72" w:rsidRDefault="00B80222" w:rsidP="00C22491">
            <w:pPr>
              <w:pStyle w:val="PargrafodaLista"/>
              <w:numPr>
                <w:ilvl w:val="1"/>
                <w:numId w:val="2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5F7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Ceder o auditório com capacidade para 290 pessoas, para realização de 02 eventos de dois dias cada, </w:t>
            </w:r>
            <w:r w:rsidR="00A05F72" w:rsidRPr="00A05F72">
              <w:rPr>
                <w:rFonts w:asciiTheme="minorHAnsi" w:hAnsiTheme="minorHAnsi" w:cstheme="minorHAnsi"/>
                <w:bCs/>
                <w:sz w:val="22"/>
                <w:szCs w:val="22"/>
              </w:rPr>
              <w:t>nas seguintes datas: 02 e 03 de março (quinta e sexta-feira), 25 e 26 de julho (terça e quarta-feira)</w:t>
            </w:r>
            <w:r w:rsidR="00A05F72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  <w:p w:rsidR="00B80222" w:rsidRPr="00B80222" w:rsidRDefault="00B80222" w:rsidP="00B80222">
            <w:pPr>
              <w:pStyle w:val="PargrafodaLista"/>
              <w:numPr>
                <w:ilvl w:val="1"/>
                <w:numId w:val="2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Ceder o Teatro da AMRIGS, para utilização em 1 evento de um dia, a ser realizado </w:t>
            </w:r>
            <w:r w:rsidR="00A05F72">
              <w:rPr>
                <w:rFonts w:asciiTheme="minorHAnsi" w:hAnsiTheme="minorHAnsi" w:cstheme="minorHAnsi"/>
                <w:bCs/>
                <w:sz w:val="22"/>
                <w:szCs w:val="22"/>
              </w:rPr>
              <w:t>no dia 18 de dezembro de 2023;</w:t>
            </w:r>
          </w:p>
          <w:p w:rsidR="00B80222" w:rsidRPr="00B80222" w:rsidRDefault="00B80222" w:rsidP="00B80222">
            <w:pPr>
              <w:pStyle w:val="PargrafodaLista"/>
              <w:numPr>
                <w:ilvl w:val="1"/>
                <w:numId w:val="2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Executar e organizar a Exposição, para lançamento na data prevista;</w:t>
            </w:r>
          </w:p>
          <w:p w:rsidR="00B80222" w:rsidRPr="00B80222" w:rsidRDefault="00A05F72" w:rsidP="00B80222">
            <w:pPr>
              <w:pStyle w:val="PargrafodaLista"/>
              <w:numPr>
                <w:ilvl w:val="1"/>
                <w:numId w:val="2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Responsabilizar-se pelo desenvolvimento de projeto para</w:t>
            </w:r>
            <w:r w:rsidR="00B80222" w:rsidRPr="00B8022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descentralização da Exposição, levando-a para Pelotas, Santa Maria, Passo Fundo, Caxias do Sul, Erechim, Ijuí, Novo Hamburgo, Santana do Livramento, Santo Ângelo e Lajeado;</w:t>
            </w:r>
          </w:p>
          <w:p w:rsidR="00B80222" w:rsidRPr="00B80222" w:rsidRDefault="00B80222" w:rsidP="00B80222">
            <w:pPr>
              <w:pStyle w:val="PargrafodaLista"/>
              <w:numPr>
                <w:ilvl w:val="1"/>
                <w:numId w:val="2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bCs/>
                <w:sz w:val="22"/>
                <w:szCs w:val="22"/>
              </w:rPr>
              <w:t>Logomarca do CAU/RS nas peças da exposição e nos materiais de divulgação e veiculação em mídias diversas;</w:t>
            </w:r>
          </w:p>
          <w:p w:rsidR="00B80222" w:rsidRPr="00B80222" w:rsidRDefault="00B80222" w:rsidP="00B80222">
            <w:pPr>
              <w:pStyle w:val="PargrafodaLista"/>
              <w:numPr>
                <w:ilvl w:val="1"/>
                <w:numId w:val="2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bCs/>
                <w:sz w:val="22"/>
                <w:szCs w:val="22"/>
              </w:rPr>
              <w:t>Desenvolvimento de Site exclusivo para a exposição, realizando Mostra Virtual;</w:t>
            </w:r>
          </w:p>
          <w:p w:rsidR="00B80222" w:rsidRPr="00B80222" w:rsidRDefault="00A05F72" w:rsidP="00A05F72">
            <w:pPr>
              <w:pStyle w:val="PargrafodaLista"/>
              <w:numPr>
                <w:ilvl w:val="1"/>
                <w:numId w:val="2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Análise quanto à possibilidade de c</w:t>
            </w:r>
            <w:r w:rsidR="00B80222" w:rsidRPr="00B80222">
              <w:rPr>
                <w:rFonts w:asciiTheme="minorHAnsi" w:hAnsiTheme="minorHAnsi" w:cstheme="minorHAnsi"/>
                <w:bCs/>
                <w:sz w:val="22"/>
                <w:szCs w:val="22"/>
              </w:rPr>
              <w:t>essão de tutela das plantas originais e cópias do projeto desenvolvido pelo arquiteto e urbanista Oscar Niemeyer, para a Associação, ao Centro de Memória do CAU/RS.</w:t>
            </w:r>
          </w:p>
        </w:tc>
      </w:tr>
      <w:tr w:rsidR="00B80222" w:rsidRPr="00B80222" w:rsidTr="00FD1D51">
        <w:tc>
          <w:tcPr>
            <w:tcW w:w="9209" w:type="dxa"/>
            <w:gridSpan w:val="2"/>
            <w:hideMark/>
          </w:tcPr>
          <w:p w:rsidR="00B80222" w:rsidRPr="00B80222" w:rsidRDefault="00B80222" w:rsidP="00FD1D5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8. Previsão da receita </w:t>
            </w:r>
          </w:p>
        </w:tc>
      </w:tr>
      <w:tr w:rsidR="00B80222" w:rsidRPr="00B80222" w:rsidTr="00FD1D51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22" w:rsidRPr="00B80222" w:rsidRDefault="00B80222" w:rsidP="00FD1D5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CONSELHO DE ARQUITETURA E URBANISMO DO RIO GRANDE DO SUL – CAU/RS            </w:t>
            </w:r>
          </w:p>
        </w:tc>
      </w:tr>
      <w:tr w:rsidR="00B80222" w:rsidRPr="00B80222" w:rsidTr="00FD1D51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222" w:rsidRPr="00B80222" w:rsidRDefault="00B80222" w:rsidP="00FD1D5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0222">
              <w:rPr>
                <w:rFonts w:asciiTheme="minorHAnsi" w:hAnsiTheme="minorHAnsi" w:cstheme="minorHAnsi"/>
                <w:bCs/>
                <w:sz w:val="22"/>
                <w:szCs w:val="22"/>
              </w:rPr>
              <w:t>R$ 664.000,00</w:t>
            </w:r>
          </w:p>
        </w:tc>
      </w:tr>
    </w:tbl>
    <w:p w:rsidR="00B80222" w:rsidRPr="00B80222" w:rsidRDefault="00B80222" w:rsidP="00B80222">
      <w:p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701"/>
        <w:gridCol w:w="1559"/>
        <w:gridCol w:w="1559"/>
      </w:tblGrid>
      <w:tr w:rsidR="00B80222" w:rsidRPr="00B80222" w:rsidTr="00FD1D51">
        <w:trPr>
          <w:trHeight w:val="4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22" w:rsidRPr="00B80222" w:rsidRDefault="00B80222" w:rsidP="00FD1D51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B8022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Descrição da despesa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22" w:rsidRPr="00B80222" w:rsidRDefault="00B80222" w:rsidP="00FD1D51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B8022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Valor em R$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22" w:rsidRPr="00B80222" w:rsidRDefault="00B80222" w:rsidP="00FD1D51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B8022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Tipo de despesa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22" w:rsidRPr="00B80222" w:rsidRDefault="00B80222" w:rsidP="00FD1D51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B8022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Total por tipo de Despesa</w:t>
            </w:r>
          </w:p>
        </w:tc>
      </w:tr>
      <w:tr w:rsidR="00B80222" w:rsidRPr="00B80222" w:rsidTr="00FD1D51">
        <w:trPr>
          <w:trHeight w:val="4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22" w:rsidRPr="00B80222" w:rsidRDefault="00B80222" w:rsidP="00FD1D51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B80222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Serviço de captação, transmissão e edição de vídeos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22" w:rsidRPr="00B80222" w:rsidRDefault="00B80222" w:rsidP="00FD1D51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B80222">
              <w:rPr>
                <w:rFonts w:ascii="Calibri" w:hAnsi="Calibri" w:cs="Calibri"/>
                <w:sz w:val="22"/>
                <w:szCs w:val="22"/>
              </w:rPr>
              <w:t>R$ 40.000,00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22" w:rsidRPr="00B80222" w:rsidRDefault="00B80222" w:rsidP="00FD1D5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8022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Demais serviços Prestados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22" w:rsidRPr="00B80222" w:rsidRDefault="00B80222" w:rsidP="00FD1D5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B80222">
              <w:rPr>
                <w:rFonts w:ascii="Calibri" w:hAnsi="Calibri" w:cs="Calibri"/>
                <w:sz w:val="22"/>
                <w:szCs w:val="22"/>
              </w:rPr>
              <w:t>R$ 506.000,00</w:t>
            </w:r>
          </w:p>
        </w:tc>
      </w:tr>
      <w:tr w:rsidR="00B80222" w:rsidRPr="00B80222" w:rsidTr="00FD1D51">
        <w:trPr>
          <w:trHeight w:val="3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22" w:rsidRPr="00B80222" w:rsidRDefault="00B80222" w:rsidP="00FD1D51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B80222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Serviço de cobertura fotográfica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22" w:rsidRPr="00B80222" w:rsidRDefault="00B80222" w:rsidP="00FD1D51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B80222">
              <w:rPr>
                <w:rFonts w:ascii="Calibri" w:hAnsi="Calibri" w:cs="Calibri"/>
                <w:sz w:val="22"/>
                <w:szCs w:val="22"/>
              </w:rPr>
              <w:t>R$ 23.000,00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22" w:rsidRPr="00B80222" w:rsidRDefault="00B80222" w:rsidP="00FD1D51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22" w:rsidRPr="00B80222" w:rsidRDefault="00B80222" w:rsidP="00FD1D51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</w:tr>
      <w:tr w:rsidR="00B80222" w:rsidRPr="00B80222" w:rsidTr="00FD1D51">
        <w:trPr>
          <w:trHeight w:val="5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22" w:rsidRPr="00B80222" w:rsidRDefault="00B80222" w:rsidP="00FD1D51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B80222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Serviço de fornecimento de alimentação e bebidas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22" w:rsidRPr="00B80222" w:rsidRDefault="00B80222" w:rsidP="00FD1D51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B80222">
              <w:rPr>
                <w:rFonts w:ascii="Calibri" w:hAnsi="Calibri" w:cs="Calibri"/>
                <w:sz w:val="22"/>
                <w:szCs w:val="22"/>
              </w:rPr>
              <w:t>R$ 40.000,00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22" w:rsidRPr="00B80222" w:rsidRDefault="00B80222" w:rsidP="00FD1D51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22" w:rsidRPr="00B80222" w:rsidRDefault="00B80222" w:rsidP="00FD1D51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</w:tr>
      <w:tr w:rsidR="00B80222" w:rsidRPr="00B80222" w:rsidTr="00FD1D51">
        <w:trPr>
          <w:trHeight w:val="5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22" w:rsidRPr="00B80222" w:rsidRDefault="00B80222" w:rsidP="00FD1D51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B80222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Serviço de fornecimento de equipamentos e recursos humanos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22" w:rsidRPr="00B80222" w:rsidRDefault="00B80222" w:rsidP="00FD1D51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80222">
              <w:rPr>
                <w:rFonts w:ascii="Calibri" w:hAnsi="Calibri" w:cs="Calibri"/>
                <w:sz w:val="20"/>
                <w:szCs w:val="20"/>
              </w:rPr>
              <w:t>R$ 340.000,00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22" w:rsidRPr="00B80222" w:rsidRDefault="00B80222" w:rsidP="00FD1D51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22" w:rsidRPr="00B80222" w:rsidRDefault="00B80222" w:rsidP="00FD1D51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</w:tr>
      <w:tr w:rsidR="00B80222" w:rsidRPr="00B80222" w:rsidTr="00FD1D51">
        <w:trPr>
          <w:trHeight w:val="9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22" w:rsidRPr="00B80222" w:rsidRDefault="00B80222" w:rsidP="00FD1D51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B80222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Serviços de organização, planejamento e administração da Trienal da Arquitetura e Urbanismo do Rio Grande do Sul;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22" w:rsidRPr="00B80222" w:rsidRDefault="00B80222" w:rsidP="00FD1D51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B80222">
              <w:rPr>
                <w:rFonts w:ascii="Calibri" w:hAnsi="Calibri" w:cs="Calibri"/>
                <w:sz w:val="22"/>
                <w:szCs w:val="22"/>
              </w:rPr>
              <w:t>R$ 48.000,00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22" w:rsidRPr="00B80222" w:rsidRDefault="00B80222" w:rsidP="00FD1D51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22" w:rsidRPr="00B80222" w:rsidRDefault="00B80222" w:rsidP="00FD1D51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</w:tr>
      <w:tr w:rsidR="00B80222" w:rsidRPr="00B80222" w:rsidTr="00FD1D51">
        <w:trPr>
          <w:trHeight w:val="4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22" w:rsidRPr="00B80222" w:rsidRDefault="00B80222" w:rsidP="00FD1D51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B80222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Contratação de Palestrante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22" w:rsidRPr="00B80222" w:rsidRDefault="00B80222" w:rsidP="00FD1D51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B80222">
              <w:rPr>
                <w:rFonts w:ascii="Calibri" w:hAnsi="Calibri" w:cs="Calibri"/>
                <w:sz w:val="22"/>
                <w:szCs w:val="22"/>
              </w:rPr>
              <w:t>R$ 15.000,00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22" w:rsidRPr="00B80222" w:rsidRDefault="00B80222" w:rsidP="00FD1D51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22" w:rsidRPr="00B80222" w:rsidRDefault="00B80222" w:rsidP="00FD1D51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</w:tr>
      <w:tr w:rsidR="00B80222" w:rsidRPr="00B80222" w:rsidTr="00FD1D51">
        <w:trPr>
          <w:trHeight w:val="2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22" w:rsidRPr="00B80222" w:rsidRDefault="00B80222" w:rsidP="00FD1D51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B80222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Locação Porto Alegre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22" w:rsidRPr="00B80222" w:rsidRDefault="00B80222" w:rsidP="00FD1D51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B80222">
              <w:rPr>
                <w:rFonts w:ascii="Calibri" w:hAnsi="Calibri" w:cs="Calibri"/>
                <w:sz w:val="22"/>
                <w:szCs w:val="22"/>
              </w:rPr>
              <w:t>R$ 50.000,00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22" w:rsidRPr="00B80222" w:rsidRDefault="00B80222" w:rsidP="00FD1D5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8022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Locação de bens imóveis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22" w:rsidRPr="00B80222" w:rsidRDefault="00B80222" w:rsidP="00FD1D51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B80222">
              <w:rPr>
                <w:rFonts w:ascii="Calibri" w:hAnsi="Calibri" w:cs="Calibri"/>
                <w:sz w:val="22"/>
                <w:szCs w:val="22"/>
              </w:rPr>
              <w:t>R$ 48.000,00</w:t>
            </w:r>
          </w:p>
        </w:tc>
      </w:tr>
      <w:tr w:rsidR="00B80222" w:rsidRPr="00B80222" w:rsidTr="00FD1D51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22" w:rsidRPr="00B80222" w:rsidRDefault="00B80222" w:rsidP="00FD1D51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B80222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lastRenderedPageBreak/>
              <w:t>Diárias aos palestrantes locais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22" w:rsidRPr="00B80222" w:rsidRDefault="00B80222" w:rsidP="00FD1D51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B80222">
              <w:rPr>
                <w:rFonts w:ascii="Calibri" w:hAnsi="Calibri" w:cs="Calibri"/>
                <w:sz w:val="22"/>
                <w:szCs w:val="22"/>
              </w:rPr>
              <w:t>R$ 50.000,00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22" w:rsidRPr="00B80222" w:rsidRDefault="00B80222" w:rsidP="00FD1D5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8022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Diárias Conselheiros e/ou Convidados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22" w:rsidRPr="00B80222" w:rsidRDefault="00B80222" w:rsidP="00FD1D5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B80222">
              <w:rPr>
                <w:rFonts w:ascii="Calibri" w:hAnsi="Calibri" w:cs="Calibri"/>
                <w:sz w:val="22"/>
                <w:szCs w:val="22"/>
              </w:rPr>
              <w:t>R$ 20.000,00</w:t>
            </w:r>
          </w:p>
        </w:tc>
      </w:tr>
      <w:tr w:rsidR="00B80222" w:rsidRPr="00B80222" w:rsidTr="00FD1D51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22" w:rsidRPr="00B80222" w:rsidRDefault="00B80222" w:rsidP="00FD1D51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B80222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Parceria CAU/RS x AMRIGS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22" w:rsidRPr="00B80222" w:rsidRDefault="00B80222" w:rsidP="00FD1D51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B80222">
              <w:rPr>
                <w:rFonts w:ascii="Calibri" w:hAnsi="Calibri" w:cs="Calibri"/>
                <w:sz w:val="22"/>
                <w:szCs w:val="22"/>
              </w:rPr>
              <w:t>R$ 90.000,00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22" w:rsidRPr="00B80222" w:rsidRDefault="00B80222" w:rsidP="00FD1D5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8022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Parceria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22" w:rsidRPr="00B80222" w:rsidRDefault="00B80222" w:rsidP="00FD1D5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B80222">
              <w:rPr>
                <w:rFonts w:ascii="Calibri" w:hAnsi="Calibri" w:cs="Calibri"/>
                <w:sz w:val="22"/>
                <w:szCs w:val="22"/>
              </w:rPr>
              <w:t>R$ 90.000,00</w:t>
            </w:r>
          </w:p>
        </w:tc>
      </w:tr>
    </w:tbl>
    <w:p w:rsidR="00B80222" w:rsidRPr="00B80222" w:rsidRDefault="00B80222" w:rsidP="00B80222">
      <w:p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80222" w:rsidRPr="00B80222" w:rsidRDefault="00B80222" w:rsidP="00B80222">
      <w:p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right"/>
        <w:rPr>
          <w:rFonts w:asciiTheme="minorHAnsi" w:hAnsiTheme="minorHAnsi" w:cstheme="minorHAnsi"/>
          <w:sz w:val="22"/>
          <w:szCs w:val="22"/>
        </w:rPr>
      </w:pPr>
      <w:r w:rsidRPr="00B80222">
        <w:rPr>
          <w:rFonts w:asciiTheme="minorHAnsi" w:hAnsiTheme="minorHAnsi" w:cstheme="minorHAnsi"/>
          <w:sz w:val="22"/>
          <w:szCs w:val="22"/>
        </w:rPr>
        <w:t xml:space="preserve">Porto Alegre, </w:t>
      </w:r>
      <w:r>
        <w:rPr>
          <w:rFonts w:asciiTheme="minorHAnsi" w:hAnsiTheme="minorHAnsi" w:cstheme="minorHAnsi"/>
          <w:sz w:val="22"/>
          <w:szCs w:val="22"/>
        </w:rPr>
        <w:t>28</w:t>
      </w:r>
      <w:r w:rsidRPr="00B80222">
        <w:rPr>
          <w:rFonts w:asciiTheme="minorHAnsi" w:hAnsiTheme="minorHAnsi" w:cstheme="minorHAnsi"/>
          <w:sz w:val="22"/>
          <w:szCs w:val="22"/>
        </w:rPr>
        <w:t xml:space="preserve"> de outubro de 2022.</w:t>
      </w:r>
    </w:p>
    <w:p w:rsidR="00B80222" w:rsidRPr="00B80222" w:rsidRDefault="00B80222" w:rsidP="00B80222">
      <w:p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80222" w:rsidRPr="00B80222" w:rsidRDefault="00B80222" w:rsidP="00B80222">
      <w:p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80222" w:rsidRDefault="00B80222" w:rsidP="00B80222">
      <w:p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80222" w:rsidRPr="00B80222" w:rsidRDefault="00B80222" w:rsidP="00B80222">
      <w:p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80222" w:rsidRPr="00B80222" w:rsidRDefault="00B80222" w:rsidP="00B80222">
      <w:pPr>
        <w:tabs>
          <w:tab w:val="left" w:pos="567"/>
          <w:tab w:val="left" w:pos="851"/>
          <w:tab w:val="left" w:pos="1701"/>
          <w:tab w:val="left" w:pos="9632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80222">
        <w:rPr>
          <w:rFonts w:asciiTheme="minorHAnsi" w:hAnsiTheme="minorHAnsi" w:cstheme="minorHAnsi"/>
          <w:b/>
          <w:bCs/>
          <w:sz w:val="22"/>
          <w:szCs w:val="22"/>
        </w:rPr>
        <w:t>JOSIANE BERNARDI</w:t>
      </w:r>
    </w:p>
    <w:p w:rsidR="00B80222" w:rsidRPr="00B80222" w:rsidRDefault="00B80222" w:rsidP="00B80222">
      <w:pPr>
        <w:tabs>
          <w:tab w:val="left" w:pos="567"/>
          <w:tab w:val="left" w:pos="851"/>
          <w:tab w:val="left" w:pos="1701"/>
          <w:tab w:val="left" w:pos="9632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80222">
        <w:rPr>
          <w:rFonts w:asciiTheme="minorHAnsi" w:hAnsiTheme="minorHAnsi" w:cstheme="minorHAnsi"/>
          <w:b/>
          <w:bCs/>
          <w:sz w:val="22"/>
          <w:szCs w:val="22"/>
        </w:rPr>
        <w:t>Secretária Geral</w:t>
      </w:r>
    </w:p>
    <w:p w:rsidR="004F4077" w:rsidRPr="00B80222" w:rsidRDefault="004F4077" w:rsidP="009F48A5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F4077" w:rsidRPr="00B8022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851" w:bottom="851" w:left="1701" w:header="1361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63D" w:rsidRDefault="005D463D">
      <w:r>
        <w:separator/>
      </w:r>
    </w:p>
  </w:endnote>
  <w:endnote w:type="continuationSeparator" w:id="0">
    <w:p w:rsidR="005D463D" w:rsidRDefault="005D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5464D8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5464D8"/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5464D8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5464D8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63D" w:rsidRDefault="005D463D">
      <w:r>
        <w:separator/>
      </w:r>
    </w:p>
  </w:footnote>
  <w:footnote w:type="continuationSeparator" w:id="0">
    <w:p w:rsidR="005D463D" w:rsidRDefault="005D4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03A8"/>
    <w:multiLevelType w:val="hybridMultilevel"/>
    <w:tmpl w:val="1B8E5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17D41"/>
    <w:multiLevelType w:val="hybridMultilevel"/>
    <w:tmpl w:val="953EFA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32008"/>
    <w:multiLevelType w:val="hybridMultilevel"/>
    <w:tmpl w:val="EB12CF04"/>
    <w:numStyleLink w:val="EstiloImportado1"/>
  </w:abstractNum>
  <w:abstractNum w:abstractNumId="4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E2289"/>
    <w:multiLevelType w:val="hybridMultilevel"/>
    <w:tmpl w:val="032058CC"/>
    <w:lvl w:ilvl="0" w:tplc="C32CE9E2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457CD"/>
    <w:multiLevelType w:val="hybridMultilevel"/>
    <w:tmpl w:val="B34CE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04691"/>
    <w:multiLevelType w:val="hybridMultilevel"/>
    <w:tmpl w:val="B426A1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E7283"/>
    <w:multiLevelType w:val="hybridMultilevel"/>
    <w:tmpl w:val="DA48B0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C43AE"/>
    <w:multiLevelType w:val="multilevel"/>
    <w:tmpl w:val="6C8466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4B860AB0"/>
    <w:multiLevelType w:val="multilevel"/>
    <w:tmpl w:val="D2768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A0844"/>
    <w:multiLevelType w:val="hybridMultilevel"/>
    <w:tmpl w:val="AA700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00245"/>
    <w:multiLevelType w:val="hybridMultilevel"/>
    <w:tmpl w:val="8CB476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94C747E"/>
    <w:multiLevelType w:val="hybridMultilevel"/>
    <w:tmpl w:val="C0E0D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F5E43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8"/>
  </w:num>
  <w:num w:numId="4">
    <w:abstractNumId w:val="4"/>
  </w:num>
  <w:num w:numId="5">
    <w:abstractNumId w:val="2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2"/>
  </w:num>
  <w:num w:numId="11">
    <w:abstractNumId w:val="3"/>
  </w:num>
  <w:num w:numId="12">
    <w:abstractNumId w:val="7"/>
  </w:num>
  <w:num w:numId="13">
    <w:abstractNumId w:val="20"/>
  </w:num>
  <w:num w:numId="14">
    <w:abstractNumId w:val="23"/>
  </w:num>
  <w:num w:numId="15">
    <w:abstractNumId w:val="1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6"/>
  </w:num>
  <w:num w:numId="19">
    <w:abstractNumId w:val="8"/>
  </w:num>
  <w:num w:numId="20">
    <w:abstractNumId w:val="14"/>
  </w:num>
  <w:num w:numId="21">
    <w:abstractNumId w:val="6"/>
  </w:num>
  <w:num w:numId="22">
    <w:abstractNumId w:val="2"/>
  </w:num>
  <w:num w:numId="23">
    <w:abstractNumId w:val="10"/>
  </w:num>
  <w:num w:numId="24">
    <w:abstractNumId w:val="5"/>
  </w:num>
  <w:num w:numId="25">
    <w:abstractNumId w:val="17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D9"/>
    <w:rsid w:val="000B621A"/>
    <w:rsid w:val="0013101F"/>
    <w:rsid w:val="00186FD4"/>
    <w:rsid w:val="001A2002"/>
    <w:rsid w:val="0020210B"/>
    <w:rsid w:val="002033BC"/>
    <w:rsid w:val="00225E96"/>
    <w:rsid w:val="002317CB"/>
    <w:rsid w:val="00286789"/>
    <w:rsid w:val="00292FD6"/>
    <w:rsid w:val="0030489E"/>
    <w:rsid w:val="00305CBC"/>
    <w:rsid w:val="003262D1"/>
    <w:rsid w:val="00332947"/>
    <w:rsid w:val="003523FC"/>
    <w:rsid w:val="0037499B"/>
    <w:rsid w:val="003A6EE1"/>
    <w:rsid w:val="003D3CC3"/>
    <w:rsid w:val="004129B1"/>
    <w:rsid w:val="004136E1"/>
    <w:rsid w:val="00421D3E"/>
    <w:rsid w:val="004250EB"/>
    <w:rsid w:val="004310E7"/>
    <w:rsid w:val="004921EE"/>
    <w:rsid w:val="004A7853"/>
    <w:rsid w:val="004B0F35"/>
    <w:rsid w:val="004E2B80"/>
    <w:rsid w:val="004F4077"/>
    <w:rsid w:val="00507DD9"/>
    <w:rsid w:val="005464D8"/>
    <w:rsid w:val="00594DD0"/>
    <w:rsid w:val="005C18E0"/>
    <w:rsid w:val="005C3926"/>
    <w:rsid w:val="005D463D"/>
    <w:rsid w:val="00603FAE"/>
    <w:rsid w:val="0061151A"/>
    <w:rsid w:val="006264DF"/>
    <w:rsid w:val="00665E9D"/>
    <w:rsid w:val="0066618A"/>
    <w:rsid w:val="006A3B96"/>
    <w:rsid w:val="006E4348"/>
    <w:rsid w:val="00735525"/>
    <w:rsid w:val="00741A3F"/>
    <w:rsid w:val="0074549A"/>
    <w:rsid w:val="00766FE1"/>
    <w:rsid w:val="007A1836"/>
    <w:rsid w:val="007F4E4F"/>
    <w:rsid w:val="008037A5"/>
    <w:rsid w:val="008376FC"/>
    <w:rsid w:val="0084311C"/>
    <w:rsid w:val="00844FAA"/>
    <w:rsid w:val="00863CC9"/>
    <w:rsid w:val="00871AD5"/>
    <w:rsid w:val="0089286F"/>
    <w:rsid w:val="008B0FC5"/>
    <w:rsid w:val="008D4EAD"/>
    <w:rsid w:val="009116E7"/>
    <w:rsid w:val="009A6BF5"/>
    <w:rsid w:val="009F48A5"/>
    <w:rsid w:val="009F7A5C"/>
    <w:rsid w:val="00A05F72"/>
    <w:rsid w:val="00A07F6B"/>
    <w:rsid w:val="00A5451E"/>
    <w:rsid w:val="00AB2898"/>
    <w:rsid w:val="00AB3628"/>
    <w:rsid w:val="00AC106A"/>
    <w:rsid w:val="00B80222"/>
    <w:rsid w:val="00B80B09"/>
    <w:rsid w:val="00BB41BC"/>
    <w:rsid w:val="00BC12AE"/>
    <w:rsid w:val="00BF76E5"/>
    <w:rsid w:val="00C405D3"/>
    <w:rsid w:val="00C43FFF"/>
    <w:rsid w:val="00C453A1"/>
    <w:rsid w:val="00CC4BED"/>
    <w:rsid w:val="00CD4B3C"/>
    <w:rsid w:val="00E03E43"/>
    <w:rsid w:val="00E5615B"/>
    <w:rsid w:val="00E65E3D"/>
    <w:rsid w:val="00E66813"/>
    <w:rsid w:val="00EC4204"/>
    <w:rsid w:val="00ED7FDA"/>
    <w:rsid w:val="00EE0389"/>
    <w:rsid w:val="00EE061E"/>
    <w:rsid w:val="00F44056"/>
    <w:rsid w:val="00F919B0"/>
    <w:rsid w:val="00F95ADD"/>
    <w:rsid w:val="00FB5D9F"/>
    <w:rsid w:val="00FC05FF"/>
    <w:rsid w:val="00FC2C1B"/>
    <w:rsid w:val="00FC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B0BF35C-6AA2-4C5E-93D6-222B0F17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  <w:style w:type="table" w:styleId="TabelaSimples1">
    <w:name w:val="Plain Table 1"/>
    <w:basedOn w:val="Tabelanormal"/>
    <w:uiPriority w:val="41"/>
    <w:rsid w:val="008431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D604E-6EC6-4102-9974-45D96FC5D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2362</Words>
  <Characters>12760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13</cp:revision>
  <cp:lastPrinted>2022-05-23T18:01:00Z</cp:lastPrinted>
  <dcterms:created xsi:type="dcterms:W3CDTF">2022-05-19T20:24:00Z</dcterms:created>
  <dcterms:modified xsi:type="dcterms:W3CDTF">2022-11-11T12:21:00Z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