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23" w:rsidRDefault="00151B23" w:rsidP="00007768">
      <w:pPr>
        <w:jc w:val="center"/>
        <w:rPr>
          <w:rFonts w:ascii="Calibri" w:hAnsi="Calibri"/>
          <w:b/>
        </w:rPr>
      </w:pPr>
    </w:p>
    <w:p w:rsidR="00782585" w:rsidRDefault="00782585" w:rsidP="00007768">
      <w:pPr>
        <w:jc w:val="center"/>
        <w:rPr>
          <w:rFonts w:ascii="Calibri" w:hAnsi="Calibri"/>
          <w:b/>
        </w:rPr>
      </w:pPr>
    </w:p>
    <w:p w:rsidR="00D55064" w:rsidRDefault="00D55064" w:rsidP="00007768">
      <w:pPr>
        <w:jc w:val="center"/>
        <w:rPr>
          <w:rFonts w:ascii="Calibri" w:hAnsi="Calibri"/>
          <w:b/>
        </w:rPr>
      </w:pPr>
    </w:p>
    <w:p w:rsidR="00007768" w:rsidRPr="00D55064" w:rsidRDefault="00007768" w:rsidP="00D55064">
      <w:pPr>
        <w:jc w:val="center"/>
        <w:rPr>
          <w:rFonts w:ascii="Calibri" w:hAnsi="Calibri"/>
          <w:b/>
        </w:rPr>
      </w:pPr>
      <w:r w:rsidRPr="00755ACF">
        <w:rPr>
          <w:rFonts w:ascii="Calibri" w:hAnsi="Calibri"/>
          <w:b/>
        </w:rPr>
        <w:t xml:space="preserve">PORTARIA Nº </w:t>
      </w:r>
      <w:r w:rsidR="002C5949">
        <w:rPr>
          <w:rFonts w:ascii="Calibri" w:hAnsi="Calibri"/>
          <w:b/>
        </w:rPr>
        <w:t>39</w:t>
      </w:r>
      <w:r w:rsidRPr="00755ACF">
        <w:rPr>
          <w:rFonts w:ascii="Calibri" w:hAnsi="Calibri"/>
          <w:b/>
        </w:rPr>
        <w:t xml:space="preserve">, DE </w:t>
      </w:r>
      <w:r w:rsidR="00D55064">
        <w:rPr>
          <w:rFonts w:ascii="Calibri" w:hAnsi="Calibri"/>
          <w:b/>
        </w:rPr>
        <w:t>30</w:t>
      </w:r>
      <w:r w:rsidRPr="00755ACF">
        <w:rPr>
          <w:rFonts w:ascii="Calibri" w:hAnsi="Calibri"/>
          <w:b/>
        </w:rPr>
        <w:t xml:space="preserve"> DE </w:t>
      </w:r>
      <w:r w:rsidR="00D55064">
        <w:rPr>
          <w:rFonts w:ascii="Calibri" w:hAnsi="Calibri"/>
          <w:b/>
        </w:rPr>
        <w:t>SETEMBRO</w:t>
      </w:r>
      <w:r w:rsidRPr="00755ACF">
        <w:rPr>
          <w:rFonts w:ascii="Calibri" w:hAnsi="Calibri"/>
          <w:b/>
        </w:rPr>
        <w:t xml:space="preserve"> DE </w:t>
      </w:r>
      <w:r>
        <w:rPr>
          <w:rFonts w:ascii="Calibri" w:hAnsi="Calibri"/>
          <w:b/>
        </w:rPr>
        <w:t>20</w:t>
      </w:r>
      <w:r w:rsidRPr="00755ACF">
        <w:rPr>
          <w:rFonts w:ascii="Calibri" w:hAnsi="Calibri"/>
          <w:b/>
        </w:rPr>
        <w:t>14.</w:t>
      </w:r>
    </w:p>
    <w:p w:rsidR="00007768" w:rsidRDefault="00007768" w:rsidP="00007768">
      <w:pPr>
        <w:ind w:left="5245"/>
        <w:jc w:val="both"/>
        <w:rPr>
          <w:rFonts w:ascii="Calibri" w:hAnsi="Calibri"/>
        </w:rPr>
      </w:pPr>
    </w:p>
    <w:p w:rsidR="00D55064" w:rsidRDefault="00D55064" w:rsidP="00007768">
      <w:pPr>
        <w:ind w:left="5245"/>
        <w:jc w:val="both"/>
        <w:rPr>
          <w:rFonts w:ascii="Calibri" w:hAnsi="Calibri"/>
        </w:rPr>
      </w:pPr>
    </w:p>
    <w:p w:rsidR="00007768" w:rsidRPr="005D68B2" w:rsidRDefault="00D55064" w:rsidP="00D55064">
      <w:pPr>
        <w:shd w:val="clear" w:color="auto" w:fill="FFFFFF"/>
        <w:spacing w:line="253" w:lineRule="atLeast"/>
        <w:ind w:left="4536"/>
        <w:jc w:val="both"/>
        <w:rPr>
          <w:rFonts w:ascii="Calibri" w:eastAsia="Times New Roman" w:hAnsi="Calibri"/>
          <w:lang w:eastAsia="pt-BR"/>
        </w:rPr>
      </w:pPr>
      <w:r w:rsidRPr="005D68B2">
        <w:rPr>
          <w:rFonts w:ascii="Calibri" w:eastAsia="Times New Roman" w:hAnsi="Calibri"/>
          <w:lang w:eastAsia="pt-BR"/>
        </w:rPr>
        <w:t>Dispõe sobre o horário de entrada e saída dos servidores do CAU/RS, a partir de 01 de outubro de 2014.</w:t>
      </w:r>
    </w:p>
    <w:p w:rsidR="00007768" w:rsidRPr="005D68B2" w:rsidRDefault="00007768" w:rsidP="00007768">
      <w:pPr>
        <w:jc w:val="both"/>
        <w:rPr>
          <w:rFonts w:ascii="Calibri" w:hAnsi="Calibri"/>
        </w:rPr>
      </w:pPr>
    </w:p>
    <w:p w:rsidR="00D55064" w:rsidRPr="005D68B2" w:rsidRDefault="00D55064" w:rsidP="00007768">
      <w:pPr>
        <w:jc w:val="both"/>
        <w:rPr>
          <w:rFonts w:ascii="Calibri" w:hAnsi="Calibri"/>
        </w:rPr>
      </w:pPr>
    </w:p>
    <w:p w:rsidR="00D55064" w:rsidRPr="005D68B2" w:rsidRDefault="00D55064" w:rsidP="00D55064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/>
          <w:lang w:eastAsia="pt-BR"/>
        </w:rPr>
      </w:pPr>
      <w:r w:rsidRPr="005D68B2">
        <w:rPr>
          <w:rFonts w:ascii="Calibri" w:eastAsia="Times New Roman" w:hAnsi="Calibri"/>
          <w:lang w:eastAsia="pt-BR"/>
        </w:rPr>
        <w:t>O </w:t>
      </w:r>
      <w:r w:rsidRPr="005D68B2">
        <w:rPr>
          <w:rFonts w:ascii="Calibri" w:eastAsia="Times New Roman" w:hAnsi="Calibri"/>
          <w:bCs/>
          <w:lang w:eastAsia="pt-BR"/>
        </w:rPr>
        <w:t xml:space="preserve">Presidente do </w:t>
      </w:r>
      <w:r w:rsidRPr="005D68B2">
        <w:rPr>
          <w:rFonts w:ascii="Calibri" w:eastAsia="Times New Roman" w:hAnsi="Calibri"/>
          <w:b/>
          <w:bCs/>
          <w:lang w:eastAsia="pt-BR"/>
        </w:rPr>
        <w:t>CONSELHO DE ARQUITETURA E URBANISMO DO RIO GRANDE DO SUL – CAU/RS</w:t>
      </w:r>
      <w:r w:rsidRPr="005D68B2">
        <w:rPr>
          <w:rFonts w:ascii="Calibri" w:eastAsia="Times New Roman" w:hAnsi="Calibri"/>
          <w:lang w:eastAsia="pt-BR"/>
        </w:rPr>
        <w:t>, no uso de suas atribuições legais e regimentais, considerando o disposto no art. 41 da Lei 12.378/12 e Dec.-Lei 5452/1943 e a necessidade de adequação dos serviços,</w:t>
      </w:r>
    </w:p>
    <w:p w:rsidR="00D55064" w:rsidRPr="005D68B2" w:rsidRDefault="00D55064" w:rsidP="00D55064">
      <w:pPr>
        <w:shd w:val="clear" w:color="auto" w:fill="FFFFFF"/>
        <w:spacing w:line="330" w:lineRule="atLeast"/>
        <w:jc w:val="both"/>
        <w:rPr>
          <w:rFonts w:ascii="Calibri" w:eastAsia="Times New Roman" w:hAnsi="Calibri"/>
          <w:b/>
          <w:bCs/>
          <w:lang w:eastAsia="pt-BR"/>
        </w:rPr>
      </w:pPr>
      <w:r w:rsidRPr="005D68B2">
        <w:rPr>
          <w:rFonts w:ascii="Calibri" w:eastAsia="Times New Roman" w:hAnsi="Calibri"/>
          <w:b/>
          <w:bCs/>
          <w:lang w:eastAsia="pt-BR"/>
        </w:rPr>
        <w:t> </w:t>
      </w:r>
    </w:p>
    <w:p w:rsidR="00D55064" w:rsidRPr="005D68B2" w:rsidRDefault="00D55064" w:rsidP="00D55064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/>
          <w:lang w:eastAsia="pt-BR"/>
        </w:rPr>
      </w:pPr>
      <w:r w:rsidRPr="005D68B2">
        <w:rPr>
          <w:rFonts w:ascii="Calibri" w:eastAsia="Times New Roman" w:hAnsi="Calibri"/>
          <w:b/>
          <w:bCs/>
          <w:lang w:eastAsia="pt-BR"/>
        </w:rPr>
        <w:t>RESOLVE:</w:t>
      </w:r>
    </w:p>
    <w:p w:rsidR="00D55064" w:rsidRPr="005D68B2" w:rsidRDefault="00D55064" w:rsidP="00D55064">
      <w:pPr>
        <w:shd w:val="clear" w:color="auto" w:fill="FFFFFF"/>
        <w:jc w:val="both"/>
        <w:rPr>
          <w:rFonts w:ascii="Calibri" w:eastAsia="Times New Roman" w:hAnsi="Calibri"/>
          <w:lang w:eastAsia="pt-BR"/>
        </w:rPr>
      </w:pPr>
      <w:r w:rsidRPr="005D68B2">
        <w:rPr>
          <w:rFonts w:ascii="Calibri" w:eastAsia="Times New Roman" w:hAnsi="Calibri"/>
          <w:b/>
          <w:bCs/>
          <w:lang w:eastAsia="pt-BR"/>
        </w:rPr>
        <w:t> </w:t>
      </w:r>
    </w:p>
    <w:p w:rsidR="00D55064" w:rsidRPr="005D68B2" w:rsidRDefault="00D55064" w:rsidP="00D55064">
      <w:pPr>
        <w:suppressAutoHyphens/>
        <w:ind w:firstLine="708"/>
        <w:jc w:val="both"/>
        <w:rPr>
          <w:rFonts w:ascii="Calibri" w:eastAsia="Times New Roman" w:hAnsi="Calibri"/>
          <w:bCs/>
          <w:lang w:eastAsia="pt-BR"/>
        </w:rPr>
      </w:pPr>
      <w:r w:rsidRPr="005D68B2">
        <w:rPr>
          <w:rFonts w:ascii="Calibri" w:eastAsia="Times New Roman" w:hAnsi="Calibri"/>
          <w:b/>
        </w:rPr>
        <w:t xml:space="preserve">Art. 1° </w:t>
      </w:r>
      <w:r w:rsidRPr="005D68B2">
        <w:rPr>
          <w:rFonts w:ascii="Calibri" w:eastAsia="Times New Roman" w:hAnsi="Calibri"/>
          <w:bCs/>
          <w:lang w:eastAsia="pt-BR"/>
        </w:rPr>
        <w:t>O horário de trabalho dos servidores do CAU/RS, a partir de 01 de outubro de 2014, poderá ser realizado das 8h às 17h ou das 9h às 18h.</w:t>
      </w:r>
    </w:p>
    <w:p w:rsidR="00695C22" w:rsidRPr="005D68B2" w:rsidRDefault="00695C22" w:rsidP="00D55064">
      <w:pPr>
        <w:suppressAutoHyphens/>
        <w:ind w:firstLine="708"/>
        <w:jc w:val="both"/>
        <w:rPr>
          <w:rFonts w:ascii="Calibri" w:eastAsia="Times New Roman" w:hAnsi="Calibri"/>
          <w:bCs/>
          <w:lang w:eastAsia="pt-BR"/>
        </w:rPr>
      </w:pPr>
    </w:p>
    <w:p w:rsidR="00695C22" w:rsidRPr="005D68B2" w:rsidRDefault="00FC1426" w:rsidP="00D55064">
      <w:pPr>
        <w:suppressAutoHyphens/>
        <w:ind w:firstLine="708"/>
        <w:jc w:val="both"/>
        <w:rPr>
          <w:rFonts w:ascii="Calibri" w:eastAsia="Times New Roman" w:hAnsi="Calibri"/>
          <w:bCs/>
          <w:lang w:eastAsia="pt-BR"/>
        </w:rPr>
      </w:pPr>
      <w:r>
        <w:rPr>
          <w:rFonts w:ascii="Calibri" w:eastAsia="Times New Roman" w:hAnsi="Calibri"/>
          <w:b/>
          <w:bCs/>
          <w:lang w:eastAsia="pt-BR"/>
        </w:rPr>
        <w:t>Parágrafo único:</w:t>
      </w:r>
      <w:r w:rsidR="005D68B2" w:rsidRPr="005D68B2">
        <w:rPr>
          <w:rFonts w:ascii="Calibri" w:eastAsia="Times New Roman" w:hAnsi="Calibri"/>
          <w:bCs/>
          <w:lang w:eastAsia="pt-BR"/>
        </w:rPr>
        <w:t xml:space="preserve"> </w:t>
      </w:r>
      <w:r w:rsidR="007263CF">
        <w:rPr>
          <w:rFonts w:ascii="Calibri" w:eastAsia="Times New Roman" w:hAnsi="Calibri"/>
          <w:bCs/>
          <w:lang w:eastAsia="pt-BR"/>
        </w:rPr>
        <w:t>A Diretoria Geral e as Gerências Técnica e Administrativa-Financeira definirão o horário de trabalho dos servidores de seu setor.</w:t>
      </w:r>
    </w:p>
    <w:p w:rsidR="00D55064" w:rsidRPr="005D68B2" w:rsidRDefault="00D55064" w:rsidP="00D55064">
      <w:pPr>
        <w:suppressAutoHyphens/>
        <w:ind w:firstLine="708"/>
        <w:jc w:val="both"/>
        <w:rPr>
          <w:rFonts w:ascii="Calibri" w:eastAsia="Times New Roman" w:hAnsi="Calibri"/>
          <w:bCs/>
          <w:lang w:eastAsia="pt-BR"/>
        </w:rPr>
      </w:pPr>
    </w:p>
    <w:p w:rsidR="00D55064" w:rsidRDefault="00D55064" w:rsidP="00D55064">
      <w:pPr>
        <w:suppressAutoHyphens/>
        <w:ind w:firstLine="708"/>
        <w:jc w:val="both"/>
        <w:rPr>
          <w:rFonts w:ascii="Calibri" w:eastAsia="Times New Roman" w:hAnsi="Calibri"/>
          <w:lang w:eastAsia="pt-BR"/>
        </w:rPr>
      </w:pPr>
      <w:r w:rsidRPr="005D68B2">
        <w:rPr>
          <w:rFonts w:ascii="Calibri" w:eastAsia="Times New Roman" w:hAnsi="Calibri"/>
          <w:b/>
        </w:rPr>
        <w:t xml:space="preserve">Art. 2° </w:t>
      </w:r>
      <w:r w:rsidRPr="005D68B2">
        <w:rPr>
          <w:rFonts w:ascii="Calibri" w:eastAsia="Times New Roman" w:hAnsi="Calibri"/>
          <w:bCs/>
          <w:lang w:eastAsia="pt-BR"/>
        </w:rPr>
        <w:t>O</w:t>
      </w:r>
      <w:r w:rsidRPr="005D68B2">
        <w:rPr>
          <w:rFonts w:ascii="Calibri" w:eastAsia="Times New Roman" w:hAnsi="Calibri"/>
          <w:lang w:eastAsia="pt-BR"/>
        </w:rPr>
        <w:t xml:space="preserve"> intervalo intrajornad</w:t>
      </w:r>
      <w:r w:rsidR="005D68B2">
        <w:rPr>
          <w:rFonts w:ascii="Calibri" w:eastAsia="Times New Roman" w:hAnsi="Calibri"/>
          <w:lang w:eastAsia="pt-BR"/>
        </w:rPr>
        <w:t>a será realizado das 13h às 14h</w:t>
      </w:r>
      <w:r w:rsidRPr="005D68B2">
        <w:rPr>
          <w:rFonts w:ascii="Calibri" w:eastAsia="Times New Roman" w:hAnsi="Calibri"/>
          <w:lang w:eastAsia="pt-BR"/>
        </w:rPr>
        <w:t xml:space="preserve"> </w:t>
      </w:r>
      <w:r w:rsidR="003932B7" w:rsidRPr="005D68B2">
        <w:rPr>
          <w:rFonts w:ascii="Calibri" w:eastAsia="Times New Roman" w:hAnsi="Calibri"/>
          <w:lang w:eastAsia="pt-BR"/>
        </w:rPr>
        <w:t>para quaisquer</w:t>
      </w:r>
      <w:r w:rsidR="00695C22" w:rsidRPr="005D68B2">
        <w:rPr>
          <w:rFonts w:ascii="Calibri" w:eastAsia="Times New Roman" w:hAnsi="Calibri"/>
          <w:lang w:eastAsia="pt-BR"/>
        </w:rPr>
        <w:t xml:space="preserve"> </w:t>
      </w:r>
      <w:r w:rsidR="00FC1426">
        <w:rPr>
          <w:rFonts w:ascii="Calibri" w:eastAsia="Times New Roman" w:hAnsi="Calibri"/>
          <w:lang w:eastAsia="pt-BR"/>
        </w:rPr>
        <w:t>horários de entrada e saída, excetuando-se o setor de atendimento, o qual poderá ocorrer das 12h às 13h, conforme designação da Gerência Técnica.</w:t>
      </w:r>
    </w:p>
    <w:p w:rsidR="00DB7243" w:rsidRDefault="00DB7243" w:rsidP="00D55064">
      <w:pPr>
        <w:suppressAutoHyphens/>
        <w:ind w:firstLine="708"/>
        <w:jc w:val="both"/>
        <w:rPr>
          <w:rFonts w:ascii="Calibri" w:eastAsia="Times New Roman" w:hAnsi="Calibri"/>
          <w:lang w:eastAsia="pt-BR"/>
        </w:rPr>
      </w:pPr>
    </w:p>
    <w:p w:rsidR="00DB7243" w:rsidRDefault="00DB7243" w:rsidP="00DB7243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eastAsia="Times New Roman" w:hAnsi="Calibri"/>
          <w:b/>
          <w:bCs/>
          <w:lang w:eastAsia="pt-BR"/>
        </w:rPr>
        <w:t>Art. 3</w:t>
      </w:r>
      <w:r w:rsidRPr="005D68B2">
        <w:rPr>
          <w:rFonts w:ascii="Calibri" w:eastAsia="Times New Roman" w:hAnsi="Calibri"/>
          <w:b/>
          <w:bCs/>
          <w:lang w:eastAsia="pt-BR"/>
        </w:rPr>
        <w:t>°</w:t>
      </w:r>
      <w:r w:rsidRPr="005D68B2">
        <w:rPr>
          <w:rFonts w:ascii="Calibri" w:eastAsia="Times New Roman" w:hAnsi="Calibri"/>
          <w:lang w:eastAsia="pt-BR"/>
        </w:rPr>
        <w:t> </w:t>
      </w:r>
      <w:r>
        <w:rPr>
          <w:rFonts w:ascii="Calibri" w:hAnsi="Calibri"/>
        </w:rPr>
        <w:t xml:space="preserve">Revoga-se o artigo 4º da Portaria Normativa Nº 13/2014. </w:t>
      </w:r>
    </w:p>
    <w:p w:rsidR="00DB7243" w:rsidRPr="005D68B2" w:rsidRDefault="00DB7243" w:rsidP="00D55064">
      <w:pPr>
        <w:suppressAutoHyphens/>
        <w:ind w:firstLine="708"/>
        <w:jc w:val="both"/>
        <w:rPr>
          <w:rFonts w:ascii="Calibri" w:eastAsia="Times New Roman" w:hAnsi="Calibri"/>
          <w:bCs/>
          <w:lang w:eastAsia="pt-BR"/>
        </w:rPr>
      </w:pPr>
    </w:p>
    <w:p w:rsidR="00D55064" w:rsidRPr="005D68B2" w:rsidRDefault="00DB7243" w:rsidP="00D55064">
      <w:pPr>
        <w:shd w:val="clear" w:color="auto" w:fill="FFFFFF"/>
        <w:ind w:firstLine="708"/>
        <w:jc w:val="both"/>
        <w:rPr>
          <w:rFonts w:ascii="Calibri" w:eastAsia="Times New Roman" w:hAnsi="Calibri"/>
          <w:lang w:eastAsia="pt-BR"/>
        </w:rPr>
      </w:pPr>
      <w:r>
        <w:rPr>
          <w:rFonts w:ascii="Calibri" w:eastAsia="Times New Roman" w:hAnsi="Calibri"/>
          <w:b/>
          <w:bCs/>
          <w:lang w:eastAsia="pt-BR"/>
        </w:rPr>
        <w:t>Art. 4</w:t>
      </w:r>
      <w:r w:rsidR="00D55064" w:rsidRPr="005D68B2">
        <w:rPr>
          <w:rFonts w:ascii="Calibri" w:eastAsia="Times New Roman" w:hAnsi="Calibri"/>
          <w:b/>
          <w:bCs/>
          <w:lang w:eastAsia="pt-BR"/>
        </w:rPr>
        <w:t>°</w:t>
      </w:r>
      <w:r w:rsidR="00D55064" w:rsidRPr="005D68B2">
        <w:rPr>
          <w:rFonts w:ascii="Calibri" w:eastAsia="Times New Roman" w:hAnsi="Calibri"/>
          <w:lang w:eastAsia="pt-BR"/>
        </w:rPr>
        <w:t> Esta Portaria entra em vigor nesta data.</w:t>
      </w:r>
    </w:p>
    <w:p w:rsidR="00007768" w:rsidRDefault="00007768" w:rsidP="00007768">
      <w:pPr>
        <w:rPr>
          <w:rFonts w:ascii="Calibri" w:hAnsi="Calibri"/>
        </w:rPr>
      </w:pPr>
    </w:p>
    <w:p w:rsidR="00007768" w:rsidRDefault="00007768" w:rsidP="00007768">
      <w:pPr>
        <w:rPr>
          <w:rFonts w:ascii="Calibri" w:hAnsi="Calibri"/>
        </w:rPr>
      </w:pPr>
    </w:p>
    <w:p w:rsidR="00782585" w:rsidRDefault="00782585" w:rsidP="00007768">
      <w:pPr>
        <w:rPr>
          <w:rFonts w:ascii="Calibri" w:hAnsi="Calibri"/>
        </w:rPr>
      </w:pPr>
    </w:p>
    <w:p w:rsidR="00782585" w:rsidRDefault="00782585" w:rsidP="00007768">
      <w:pPr>
        <w:rPr>
          <w:rFonts w:ascii="Calibri" w:hAnsi="Calibri"/>
        </w:rPr>
      </w:pPr>
      <w:bookmarkStart w:id="0" w:name="_GoBack"/>
      <w:bookmarkEnd w:id="0"/>
    </w:p>
    <w:p w:rsidR="00782585" w:rsidRDefault="00782585" w:rsidP="00007768">
      <w:pPr>
        <w:rPr>
          <w:rFonts w:ascii="Calibri" w:hAnsi="Calibri"/>
        </w:rPr>
      </w:pPr>
    </w:p>
    <w:p w:rsidR="00007768" w:rsidRPr="00714E93" w:rsidRDefault="00007768" w:rsidP="00007768">
      <w:pPr>
        <w:jc w:val="center"/>
        <w:rPr>
          <w:rFonts w:ascii="Calibri" w:hAnsi="Calibri"/>
          <w:b/>
        </w:rPr>
      </w:pPr>
      <w:r w:rsidRPr="00714E93">
        <w:rPr>
          <w:rFonts w:ascii="Calibri" w:hAnsi="Calibri"/>
          <w:b/>
        </w:rPr>
        <w:t xml:space="preserve">Roberto </w:t>
      </w:r>
      <w:proofErr w:type="spellStart"/>
      <w:r w:rsidRPr="00714E93">
        <w:rPr>
          <w:rFonts w:ascii="Calibri" w:hAnsi="Calibri"/>
          <w:b/>
        </w:rPr>
        <w:t>Py</w:t>
      </w:r>
      <w:proofErr w:type="spellEnd"/>
      <w:r w:rsidRPr="00714E93">
        <w:rPr>
          <w:rFonts w:ascii="Calibri" w:hAnsi="Calibri"/>
          <w:b/>
        </w:rPr>
        <w:t xml:space="preserve"> Gomes da Silveira</w:t>
      </w:r>
    </w:p>
    <w:p w:rsidR="00007768" w:rsidRPr="00714E93" w:rsidRDefault="00007768" w:rsidP="00007768">
      <w:pPr>
        <w:jc w:val="center"/>
        <w:rPr>
          <w:rFonts w:ascii="Calibri" w:hAnsi="Calibri"/>
          <w:b/>
        </w:rPr>
      </w:pPr>
      <w:r w:rsidRPr="00714E93">
        <w:rPr>
          <w:rFonts w:ascii="Calibri" w:hAnsi="Calibri"/>
          <w:b/>
        </w:rPr>
        <w:t>Presidente do CAU/RS</w:t>
      </w:r>
    </w:p>
    <w:p w:rsidR="00007768" w:rsidRPr="006F798B" w:rsidRDefault="00007768" w:rsidP="00007768">
      <w:pPr>
        <w:rPr>
          <w:rFonts w:ascii="Calibri" w:hAnsi="Calibri"/>
        </w:rPr>
      </w:pPr>
    </w:p>
    <w:p w:rsidR="00547991" w:rsidRPr="00007768" w:rsidRDefault="00547991" w:rsidP="00007768">
      <w:pPr>
        <w:rPr>
          <w:szCs w:val="22"/>
        </w:rPr>
      </w:pPr>
    </w:p>
    <w:sectPr w:rsidR="00547991" w:rsidRPr="00007768" w:rsidSect="000C2A0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/>
      <w:pgMar w:top="2268" w:right="1418" w:bottom="1701" w:left="1418" w:header="340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80" w:rsidRDefault="00A90880">
      <w:r>
        <w:separator/>
      </w:r>
    </w:p>
  </w:endnote>
  <w:endnote w:type="continuationSeparator" w:id="0">
    <w:p w:rsidR="00A90880" w:rsidRDefault="00A9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26" w:rsidRPr="005950FA" w:rsidRDefault="00FC1426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C1426" w:rsidRPr="00B44036" w:rsidRDefault="00FC1426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44036">
      <w:rPr>
        <w:rFonts w:ascii="Arial" w:hAnsi="Arial"/>
        <w:b/>
        <w:color w:val="003333"/>
        <w:sz w:val="22"/>
      </w:rPr>
      <w:t>www.caubr.org.br</w:t>
    </w:r>
    <w:r w:rsidRPr="00B44036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354"/>
      <w:docPartObj>
        <w:docPartGallery w:val="Page Numbers (Bottom of Page)"/>
        <w:docPartUnique/>
      </w:docPartObj>
    </w:sdtPr>
    <w:sdtEndPr/>
    <w:sdtContent>
      <w:p w:rsidR="00FC1426" w:rsidRDefault="00FC1426">
        <w:pPr>
          <w:pStyle w:val="Rodap"/>
          <w:jc w:val="right"/>
        </w:pPr>
        <w:r w:rsidRPr="00007768">
          <w:rPr>
            <w:rFonts w:asciiTheme="minorHAnsi" w:hAnsiTheme="minorHAnsi" w:cs="Arial"/>
          </w:rPr>
          <w:fldChar w:fldCharType="begin"/>
        </w:r>
        <w:r w:rsidRPr="00007768">
          <w:rPr>
            <w:rFonts w:asciiTheme="minorHAnsi" w:hAnsiTheme="minorHAnsi" w:cs="Arial"/>
          </w:rPr>
          <w:instrText xml:space="preserve"> PAGE   \* MERGEFORMAT </w:instrText>
        </w:r>
        <w:r w:rsidRPr="00007768">
          <w:rPr>
            <w:rFonts w:asciiTheme="minorHAnsi" w:hAnsiTheme="minorHAnsi" w:cs="Arial"/>
          </w:rPr>
          <w:fldChar w:fldCharType="separate"/>
        </w:r>
        <w:r w:rsidR="002C5949">
          <w:rPr>
            <w:rFonts w:asciiTheme="minorHAnsi" w:hAnsiTheme="minorHAnsi" w:cs="Arial"/>
            <w:noProof/>
          </w:rPr>
          <w:t>1</w:t>
        </w:r>
        <w:r w:rsidRPr="00007768">
          <w:rPr>
            <w:rFonts w:asciiTheme="minorHAnsi" w:hAnsiTheme="minorHAnsi" w:cs="Arial"/>
          </w:rPr>
          <w:fldChar w:fldCharType="end"/>
        </w:r>
      </w:p>
    </w:sdtContent>
  </w:sdt>
  <w:p w:rsidR="00FC1426" w:rsidRDefault="00FC14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80" w:rsidRDefault="00A90880">
      <w:r>
        <w:separator/>
      </w:r>
    </w:p>
  </w:footnote>
  <w:footnote w:type="continuationSeparator" w:id="0">
    <w:p w:rsidR="00A90880" w:rsidRDefault="00A9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26" w:rsidRPr="009E4E5A" w:rsidRDefault="00FC1426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26" w:rsidRDefault="00FC1426" w:rsidP="000C2A04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1426" w:rsidRDefault="00FC1426" w:rsidP="000C2A04">
    <w:pPr>
      <w:pStyle w:val="Cabealho"/>
      <w:ind w:left="-993" w:right="-567"/>
      <w:jc w:val="center"/>
      <w:rPr>
        <w:sz w:val="16"/>
      </w:rPr>
    </w:pPr>
  </w:p>
  <w:p w:rsidR="00FC1426" w:rsidRPr="009D03D1" w:rsidRDefault="00FC1426" w:rsidP="000C2A04">
    <w:pPr>
      <w:pStyle w:val="Cabealho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SERVIÇO PÚBLICO FEDERAL</w:t>
    </w:r>
  </w:p>
  <w:p w:rsidR="00FC1426" w:rsidRPr="009E4E5A" w:rsidRDefault="00FC1426" w:rsidP="000C2A04">
    <w:pPr>
      <w:pStyle w:val="Cabealho"/>
      <w:jc w:val="center"/>
      <w:rPr>
        <w:rFonts w:ascii="Arial" w:hAnsi="Arial"/>
        <w:color w:val="296D7A"/>
        <w:sz w:val="22"/>
      </w:rPr>
    </w:pPr>
    <w:r w:rsidRPr="009D03D1">
      <w:rPr>
        <w:rFonts w:ascii="Calibri" w:hAnsi="Calibri" w:cs="Calibri"/>
        <w:b/>
      </w:rPr>
      <w:t>CONSELHO DE ARQUITETURA E URBANISMO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AAD"/>
    <w:multiLevelType w:val="hybridMultilevel"/>
    <w:tmpl w:val="B1C0ABA2"/>
    <w:lvl w:ilvl="0" w:tplc="F056948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0892"/>
    <w:multiLevelType w:val="hybridMultilevel"/>
    <w:tmpl w:val="5060D5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A2633"/>
    <w:multiLevelType w:val="hybridMultilevel"/>
    <w:tmpl w:val="0C161412"/>
    <w:lvl w:ilvl="0" w:tplc="942CCDA0">
      <w:start w:val="1"/>
      <w:numFmt w:val="decimal"/>
      <w:lvlText w:val="%1.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40D74801"/>
    <w:multiLevelType w:val="hybridMultilevel"/>
    <w:tmpl w:val="19FEA5EA"/>
    <w:lvl w:ilvl="0" w:tplc="D8AE3B7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D49CD"/>
    <w:multiLevelType w:val="hybridMultilevel"/>
    <w:tmpl w:val="F1BAFB38"/>
    <w:lvl w:ilvl="0" w:tplc="40EAE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875EC"/>
    <w:multiLevelType w:val="hybridMultilevel"/>
    <w:tmpl w:val="8160D4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4009"/>
    <w:multiLevelType w:val="hybridMultilevel"/>
    <w:tmpl w:val="0D608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46C4"/>
    <w:rsid w:val="00007768"/>
    <w:rsid w:val="00046F6D"/>
    <w:rsid w:val="000474A9"/>
    <w:rsid w:val="0006565F"/>
    <w:rsid w:val="000977C3"/>
    <w:rsid w:val="000C2A04"/>
    <w:rsid w:val="000D399A"/>
    <w:rsid w:val="000E3540"/>
    <w:rsid w:val="000F27B3"/>
    <w:rsid w:val="000F3364"/>
    <w:rsid w:val="00101E63"/>
    <w:rsid w:val="00102876"/>
    <w:rsid w:val="00151B23"/>
    <w:rsid w:val="00154BA6"/>
    <w:rsid w:val="00173EE7"/>
    <w:rsid w:val="00182AA1"/>
    <w:rsid w:val="001A0E3B"/>
    <w:rsid w:val="001B2A8F"/>
    <w:rsid w:val="001B3098"/>
    <w:rsid w:val="001F475D"/>
    <w:rsid w:val="00206BC7"/>
    <w:rsid w:val="002158B8"/>
    <w:rsid w:val="00220ED1"/>
    <w:rsid w:val="00234E11"/>
    <w:rsid w:val="00237264"/>
    <w:rsid w:val="002375A4"/>
    <w:rsid w:val="00237616"/>
    <w:rsid w:val="002430EF"/>
    <w:rsid w:val="00252C55"/>
    <w:rsid w:val="00263E19"/>
    <w:rsid w:val="00272A4B"/>
    <w:rsid w:val="00290404"/>
    <w:rsid w:val="002B3B78"/>
    <w:rsid w:val="002B5F6F"/>
    <w:rsid w:val="002C2350"/>
    <w:rsid w:val="002C5949"/>
    <w:rsid w:val="002C67B4"/>
    <w:rsid w:val="002D4798"/>
    <w:rsid w:val="002E3F54"/>
    <w:rsid w:val="003242AC"/>
    <w:rsid w:val="003258B4"/>
    <w:rsid w:val="00335620"/>
    <w:rsid w:val="00337218"/>
    <w:rsid w:val="00364BB2"/>
    <w:rsid w:val="00372A7B"/>
    <w:rsid w:val="003760C8"/>
    <w:rsid w:val="00377AC5"/>
    <w:rsid w:val="0038171B"/>
    <w:rsid w:val="00385F35"/>
    <w:rsid w:val="003932B7"/>
    <w:rsid w:val="003B2CD1"/>
    <w:rsid w:val="003D06F5"/>
    <w:rsid w:val="003F4496"/>
    <w:rsid w:val="00407147"/>
    <w:rsid w:val="00430645"/>
    <w:rsid w:val="004451EE"/>
    <w:rsid w:val="004550E1"/>
    <w:rsid w:val="00472D3B"/>
    <w:rsid w:val="004830BC"/>
    <w:rsid w:val="00495CFD"/>
    <w:rsid w:val="004B1160"/>
    <w:rsid w:val="004C2A35"/>
    <w:rsid w:val="004C2D26"/>
    <w:rsid w:val="004F2935"/>
    <w:rsid w:val="004F7702"/>
    <w:rsid w:val="00503B6C"/>
    <w:rsid w:val="00520C7C"/>
    <w:rsid w:val="005212DA"/>
    <w:rsid w:val="00544D47"/>
    <w:rsid w:val="00547991"/>
    <w:rsid w:val="0056487F"/>
    <w:rsid w:val="00567183"/>
    <w:rsid w:val="00571BA2"/>
    <w:rsid w:val="00572124"/>
    <w:rsid w:val="00572814"/>
    <w:rsid w:val="00577A65"/>
    <w:rsid w:val="005950FA"/>
    <w:rsid w:val="005A2CB3"/>
    <w:rsid w:val="005C5065"/>
    <w:rsid w:val="005D6440"/>
    <w:rsid w:val="005D68B2"/>
    <w:rsid w:val="005E6584"/>
    <w:rsid w:val="005E6D92"/>
    <w:rsid w:val="00622C45"/>
    <w:rsid w:val="00641878"/>
    <w:rsid w:val="00643025"/>
    <w:rsid w:val="00692233"/>
    <w:rsid w:val="00695C22"/>
    <w:rsid w:val="006A127E"/>
    <w:rsid w:val="006B2DB9"/>
    <w:rsid w:val="006B3475"/>
    <w:rsid w:val="006C2CC9"/>
    <w:rsid w:val="006D1647"/>
    <w:rsid w:val="006E61BB"/>
    <w:rsid w:val="006F55C8"/>
    <w:rsid w:val="007020BC"/>
    <w:rsid w:val="00712705"/>
    <w:rsid w:val="00723713"/>
    <w:rsid w:val="007244D8"/>
    <w:rsid w:val="007263CF"/>
    <w:rsid w:val="007316FC"/>
    <w:rsid w:val="0073674A"/>
    <w:rsid w:val="00761C45"/>
    <w:rsid w:val="00782585"/>
    <w:rsid w:val="0078525D"/>
    <w:rsid w:val="007A1D27"/>
    <w:rsid w:val="007A69A6"/>
    <w:rsid w:val="007A7EC0"/>
    <w:rsid w:val="007C62C7"/>
    <w:rsid w:val="007D0959"/>
    <w:rsid w:val="007E01F7"/>
    <w:rsid w:val="007E2F14"/>
    <w:rsid w:val="007F2207"/>
    <w:rsid w:val="007F5EEA"/>
    <w:rsid w:val="00802C5E"/>
    <w:rsid w:val="0080610E"/>
    <w:rsid w:val="00832E2B"/>
    <w:rsid w:val="00835137"/>
    <w:rsid w:val="0084079F"/>
    <w:rsid w:val="008417BE"/>
    <w:rsid w:val="008465A9"/>
    <w:rsid w:val="00851AF0"/>
    <w:rsid w:val="00853D2A"/>
    <w:rsid w:val="00857FC8"/>
    <w:rsid w:val="00862C4A"/>
    <w:rsid w:val="00880816"/>
    <w:rsid w:val="008B0962"/>
    <w:rsid w:val="008B38BD"/>
    <w:rsid w:val="008D3E07"/>
    <w:rsid w:val="008F3605"/>
    <w:rsid w:val="00910E15"/>
    <w:rsid w:val="00921A84"/>
    <w:rsid w:val="009273CA"/>
    <w:rsid w:val="00932750"/>
    <w:rsid w:val="009354B9"/>
    <w:rsid w:val="00945F00"/>
    <w:rsid w:val="009528C6"/>
    <w:rsid w:val="00957C9C"/>
    <w:rsid w:val="0097719E"/>
    <w:rsid w:val="00994451"/>
    <w:rsid w:val="009945EE"/>
    <w:rsid w:val="009E37ED"/>
    <w:rsid w:val="009F6522"/>
    <w:rsid w:val="009F66B8"/>
    <w:rsid w:val="00A02934"/>
    <w:rsid w:val="00A10110"/>
    <w:rsid w:val="00A1128B"/>
    <w:rsid w:val="00A23B31"/>
    <w:rsid w:val="00A34A0B"/>
    <w:rsid w:val="00A4008C"/>
    <w:rsid w:val="00A41C6D"/>
    <w:rsid w:val="00A90880"/>
    <w:rsid w:val="00A927B2"/>
    <w:rsid w:val="00AA453B"/>
    <w:rsid w:val="00AB7ACF"/>
    <w:rsid w:val="00AC3C5A"/>
    <w:rsid w:val="00AD7C9E"/>
    <w:rsid w:val="00AE19F8"/>
    <w:rsid w:val="00B039BF"/>
    <w:rsid w:val="00B058A7"/>
    <w:rsid w:val="00B05C47"/>
    <w:rsid w:val="00B1700F"/>
    <w:rsid w:val="00B203D0"/>
    <w:rsid w:val="00B25EC0"/>
    <w:rsid w:val="00B30001"/>
    <w:rsid w:val="00B32FDB"/>
    <w:rsid w:val="00B34695"/>
    <w:rsid w:val="00B35017"/>
    <w:rsid w:val="00B41AE6"/>
    <w:rsid w:val="00B44036"/>
    <w:rsid w:val="00B5074B"/>
    <w:rsid w:val="00B50D15"/>
    <w:rsid w:val="00B52B08"/>
    <w:rsid w:val="00B75C6D"/>
    <w:rsid w:val="00B81881"/>
    <w:rsid w:val="00B9420E"/>
    <w:rsid w:val="00B954AA"/>
    <w:rsid w:val="00B9557E"/>
    <w:rsid w:val="00BA57BE"/>
    <w:rsid w:val="00BD66A4"/>
    <w:rsid w:val="00BF0EE3"/>
    <w:rsid w:val="00BF1D54"/>
    <w:rsid w:val="00C55B31"/>
    <w:rsid w:val="00C72156"/>
    <w:rsid w:val="00C860C0"/>
    <w:rsid w:val="00C86521"/>
    <w:rsid w:val="00CA3F6C"/>
    <w:rsid w:val="00CA5B54"/>
    <w:rsid w:val="00CB1C2B"/>
    <w:rsid w:val="00CC073E"/>
    <w:rsid w:val="00CC2D60"/>
    <w:rsid w:val="00CC50E8"/>
    <w:rsid w:val="00CC7C65"/>
    <w:rsid w:val="00CF1DDF"/>
    <w:rsid w:val="00CF65E4"/>
    <w:rsid w:val="00D01DCA"/>
    <w:rsid w:val="00D241FD"/>
    <w:rsid w:val="00D33988"/>
    <w:rsid w:val="00D45593"/>
    <w:rsid w:val="00D55064"/>
    <w:rsid w:val="00D62696"/>
    <w:rsid w:val="00D847FC"/>
    <w:rsid w:val="00D91651"/>
    <w:rsid w:val="00D9729D"/>
    <w:rsid w:val="00DA0B33"/>
    <w:rsid w:val="00DB5BB5"/>
    <w:rsid w:val="00DB7243"/>
    <w:rsid w:val="00DD1F2A"/>
    <w:rsid w:val="00DD2B91"/>
    <w:rsid w:val="00DD2CE5"/>
    <w:rsid w:val="00DD7F7C"/>
    <w:rsid w:val="00DE40E0"/>
    <w:rsid w:val="00DE73DA"/>
    <w:rsid w:val="00DF1F53"/>
    <w:rsid w:val="00E108F3"/>
    <w:rsid w:val="00E5123C"/>
    <w:rsid w:val="00E5214B"/>
    <w:rsid w:val="00E76D36"/>
    <w:rsid w:val="00E94C65"/>
    <w:rsid w:val="00E957BC"/>
    <w:rsid w:val="00E96DEF"/>
    <w:rsid w:val="00EA4891"/>
    <w:rsid w:val="00EB2088"/>
    <w:rsid w:val="00EC2234"/>
    <w:rsid w:val="00ED0576"/>
    <w:rsid w:val="00ED0B50"/>
    <w:rsid w:val="00ED769E"/>
    <w:rsid w:val="00EF5C8A"/>
    <w:rsid w:val="00F1686B"/>
    <w:rsid w:val="00F25C0D"/>
    <w:rsid w:val="00F41314"/>
    <w:rsid w:val="00F73422"/>
    <w:rsid w:val="00F8027D"/>
    <w:rsid w:val="00FA2F9D"/>
    <w:rsid w:val="00FB12FB"/>
    <w:rsid w:val="00FB7C2B"/>
    <w:rsid w:val="00FC1426"/>
    <w:rsid w:val="00FD4D89"/>
    <w:rsid w:val="00FD72EF"/>
    <w:rsid w:val="00FE1674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47C2-2CBE-45A0-A42C-4041960D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938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2</cp:revision>
  <cp:lastPrinted>2014-09-30T15:10:00Z</cp:lastPrinted>
  <dcterms:created xsi:type="dcterms:W3CDTF">2014-09-30T18:49:00Z</dcterms:created>
  <dcterms:modified xsi:type="dcterms:W3CDTF">2014-09-30T18:49:00Z</dcterms:modified>
</cp:coreProperties>
</file>