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A2627">
        <w:rPr>
          <w:rFonts w:asciiTheme="minorHAnsi" w:hAnsiTheme="minorHAnsi" w:cstheme="minorHAnsi"/>
        </w:rPr>
        <w:t>26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E188A">
        <w:rPr>
          <w:rFonts w:asciiTheme="minorHAnsi" w:hAnsiTheme="minorHAnsi" w:cstheme="minorHAnsi"/>
          <w:b/>
        </w:rPr>
        <w:t>10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FE188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5D3660" w:rsidRPr="005D3660">
        <w:rPr>
          <w:rFonts w:asciiTheme="minorHAnsi" w:hAnsiTheme="minorHAnsi" w:cstheme="minorHAnsi"/>
          <w:b/>
        </w:rPr>
        <w:t>ATAÍDES FRANCISCO PEREIRA FARSEN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FE188A">
        <w:rPr>
          <w:rFonts w:asciiTheme="minorHAnsi" w:hAnsiTheme="minorHAnsi" w:cstheme="minorHAnsi"/>
          <w:b/>
        </w:rPr>
        <w:t xml:space="preserve">e </w:t>
      </w:r>
      <w:r w:rsidR="00FE188A" w:rsidRPr="00FE188A">
        <w:rPr>
          <w:rFonts w:asciiTheme="minorHAnsi" w:hAnsiTheme="minorHAnsi" w:cstheme="minorHAnsi"/>
          <w:b/>
        </w:rPr>
        <w:t>CLARISSA WOLFF PIERRY</w:t>
      </w:r>
      <w:r w:rsidR="00FE188A">
        <w:rPr>
          <w:rFonts w:asciiTheme="minorHAnsi" w:hAnsiTheme="minorHAnsi" w:cstheme="minorHAnsi"/>
          <w:b/>
        </w:rPr>
        <w:t xml:space="preserve"> </w:t>
      </w:r>
      <w:r w:rsidR="00FE188A" w:rsidRPr="00FE188A">
        <w:rPr>
          <w:rFonts w:asciiTheme="minorHAnsi" w:hAnsiTheme="minorHAnsi" w:cstheme="minorHAnsi"/>
        </w:rPr>
        <w:t>para ação de fiscalização nas cidades de Progresso e Lajeado no dia 01/02/2022; Bento Gonçalves e Garibaldi no dia 03/02/2022 e Caxias do Sul no dia 04/02/2022, sem necessidade de pernoite.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proofErr w:type="spellStart"/>
      <w:r w:rsidR="00FE188A">
        <w:rPr>
          <w:rFonts w:asciiTheme="minorHAnsi" w:hAnsiTheme="minorHAnsi" w:cstheme="minorHAnsi"/>
          <w:i/>
          <w:sz w:val="18"/>
          <w:szCs w:val="18"/>
        </w:rPr>
        <w:t>Ataídes</w:t>
      </w:r>
      <w:proofErr w:type="spellEnd"/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FE188A">
        <w:rPr>
          <w:rFonts w:asciiTheme="minorHAnsi" w:hAnsiTheme="minorHAnsi" w:cstheme="minorHAnsi"/>
          <w:i/>
          <w:sz w:val="18"/>
          <w:szCs w:val="18"/>
        </w:rPr>
        <w:t>Farsen</w:t>
      </w:r>
      <w:proofErr w:type="spellEnd"/>
      <w:r w:rsidR="00FE188A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receberá gratificação por atividade externa, portanto, não </w:t>
      </w:r>
      <w:proofErr w:type="gramStart"/>
      <w:r w:rsidR="003C7547" w:rsidRPr="003C7547">
        <w:rPr>
          <w:rFonts w:asciiTheme="minorHAnsi" w:hAnsiTheme="minorHAnsi" w:cstheme="minorHAnsi"/>
          <w:i/>
          <w:sz w:val="18"/>
          <w:szCs w:val="18"/>
        </w:rPr>
        <w:t>deverá receber diárias</w:t>
      </w:r>
      <w:proofErr w:type="gramEnd"/>
      <w:r w:rsidR="003C7547" w:rsidRPr="003C7547">
        <w:rPr>
          <w:rFonts w:asciiTheme="minorHAnsi" w:hAnsiTheme="minorHAnsi" w:cstheme="minorHAnsi"/>
          <w:i/>
          <w:sz w:val="18"/>
          <w:szCs w:val="18"/>
        </w:rPr>
        <w:t>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Projeto: Esc</w:t>
      </w:r>
      <w:r w:rsidR="00AA2627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5D36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5D3660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00E7-F200-4596-9487-A646B2F4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</cp:revision>
  <cp:lastPrinted>2021-04-14T12:40:00Z</cp:lastPrinted>
  <dcterms:created xsi:type="dcterms:W3CDTF">2022-01-13T12:22:00Z</dcterms:created>
  <dcterms:modified xsi:type="dcterms:W3CDTF">2022-01-26T13:29:00Z</dcterms:modified>
</cp:coreProperties>
</file>