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2" w:rsidRPr="00AD3576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AD3576">
        <w:rPr>
          <w:rFonts w:asciiTheme="minorHAnsi" w:hAnsiTheme="minorHAnsi" w:cstheme="minorHAnsi"/>
        </w:rPr>
        <w:t xml:space="preserve">Porto Alegre, </w:t>
      </w:r>
      <w:r w:rsidR="00CC7CC3">
        <w:rPr>
          <w:rFonts w:asciiTheme="minorHAnsi" w:hAnsiTheme="minorHAnsi" w:cstheme="minorHAnsi"/>
        </w:rPr>
        <w:t>21</w:t>
      </w:r>
      <w:r w:rsidR="00B95003" w:rsidRPr="00AD3576">
        <w:rPr>
          <w:rFonts w:asciiTheme="minorHAnsi" w:hAnsiTheme="minorHAnsi" w:cstheme="minorHAnsi"/>
        </w:rPr>
        <w:t xml:space="preserve"> de </w:t>
      </w:r>
      <w:r w:rsidR="001D7728">
        <w:rPr>
          <w:rFonts w:asciiTheme="minorHAnsi" w:hAnsiTheme="minorHAnsi" w:cstheme="minorHAnsi"/>
        </w:rPr>
        <w:t>març</w:t>
      </w:r>
      <w:r w:rsidR="00A44B97" w:rsidRPr="00AD3576">
        <w:rPr>
          <w:rFonts w:asciiTheme="minorHAnsi" w:hAnsiTheme="minorHAnsi" w:cstheme="minorHAnsi"/>
        </w:rPr>
        <w:t>o</w:t>
      </w:r>
      <w:r w:rsidR="00EA0D35" w:rsidRPr="00AD3576">
        <w:rPr>
          <w:rFonts w:asciiTheme="minorHAnsi" w:hAnsiTheme="minorHAnsi" w:cstheme="minorHAnsi"/>
        </w:rPr>
        <w:t xml:space="preserve"> de 202</w:t>
      </w:r>
      <w:r w:rsidR="00696D0F" w:rsidRPr="00AD3576">
        <w:rPr>
          <w:rFonts w:asciiTheme="minorHAnsi" w:hAnsiTheme="minorHAnsi" w:cstheme="minorHAnsi"/>
        </w:rPr>
        <w:t>2</w:t>
      </w:r>
      <w:r w:rsidR="00747CD2" w:rsidRPr="00AD3576">
        <w:rPr>
          <w:rFonts w:asciiTheme="minorHAnsi" w:hAnsiTheme="minorHAnsi" w:cstheme="minorHAnsi"/>
        </w:rPr>
        <w:t>.</w:t>
      </w: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AD3576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AD3576">
        <w:rPr>
          <w:rFonts w:asciiTheme="minorHAnsi" w:hAnsiTheme="minorHAnsi" w:cstheme="minorHAnsi"/>
          <w:b/>
        </w:rPr>
        <w:t xml:space="preserve">CONVOCAÇÃO CAU/RS nº </w:t>
      </w:r>
      <w:r w:rsidR="00CC7CC3">
        <w:rPr>
          <w:rFonts w:asciiTheme="minorHAnsi" w:hAnsiTheme="minorHAnsi" w:cstheme="minorHAnsi"/>
          <w:b/>
        </w:rPr>
        <w:t>47</w:t>
      </w:r>
      <w:r w:rsidR="005E2FBB" w:rsidRPr="00AD3576">
        <w:rPr>
          <w:rFonts w:asciiTheme="minorHAnsi" w:hAnsiTheme="minorHAnsi" w:cstheme="minorHAnsi"/>
          <w:b/>
        </w:rPr>
        <w:t>/202</w:t>
      </w:r>
      <w:r w:rsidR="00696D0F" w:rsidRPr="00AD3576">
        <w:rPr>
          <w:rFonts w:asciiTheme="minorHAnsi" w:hAnsiTheme="minorHAnsi" w:cstheme="minorHAnsi"/>
          <w:b/>
        </w:rPr>
        <w:t>2</w:t>
      </w: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AD3576" w:rsidRDefault="006046AB" w:rsidP="00AD3576">
      <w:pPr>
        <w:pStyle w:val="Pr-formataoHTML"/>
        <w:jc w:val="both"/>
        <w:rPr>
          <w:rFonts w:asciiTheme="minorHAnsi" w:hAnsiTheme="minorHAnsi" w:cstheme="minorHAnsi"/>
          <w:sz w:val="24"/>
          <w:szCs w:val="24"/>
        </w:rPr>
      </w:pPr>
      <w:r w:rsidRPr="00AD3576">
        <w:rPr>
          <w:rFonts w:asciiTheme="minorHAnsi" w:eastAsia="Times New Roman" w:hAnsiTheme="minorHAnsi" w:cstheme="minorHAnsi"/>
          <w:sz w:val="24"/>
          <w:szCs w:val="24"/>
        </w:rPr>
        <w:t>Em cumprimento ao disposto no art. 151, inciso XXVII, do Regimento Interno do CAU/RS, de 19 de junho de 2020</w:t>
      </w:r>
      <w:r w:rsidR="00803B37" w:rsidRPr="00AD3576">
        <w:rPr>
          <w:rFonts w:asciiTheme="minorHAnsi" w:hAnsiTheme="minorHAnsi" w:cstheme="minorHAnsi"/>
          <w:sz w:val="24"/>
          <w:szCs w:val="24"/>
        </w:rPr>
        <w:t>, convoco</w:t>
      </w:r>
      <w:r w:rsidR="00EA0D35" w:rsidRPr="00AD3576">
        <w:rPr>
          <w:rStyle w:val="Refdenotaderodap"/>
          <w:rFonts w:asciiTheme="minorHAnsi" w:hAnsiTheme="minorHAnsi" w:cstheme="minorHAnsi"/>
          <w:sz w:val="24"/>
          <w:szCs w:val="24"/>
        </w:rPr>
        <w:footnoteReference w:id="1"/>
      </w:r>
      <w:r w:rsidR="00D453F7" w:rsidRPr="00AD3576">
        <w:rPr>
          <w:rFonts w:asciiTheme="minorHAnsi" w:hAnsiTheme="minorHAnsi" w:cstheme="minorHAnsi"/>
          <w:sz w:val="24"/>
          <w:szCs w:val="24"/>
        </w:rPr>
        <w:t xml:space="preserve"> </w:t>
      </w:r>
      <w:r w:rsidR="004844D2">
        <w:rPr>
          <w:rFonts w:asciiTheme="minorHAnsi" w:hAnsiTheme="minorHAnsi" w:cstheme="minorHAnsi"/>
          <w:sz w:val="24"/>
          <w:szCs w:val="24"/>
        </w:rPr>
        <w:t>a</w:t>
      </w:r>
      <w:r w:rsidR="00CC7CC3">
        <w:rPr>
          <w:rFonts w:asciiTheme="minorHAnsi" w:hAnsiTheme="minorHAnsi" w:cstheme="minorHAnsi"/>
          <w:sz w:val="24"/>
          <w:szCs w:val="24"/>
        </w:rPr>
        <w:t xml:space="preserve"> conselheira do CAU/RS</w:t>
      </w:r>
      <w:r w:rsidR="004844D2">
        <w:rPr>
          <w:rFonts w:asciiTheme="minorHAnsi" w:hAnsiTheme="minorHAnsi" w:cstheme="minorHAnsi"/>
          <w:sz w:val="24"/>
          <w:szCs w:val="24"/>
        </w:rPr>
        <w:t xml:space="preserve"> </w:t>
      </w:r>
      <w:r w:rsidR="00CC7CC3" w:rsidRPr="00CC7CC3">
        <w:rPr>
          <w:rFonts w:asciiTheme="minorHAnsi" w:hAnsiTheme="minorHAnsi" w:cstheme="minorHAnsi"/>
          <w:b/>
          <w:sz w:val="24"/>
          <w:szCs w:val="24"/>
        </w:rPr>
        <w:t>Débora Francele Rodrigues da Silva</w:t>
      </w:r>
      <w:r w:rsidR="00696D0F" w:rsidRPr="00AD357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844D2" w:rsidRPr="004844D2">
        <w:rPr>
          <w:rFonts w:asciiTheme="minorHAnsi" w:hAnsiTheme="minorHAnsi" w:cstheme="minorHAnsi"/>
          <w:sz w:val="24"/>
          <w:szCs w:val="24"/>
        </w:rPr>
        <w:t>e a vice-presidente</w:t>
      </w:r>
      <w:r w:rsidR="004844D2" w:rsidRPr="004844D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844D2" w:rsidRPr="004844D2">
        <w:rPr>
          <w:rFonts w:asciiTheme="minorHAnsi" w:eastAsia="Times New Roman" w:hAnsiTheme="minorHAnsi" w:cstheme="minorHAnsi"/>
          <w:b/>
          <w:sz w:val="24"/>
          <w:szCs w:val="24"/>
        </w:rPr>
        <w:t>Deise Flores Santos</w:t>
      </w:r>
      <w:r w:rsidR="004844D2" w:rsidRPr="004844D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bookmarkStart w:id="0" w:name="_GoBack"/>
      <w:bookmarkEnd w:id="0"/>
      <w:r w:rsidR="00AD3576" w:rsidRPr="00AD3576">
        <w:rPr>
          <w:rFonts w:asciiTheme="minorHAnsi" w:hAnsiTheme="minorHAnsi" w:cstheme="minorHAnsi"/>
          <w:sz w:val="24"/>
          <w:szCs w:val="24"/>
        </w:rPr>
        <w:t xml:space="preserve">para </w:t>
      </w:r>
      <w:r w:rsidR="00CC7CC3">
        <w:rPr>
          <w:rFonts w:asciiTheme="minorHAnsi" w:hAnsiTheme="minorHAnsi" w:cstheme="minorHAnsi"/>
          <w:sz w:val="24"/>
          <w:szCs w:val="24"/>
        </w:rPr>
        <w:t>participar</w:t>
      </w:r>
      <w:r w:rsidR="004844D2">
        <w:rPr>
          <w:rFonts w:asciiTheme="minorHAnsi" w:hAnsiTheme="minorHAnsi" w:cstheme="minorHAnsi"/>
          <w:sz w:val="24"/>
          <w:szCs w:val="24"/>
        </w:rPr>
        <w:t>em</w:t>
      </w:r>
      <w:r w:rsidR="001D7728">
        <w:rPr>
          <w:rFonts w:asciiTheme="minorHAnsi" w:hAnsiTheme="minorHAnsi" w:cstheme="minorHAnsi"/>
          <w:sz w:val="24"/>
          <w:szCs w:val="24"/>
        </w:rPr>
        <w:t xml:space="preserve"> da Assembleia de Verão da FAMURS a ocorrer dias 24 e </w:t>
      </w:r>
      <w:r w:rsidR="00827591">
        <w:rPr>
          <w:rFonts w:asciiTheme="minorHAnsi" w:hAnsiTheme="minorHAnsi" w:cstheme="minorHAnsi"/>
          <w:sz w:val="24"/>
          <w:szCs w:val="24"/>
        </w:rPr>
        <w:t>2</w:t>
      </w:r>
      <w:r w:rsidR="001D7728">
        <w:rPr>
          <w:rFonts w:asciiTheme="minorHAnsi" w:hAnsiTheme="minorHAnsi" w:cstheme="minorHAnsi"/>
          <w:sz w:val="24"/>
          <w:szCs w:val="24"/>
        </w:rPr>
        <w:t xml:space="preserve">5 de março de 2022 na </w:t>
      </w:r>
      <w:r w:rsidR="001D7728" w:rsidRPr="001D7728">
        <w:rPr>
          <w:rFonts w:asciiTheme="minorHAnsi" w:hAnsiTheme="minorHAnsi" w:cstheme="minorHAnsi"/>
          <w:sz w:val="24"/>
          <w:szCs w:val="24"/>
        </w:rPr>
        <w:t xml:space="preserve">SAPT - Associação dos Amigos da Praia de Torres Rua Kalil </w:t>
      </w:r>
      <w:proofErr w:type="spellStart"/>
      <w:r w:rsidR="001D7728" w:rsidRPr="001D7728">
        <w:rPr>
          <w:rFonts w:asciiTheme="minorHAnsi" w:hAnsiTheme="minorHAnsi" w:cstheme="minorHAnsi"/>
          <w:sz w:val="24"/>
          <w:szCs w:val="24"/>
        </w:rPr>
        <w:t>Sehbe</w:t>
      </w:r>
      <w:proofErr w:type="spellEnd"/>
      <w:r w:rsidR="001D7728" w:rsidRPr="001D7728">
        <w:rPr>
          <w:rFonts w:asciiTheme="minorHAnsi" w:hAnsiTheme="minorHAnsi" w:cstheme="minorHAnsi"/>
          <w:sz w:val="24"/>
          <w:szCs w:val="24"/>
        </w:rPr>
        <w:t xml:space="preserve">, 05, Predial </w:t>
      </w:r>
      <w:r w:rsidR="001D7728">
        <w:rPr>
          <w:rFonts w:asciiTheme="minorHAnsi" w:hAnsiTheme="minorHAnsi" w:cstheme="minorHAnsi"/>
          <w:sz w:val="24"/>
          <w:szCs w:val="24"/>
        </w:rPr>
        <w:t>–</w:t>
      </w:r>
      <w:r w:rsidR="001D7728" w:rsidRPr="001D7728">
        <w:rPr>
          <w:rFonts w:asciiTheme="minorHAnsi" w:hAnsiTheme="minorHAnsi" w:cstheme="minorHAnsi"/>
          <w:sz w:val="24"/>
          <w:szCs w:val="24"/>
        </w:rPr>
        <w:t xml:space="preserve"> Torres</w:t>
      </w:r>
      <w:r w:rsidR="001D7728">
        <w:rPr>
          <w:rFonts w:asciiTheme="minorHAnsi" w:hAnsiTheme="minorHAnsi" w:cstheme="minorHAnsi"/>
          <w:sz w:val="24"/>
          <w:szCs w:val="24"/>
        </w:rPr>
        <w:t>.</w:t>
      </w:r>
    </w:p>
    <w:p w:rsidR="001D7728" w:rsidRPr="00AD3576" w:rsidRDefault="001D7728" w:rsidP="00AD3576">
      <w:pPr>
        <w:pStyle w:val="Pr-formataoHTML"/>
        <w:jc w:val="both"/>
        <w:rPr>
          <w:rFonts w:asciiTheme="minorHAnsi" w:hAnsiTheme="minorHAnsi" w:cstheme="minorHAnsi"/>
          <w:sz w:val="24"/>
          <w:szCs w:val="24"/>
        </w:rPr>
      </w:pPr>
    </w:p>
    <w:p w:rsidR="00D60254" w:rsidRPr="001D7728" w:rsidRDefault="001D7728" w:rsidP="00D60254">
      <w:pPr>
        <w:spacing w:line="360" w:lineRule="auto"/>
        <w:jc w:val="both"/>
        <w:rPr>
          <w:rFonts w:asciiTheme="minorHAnsi" w:eastAsiaTheme="minorHAnsi" w:hAnsiTheme="minorHAnsi" w:cstheme="minorHAnsi"/>
          <w:lang w:eastAsia="pt-BR"/>
        </w:rPr>
      </w:pPr>
      <w:r w:rsidRPr="001D7728">
        <w:rPr>
          <w:rFonts w:asciiTheme="minorHAnsi" w:eastAsiaTheme="minorHAnsi" w:hAnsiTheme="minorHAnsi" w:cstheme="minorHAnsi"/>
          <w:lang w:eastAsia="pt-BR"/>
        </w:rPr>
        <w:t xml:space="preserve">Pauta do Evento: </w:t>
      </w:r>
      <w:hyperlink r:id="rId8" w:history="1">
        <w:r w:rsidRPr="00C957C3">
          <w:rPr>
            <w:rStyle w:val="Hyperlink"/>
            <w:rFonts w:asciiTheme="minorHAnsi" w:eastAsiaTheme="minorHAnsi" w:hAnsiTheme="minorHAnsi" w:cstheme="minorHAnsi"/>
            <w:lang w:eastAsia="pt-BR"/>
          </w:rPr>
          <w:t>https://www.sympla.com.br/evento/assembleia-de-verao-2022/1460179</w:t>
        </w:r>
      </w:hyperlink>
      <w:r>
        <w:rPr>
          <w:rFonts w:asciiTheme="minorHAnsi" w:eastAsiaTheme="minorHAnsi" w:hAnsiTheme="minorHAnsi" w:cstheme="minorHAnsi"/>
          <w:lang w:eastAsia="pt-BR"/>
        </w:rPr>
        <w:t xml:space="preserve"> </w:t>
      </w:r>
    </w:p>
    <w:p w:rsidR="0053408B" w:rsidRPr="00AD3576" w:rsidRDefault="0053408B" w:rsidP="0053408B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:rsidR="00AC288F" w:rsidRPr="00AD3576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:rsidR="00696D0F" w:rsidRPr="00AD3576" w:rsidRDefault="00696D0F" w:rsidP="00696D0F">
      <w:pPr>
        <w:jc w:val="center"/>
        <w:rPr>
          <w:rFonts w:asciiTheme="minorHAnsi" w:hAnsiTheme="minorHAnsi" w:cstheme="minorHAnsi"/>
          <w:b/>
          <w:lang w:eastAsia="pt-BR"/>
        </w:rPr>
      </w:pPr>
      <w:r w:rsidRPr="00AD3576">
        <w:rPr>
          <w:rFonts w:asciiTheme="minorHAnsi" w:hAnsiTheme="minorHAnsi" w:cstheme="minorHAnsi"/>
          <w:b/>
          <w:lang w:eastAsia="pt-BR"/>
        </w:rPr>
        <w:t>TIAGO HOLZMANN DA SILVA</w:t>
      </w:r>
    </w:p>
    <w:p w:rsidR="00747CD2" w:rsidRPr="00AD3576" w:rsidRDefault="00696D0F" w:rsidP="00696D0F">
      <w:pPr>
        <w:jc w:val="center"/>
        <w:rPr>
          <w:rFonts w:asciiTheme="minorHAnsi" w:hAnsiTheme="minorHAnsi" w:cstheme="minorHAnsi"/>
        </w:rPr>
      </w:pPr>
      <w:r w:rsidRPr="00AD3576">
        <w:rPr>
          <w:rFonts w:asciiTheme="minorHAnsi" w:hAnsiTheme="minorHAnsi" w:cstheme="minorHAnsi"/>
        </w:rPr>
        <w:t>Presidente do CAU/RS</w:t>
      </w:r>
    </w:p>
    <w:p w:rsidR="0032709A" w:rsidRPr="00AD3576" w:rsidRDefault="0032709A" w:rsidP="00D60254">
      <w:pPr>
        <w:spacing w:line="360" w:lineRule="auto"/>
        <w:rPr>
          <w:rFonts w:asciiTheme="minorHAnsi" w:hAnsiTheme="minorHAnsi" w:cstheme="minorHAnsi"/>
        </w:rPr>
      </w:pPr>
    </w:p>
    <w:p w:rsidR="00015270" w:rsidRPr="00AD3576" w:rsidRDefault="00015270" w:rsidP="00D60254">
      <w:pPr>
        <w:spacing w:line="360" w:lineRule="auto"/>
        <w:rPr>
          <w:rFonts w:asciiTheme="minorHAnsi" w:hAnsiTheme="minorHAnsi" w:cstheme="minorHAnsi"/>
        </w:rPr>
      </w:pPr>
    </w:p>
    <w:sectPr w:rsidR="00015270" w:rsidRPr="00AD3576" w:rsidSect="002E00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093" w:rsidRDefault="007C6093" w:rsidP="004C3048">
      <w:r>
        <w:separator/>
      </w:r>
    </w:p>
  </w:endnote>
  <w:endnote w:type="continuationSeparator" w:id="0">
    <w:p w:rsidR="007C6093" w:rsidRDefault="007C609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093" w:rsidRDefault="007C6093" w:rsidP="004C3048">
      <w:r>
        <w:separator/>
      </w:r>
    </w:p>
  </w:footnote>
  <w:footnote w:type="continuationSeparator" w:id="0">
    <w:p w:rsidR="007C6093" w:rsidRDefault="007C6093" w:rsidP="004C3048">
      <w:r>
        <w:continuationSeparator/>
      </w:r>
    </w:p>
  </w:footnote>
  <w:footnote w:id="1">
    <w:p w:rsidR="00EA0D35" w:rsidRPr="00246F36" w:rsidRDefault="00EA0D35" w:rsidP="00696D0F">
      <w:pPr>
        <w:pStyle w:val="NormalWeb"/>
        <w:rPr>
          <w:rFonts w:asciiTheme="minorHAnsi" w:hAnsiTheme="minorHAnsi" w:cstheme="minorHAnsi"/>
          <w:i/>
          <w:sz w:val="18"/>
          <w:szCs w:val="18"/>
        </w:rPr>
      </w:pPr>
      <w:r w:rsidRPr="00ED39CF">
        <w:rPr>
          <w:rStyle w:val="Refdenotaderodap"/>
          <w:rFonts w:asciiTheme="minorHAnsi" w:hAnsiTheme="minorHAnsi" w:cstheme="minorHAnsi"/>
          <w:sz w:val="18"/>
          <w:szCs w:val="18"/>
        </w:rPr>
        <w:footnoteRef/>
      </w:r>
      <w:r w:rsidRPr="00ED39CF">
        <w:rPr>
          <w:rFonts w:asciiTheme="minorHAnsi" w:hAnsiTheme="minorHAnsi" w:cstheme="minorHAnsi"/>
          <w:sz w:val="18"/>
          <w:szCs w:val="18"/>
        </w:rPr>
        <w:t xml:space="preserve"> </w:t>
      </w:r>
      <w:r w:rsidR="00696D0F" w:rsidRPr="00696D0F">
        <w:rPr>
          <w:rFonts w:asciiTheme="minorHAnsi" w:hAnsiTheme="minorHAnsi" w:cstheme="minorHAnsi"/>
          <w:i/>
          <w:sz w:val="18"/>
          <w:szCs w:val="18"/>
        </w:rPr>
        <w:t xml:space="preserve">Disponibilidade orçamentária em relação </w:t>
      </w:r>
      <w:r w:rsidR="00696D0F">
        <w:rPr>
          <w:rFonts w:asciiTheme="minorHAnsi" w:hAnsiTheme="minorHAnsi" w:cstheme="minorHAnsi"/>
          <w:i/>
          <w:sz w:val="18"/>
          <w:szCs w:val="18"/>
        </w:rPr>
        <w:t>ao Plano de Ação 2022 do CAU/RS</w:t>
      </w:r>
      <w:r w:rsidR="00696D0F">
        <w:rPr>
          <w:rFonts w:asciiTheme="minorHAnsi" w:hAnsiTheme="minorHAnsi" w:cstheme="minorHAnsi"/>
          <w:i/>
          <w:sz w:val="18"/>
          <w:szCs w:val="18"/>
        </w:rPr>
        <w:br/>
      </w:r>
      <w:r w:rsidR="00AD3576">
        <w:rPr>
          <w:rFonts w:asciiTheme="minorHAnsi" w:hAnsiTheme="minorHAnsi" w:cstheme="minorHAnsi"/>
          <w:i/>
          <w:sz w:val="18"/>
          <w:szCs w:val="18"/>
        </w:rPr>
        <w:t xml:space="preserve">Centro de Custos </w:t>
      </w:r>
      <w:r w:rsidR="00AD3576" w:rsidRPr="00AD3576">
        <w:rPr>
          <w:rFonts w:asciiTheme="minorHAnsi" w:hAnsiTheme="minorHAnsi" w:cstheme="minorHAnsi"/>
          <w:i/>
          <w:sz w:val="18"/>
          <w:szCs w:val="18"/>
        </w:rPr>
        <w:t>4.14.10</w:t>
      </w:r>
      <w:r w:rsidR="00AD3576">
        <w:rPr>
          <w:rFonts w:asciiTheme="minorHAnsi" w:hAnsiTheme="minorHAnsi" w:cstheme="minorHAnsi"/>
          <w:i/>
          <w:sz w:val="18"/>
          <w:szCs w:val="18"/>
        </w:rPr>
        <w:br/>
      </w:r>
      <w:r w:rsidR="00696D0F" w:rsidRPr="00696D0F">
        <w:rPr>
          <w:rFonts w:asciiTheme="minorHAnsi" w:hAnsiTheme="minorHAnsi" w:cstheme="minorHAnsi"/>
          <w:i/>
          <w:sz w:val="18"/>
          <w:szCs w:val="18"/>
        </w:rPr>
        <w:t xml:space="preserve">Projeto: </w:t>
      </w:r>
      <w:r w:rsidR="00AD3576">
        <w:rPr>
          <w:rFonts w:asciiTheme="minorHAnsi" w:hAnsiTheme="minorHAnsi" w:cstheme="minorHAnsi"/>
          <w:i/>
          <w:sz w:val="18"/>
          <w:szCs w:val="18"/>
        </w:rPr>
        <w:t>Participação em eventos</w:t>
      </w:r>
      <w:r w:rsidR="00696D0F">
        <w:rPr>
          <w:rFonts w:asciiTheme="minorHAnsi" w:hAnsiTheme="minorHAnsi" w:cstheme="minorHAnsi"/>
          <w:i/>
          <w:sz w:val="18"/>
          <w:szCs w:val="18"/>
        </w:rPr>
        <w:br/>
      </w:r>
      <w:r w:rsidR="00696D0F" w:rsidRPr="00696D0F">
        <w:rPr>
          <w:rFonts w:asciiTheme="minorHAnsi" w:hAnsiTheme="minorHAnsi" w:cstheme="minorHAnsi"/>
          <w:i/>
          <w:sz w:val="18"/>
          <w:szCs w:val="18"/>
        </w:rPr>
        <w:t>Ação: Passagens, ho</w:t>
      </w:r>
      <w:r w:rsidR="00696D0F">
        <w:rPr>
          <w:rFonts w:asciiTheme="minorHAnsi" w:hAnsiTheme="minorHAnsi" w:cstheme="minorHAnsi"/>
          <w:i/>
          <w:sz w:val="18"/>
          <w:szCs w:val="18"/>
        </w:rPr>
        <w:t>spedagem e diária de empregados</w:t>
      </w:r>
      <w:r w:rsidR="00696D0F">
        <w:rPr>
          <w:rFonts w:asciiTheme="minorHAnsi" w:hAnsiTheme="minorHAnsi" w:cstheme="minorHAnsi"/>
          <w:i/>
          <w:sz w:val="18"/>
          <w:szCs w:val="18"/>
        </w:rPr>
        <w:br/>
      </w:r>
      <w:r w:rsidR="00A44B97">
        <w:rPr>
          <w:rFonts w:asciiTheme="minorHAnsi" w:hAnsiTheme="minorHAnsi" w:cstheme="minorHAnsi"/>
          <w:i/>
          <w:sz w:val="18"/>
          <w:szCs w:val="18"/>
        </w:rPr>
        <w:t xml:space="preserve">Orçamento total: R$ </w:t>
      </w:r>
      <w:r w:rsidR="00AD3576" w:rsidRPr="00AD3576">
        <w:rPr>
          <w:rFonts w:asciiTheme="minorHAnsi" w:hAnsiTheme="minorHAnsi" w:cstheme="minorHAnsi"/>
          <w:i/>
          <w:sz w:val="18"/>
          <w:szCs w:val="18"/>
        </w:rPr>
        <w:t>117.172,72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5"/>
  </w:num>
  <w:num w:numId="5">
    <w:abstractNumId w:val="8"/>
  </w:num>
  <w:num w:numId="6">
    <w:abstractNumId w:val="12"/>
  </w:num>
  <w:num w:numId="7">
    <w:abstractNumId w:val="6"/>
  </w:num>
  <w:num w:numId="8">
    <w:abstractNumId w:val="0"/>
  </w:num>
  <w:num w:numId="9">
    <w:abstractNumId w:val="4"/>
  </w:num>
  <w:num w:numId="10">
    <w:abstractNumId w:val="1"/>
  </w:num>
  <w:num w:numId="11">
    <w:abstractNumId w:val="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41F3"/>
    <w:rsid w:val="00094D18"/>
    <w:rsid w:val="00096A48"/>
    <w:rsid w:val="00097C04"/>
    <w:rsid w:val="000A4784"/>
    <w:rsid w:val="000A7243"/>
    <w:rsid w:val="000B349A"/>
    <w:rsid w:val="000C1A24"/>
    <w:rsid w:val="000C3500"/>
    <w:rsid w:val="000D3A9F"/>
    <w:rsid w:val="000D3E3E"/>
    <w:rsid w:val="000D5BC9"/>
    <w:rsid w:val="000E0909"/>
    <w:rsid w:val="000E2009"/>
    <w:rsid w:val="000E4980"/>
    <w:rsid w:val="000E5821"/>
    <w:rsid w:val="000F339D"/>
    <w:rsid w:val="000F725F"/>
    <w:rsid w:val="0010374D"/>
    <w:rsid w:val="00117EDD"/>
    <w:rsid w:val="001314A0"/>
    <w:rsid w:val="00133AD2"/>
    <w:rsid w:val="001457F4"/>
    <w:rsid w:val="00145E52"/>
    <w:rsid w:val="0015105C"/>
    <w:rsid w:val="0015537E"/>
    <w:rsid w:val="00170CA0"/>
    <w:rsid w:val="00173421"/>
    <w:rsid w:val="00174A5A"/>
    <w:rsid w:val="001778C5"/>
    <w:rsid w:val="00180FB9"/>
    <w:rsid w:val="001A0775"/>
    <w:rsid w:val="001B5148"/>
    <w:rsid w:val="001B5F62"/>
    <w:rsid w:val="001D241F"/>
    <w:rsid w:val="001D3818"/>
    <w:rsid w:val="001D7728"/>
    <w:rsid w:val="001E56D2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77E"/>
    <w:rsid w:val="00273419"/>
    <w:rsid w:val="00280F33"/>
    <w:rsid w:val="00285A83"/>
    <w:rsid w:val="0028703F"/>
    <w:rsid w:val="00291E87"/>
    <w:rsid w:val="00295FD5"/>
    <w:rsid w:val="002974CF"/>
    <w:rsid w:val="002A7C5E"/>
    <w:rsid w:val="002B5873"/>
    <w:rsid w:val="002B746C"/>
    <w:rsid w:val="002C076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7324"/>
    <w:rsid w:val="003504F9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3C3A"/>
    <w:rsid w:val="003C484E"/>
    <w:rsid w:val="003F1946"/>
    <w:rsid w:val="003F5088"/>
    <w:rsid w:val="003F67D2"/>
    <w:rsid w:val="003F7FB7"/>
    <w:rsid w:val="004015A2"/>
    <w:rsid w:val="00410566"/>
    <w:rsid w:val="004123FC"/>
    <w:rsid w:val="00433DE0"/>
    <w:rsid w:val="004355BD"/>
    <w:rsid w:val="00447C6C"/>
    <w:rsid w:val="00453128"/>
    <w:rsid w:val="00462D88"/>
    <w:rsid w:val="004656D0"/>
    <w:rsid w:val="004670A9"/>
    <w:rsid w:val="00471056"/>
    <w:rsid w:val="00481D7E"/>
    <w:rsid w:val="00483414"/>
    <w:rsid w:val="004844D2"/>
    <w:rsid w:val="004862B4"/>
    <w:rsid w:val="004900B6"/>
    <w:rsid w:val="004914E2"/>
    <w:rsid w:val="004929DD"/>
    <w:rsid w:val="0049719C"/>
    <w:rsid w:val="004B1531"/>
    <w:rsid w:val="004B3023"/>
    <w:rsid w:val="004B3EB7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74F3"/>
    <w:rsid w:val="005615DC"/>
    <w:rsid w:val="00564054"/>
    <w:rsid w:val="00565889"/>
    <w:rsid w:val="00575FB4"/>
    <w:rsid w:val="00582133"/>
    <w:rsid w:val="005944D0"/>
    <w:rsid w:val="005B0533"/>
    <w:rsid w:val="005B1423"/>
    <w:rsid w:val="005B3513"/>
    <w:rsid w:val="005B4B10"/>
    <w:rsid w:val="005D2FBE"/>
    <w:rsid w:val="005D337C"/>
    <w:rsid w:val="005D3D88"/>
    <w:rsid w:val="005D52DA"/>
    <w:rsid w:val="005E2D9F"/>
    <w:rsid w:val="005E2FBB"/>
    <w:rsid w:val="005E68F6"/>
    <w:rsid w:val="005F338A"/>
    <w:rsid w:val="005F47CB"/>
    <w:rsid w:val="00601FB6"/>
    <w:rsid w:val="0060238E"/>
    <w:rsid w:val="006031AA"/>
    <w:rsid w:val="006046AB"/>
    <w:rsid w:val="0060634C"/>
    <w:rsid w:val="006130EF"/>
    <w:rsid w:val="00614679"/>
    <w:rsid w:val="00630DEC"/>
    <w:rsid w:val="0063128E"/>
    <w:rsid w:val="006326C4"/>
    <w:rsid w:val="00633BEB"/>
    <w:rsid w:val="006340C8"/>
    <w:rsid w:val="00637577"/>
    <w:rsid w:val="0064060D"/>
    <w:rsid w:val="00640D42"/>
    <w:rsid w:val="00645099"/>
    <w:rsid w:val="00661135"/>
    <w:rsid w:val="00662475"/>
    <w:rsid w:val="0066674D"/>
    <w:rsid w:val="006679AE"/>
    <w:rsid w:val="00684869"/>
    <w:rsid w:val="00690C35"/>
    <w:rsid w:val="0069229F"/>
    <w:rsid w:val="00696D0F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716BD5"/>
    <w:rsid w:val="00725A3A"/>
    <w:rsid w:val="00731BBD"/>
    <w:rsid w:val="007375FB"/>
    <w:rsid w:val="007402F0"/>
    <w:rsid w:val="00740E14"/>
    <w:rsid w:val="00747CD2"/>
    <w:rsid w:val="007509F6"/>
    <w:rsid w:val="0075194D"/>
    <w:rsid w:val="00756271"/>
    <w:rsid w:val="0076286B"/>
    <w:rsid w:val="00763C9D"/>
    <w:rsid w:val="00763D74"/>
    <w:rsid w:val="00766090"/>
    <w:rsid w:val="00776B7B"/>
    <w:rsid w:val="007813FD"/>
    <w:rsid w:val="007B7B0D"/>
    <w:rsid w:val="007B7BB9"/>
    <w:rsid w:val="007C0FB9"/>
    <w:rsid w:val="007C50BE"/>
    <w:rsid w:val="007C6093"/>
    <w:rsid w:val="007E2E25"/>
    <w:rsid w:val="00803B37"/>
    <w:rsid w:val="00805FC1"/>
    <w:rsid w:val="008067FF"/>
    <w:rsid w:val="00815502"/>
    <w:rsid w:val="00827591"/>
    <w:rsid w:val="00833250"/>
    <w:rsid w:val="00835E1C"/>
    <w:rsid w:val="00840982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823B3"/>
    <w:rsid w:val="008871D9"/>
    <w:rsid w:val="00890C7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F159C"/>
    <w:rsid w:val="00903DE0"/>
    <w:rsid w:val="00920CC0"/>
    <w:rsid w:val="00921A9D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772A"/>
    <w:rsid w:val="00954577"/>
    <w:rsid w:val="00961175"/>
    <w:rsid w:val="009643CB"/>
    <w:rsid w:val="00974359"/>
    <w:rsid w:val="00977094"/>
    <w:rsid w:val="00985B43"/>
    <w:rsid w:val="00994677"/>
    <w:rsid w:val="009A176F"/>
    <w:rsid w:val="009A7DBF"/>
    <w:rsid w:val="009B3DF5"/>
    <w:rsid w:val="009B4769"/>
    <w:rsid w:val="009B5DB8"/>
    <w:rsid w:val="009C581F"/>
    <w:rsid w:val="009C6093"/>
    <w:rsid w:val="009D0886"/>
    <w:rsid w:val="009D1837"/>
    <w:rsid w:val="009D7E3E"/>
    <w:rsid w:val="009F6D65"/>
    <w:rsid w:val="00A050DB"/>
    <w:rsid w:val="00A07116"/>
    <w:rsid w:val="00A16F08"/>
    <w:rsid w:val="00A26E6E"/>
    <w:rsid w:val="00A32CB2"/>
    <w:rsid w:val="00A40ECC"/>
    <w:rsid w:val="00A43C37"/>
    <w:rsid w:val="00A44B9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C288F"/>
    <w:rsid w:val="00AD3576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D9"/>
    <w:rsid w:val="00B23E93"/>
    <w:rsid w:val="00B309B7"/>
    <w:rsid w:val="00B358A6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5003"/>
    <w:rsid w:val="00BA1476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2981"/>
    <w:rsid w:val="00C72C38"/>
    <w:rsid w:val="00C8571D"/>
    <w:rsid w:val="00C86244"/>
    <w:rsid w:val="00CB60CD"/>
    <w:rsid w:val="00CC250E"/>
    <w:rsid w:val="00CC5EB2"/>
    <w:rsid w:val="00CC6906"/>
    <w:rsid w:val="00CC7CC3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A0D35"/>
    <w:rsid w:val="00EA593B"/>
    <w:rsid w:val="00EB1D18"/>
    <w:rsid w:val="00EB4AC7"/>
    <w:rsid w:val="00EC2F0D"/>
    <w:rsid w:val="00ED2108"/>
    <w:rsid w:val="00ED39CF"/>
    <w:rsid w:val="00ED650F"/>
    <w:rsid w:val="00ED6C95"/>
    <w:rsid w:val="00EE6DD1"/>
    <w:rsid w:val="00EF378C"/>
    <w:rsid w:val="00F00BA3"/>
    <w:rsid w:val="00F02940"/>
    <w:rsid w:val="00F106E3"/>
    <w:rsid w:val="00F11D97"/>
    <w:rsid w:val="00F12A52"/>
    <w:rsid w:val="00F21BB4"/>
    <w:rsid w:val="00F2295D"/>
    <w:rsid w:val="00F261AE"/>
    <w:rsid w:val="00F271D7"/>
    <w:rsid w:val="00F34C54"/>
    <w:rsid w:val="00F37948"/>
    <w:rsid w:val="00F55E0C"/>
    <w:rsid w:val="00F62212"/>
    <w:rsid w:val="00FA1CFF"/>
    <w:rsid w:val="00FB34FB"/>
    <w:rsid w:val="00FB372F"/>
    <w:rsid w:val="00FC3FAB"/>
    <w:rsid w:val="00FC6A2F"/>
    <w:rsid w:val="00FC73FB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,"/>
  <w:listSeparator w:val=";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  <w:style w:type="paragraph" w:styleId="Pr-formataoHTML">
    <w:name w:val="HTML Preformatted"/>
    <w:basedOn w:val="Normal"/>
    <w:link w:val="Pr-formataoHTMLChar"/>
    <w:uiPriority w:val="99"/>
    <w:unhideWhenUsed/>
    <w:rsid w:val="007509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7509F6"/>
    <w:rPr>
      <w:rFonts w:ascii="Courier New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ympla.com.br/evento/assembleia-de-verao-2022/1460179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36EC5-C52D-49C0-9C33-B7479D7CA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106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Mônica dos Santos Marques</cp:lastModifiedBy>
  <cp:revision>33</cp:revision>
  <cp:lastPrinted>2021-04-14T12:40:00Z</cp:lastPrinted>
  <dcterms:created xsi:type="dcterms:W3CDTF">2020-05-26T15:22:00Z</dcterms:created>
  <dcterms:modified xsi:type="dcterms:W3CDTF">2022-03-21T14:22:00Z</dcterms:modified>
</cp:coreProperties>
</file>