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3A12CF">
        <w:rPr>
          <w:rFonts w:asciiTheme="minorHAnsi" w:hAnsiTheme="minorHAnsi" w:cstheme="minorHAnsi"/>
        </w:rPr>
        <w:t>15 de agosto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47618">
        <w:rPr>
          <w:rFonts w:asciiTheme="minorHAnsi" w:hAnsiTheme="minorHAnsi" w:cstheme="minorHAnsi"/>
          <w:b/>
        </w:rPr>
        <w:t>150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71A9" w:rsidRPr="004671A9" w:rsidRDefault="00C47618" w:rsidP="004671A9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a conselheira do CAU/RS Andréa Larruscahim Hamilton Ilha para representar o CAU/RS </w:t>
      </w:r>
      <w:r>
        <w:rPr>
          <w:rFonts w:asciiTheme="minorHAnsi" w:eastAsia="Times New Roman" w:hAnsiTheme="minorHAnsi" w:cstheme="minorHAnsi"/>
          <w:sz w:val="24"/>
          <w:szCs w:val="24"/>
        </w:rPr>
        <w:t>no Curso ATHIS na Prática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 a ocorrer </w:t>
      </w:r>
      <w:r w:rsidR="003A12CF">
        <w:rPr>
          <w:rFonts w:asciiTheme="minorHAnsi" w:eastAsia="Times New Roman" w:hAnsiTheme="minorHAnsi" w:cstheme="minorHAnsi"/>
          <w:sz w:val="24"/>
          <w:szCs w:val="24"/>
        </w:rPr>
        <w:t>entre os dias 16 e 18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 de agosto, </w:t>
      </w:r>
      <w:r w:rsidR="003A12CF">
        <w:rPr>
          <w:rFonts w:asciiTheme="minorHAnsi" w:eastAsia="Times New Roman" w:hAnsiTheme="minorHAnsi" w:cstheme="minorHAnsi"/>
          <w:sz w:val="24"/>
          <w:szCs w:val="24"/>
        </w:rPr>
        <w:t>de terça a quint</w:t>
      </w:r>
      <w:bookmarkStart w:id="0" w:name="_GoBack"/>
      <w:bookmarkEnd w:id="0"/>
      <w:r w:rsidR="003A12CF">
        <w:rPr>
          <w:rFonts w:asciiTheme="minorHAnsi" w:eastAsia="Times New Roman" w:hAnsiTheme="minorHAnsi" w:cstheme="minorHAnsi"/>
          <w:sz w:val="24"/>
          <w:szCs w:val="24"/>
        </w:rPr>
        <w:t>a-feira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A12CF">
        <w:rPr>
          <w:rFonts w:asciiTheme="minorHAnsi" w:eastAsia="Times New Roman" w:hAnsiTheme="minorHAnsi" w:cstheme="minorHAnsi"/>
          <w:sz w:val="24"/>
          <w:szCs w:val="24"/>
        </w:rPr>
        <w:t xml:space="preserve">na cobertura do Edifício La </w:t>
      </w:r>
      <w:proofErr w:type="spellStart"/>
      <w:r w:rsidR="003A12CF">
        <w:rPr>
          <w:rFonts w:asciiTheme="minorHAnsi" w:eastAsia="Times New Roman" w:hAnsiTheme="minorHAnsi" w:cstheme="minorHAnsi"/>
          <w:sz w:val="24"/>
          <w:szCs w:val="24"/>
        </w:rPr>
        <w:t>Defense</w:t>
      </w:r>
      <w:proofErr w:type="spellEnd"/>
      <w:r w:rsidR="003A12CF">
        <w:rPr>
          <w:rFonts w:asciiTheme="minorHAnsi" w:eastAsia="Times New Roman" w:hAnsiTheme="minorHAnsi" w:cstheme="minorHAnsi"/>
          <w:sz w:val="24"/>
          <w:szCs w:val="24"/>
        </w:rPr>
        <w:t xml:space="preserve"> (Rua Dona Laura, 320 – Rio Branco, Porto Alegre/RS)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C47618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JOSIANE CRISTINA BERNARDI</w:t>
      </w:r>
    </w:p>
    <w:p w:rsidR="008E7948" w:rsidRPr="00AD3576" w:rsidRDefault="00C47618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3A12CF" w:rsidRDefault="00C47618">
      <w:pPr>
        <w:pStyle w:val="Textodenotaderodap"/>
        <w:rPr>
          <w:rFonts w:ascii="Calibri" w:hAnsi="Calibri" w:cs="Calibri"/>
        </w:rPr>
      </w:pPr>
      <w:r w:rsidRPr="003A12CF">
        <w:rPr>
          <w:rStyle w:val="Refdenotaderodap"/>
          <w:rFonts w:ascii="Calibri" w:hAnsi="Calibri" w:cs="Calibri"/>
        </w:rPr>
        <w:footnoteRef/>
      </w:r>
      <w:r w:rsidR="003A12CF" w:rsidRPr="003A12CF">
        <w:rPr>
          <w:rFonts w:ascii="Calibri" w:hAnsi="Calibri" w:cs="Calibri"/>
        </w:rPr>
        <w:t xml:space="preserve"> A presente convocação não ensejará o pagamento de diárias ou ajuda de custo.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81A-0913-41A0-807F-DF765123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17</cp:revision>
  <cp:lastPrinted>2022-09-08T11:42:00Z</cp:lastPrinted>
  <dcterms:created xsi:type="dcterms:W3CDTF">2022-04-20T19:09:00Z</dcterms:created>
  <dcterms:modified xsi:type="dcterms:W3CDTF">2022-09-08T11:42:00Z</dcterms:modified>
</cp:coreProperties>
</file>