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FA0CB8">
        <w:rPr>
          <w:rFonts w:asciiTheme="minorHAnsi" w:hAnsiTheme="minorHAnsi" w:cstheme="minorHAnsi"/>
        </w:rPr>
        <w:t>08</w:t>
      </w:r>
      <w:r w:rsidR="00256535">
        <w:rPr>
          <w:rFonts w:asciiTheme="minorHAnsi" w:hAnsiTheme="minorHAnsi" w:cstheme="minorHAnsi"/>
        </w:rPr>
        <w:t xml:space="preserve"> de </w:t>
      </w:r>
      <w:r w:rsidR="00FA0CB8">
        <w:rPr>
          <w:rFonts w:asciiTheme="minorHAnsi" w:hAnsiTheme="minorHAnsi" w:cstheme="minorHAnsi"/>
        </w:rPr>
        <w:t>novem</w:t>
      </w:r>
      <w:r w:rsidR="00693861">
        <w:rPr>
          <w:rFonts w:asciiTheme="minorHAnsi" w:hAnsiTheme="minorHAnsi" w:cstheme="minorHAnsi"/>
        </w:rPr>
        <w:t>br</w:t>
      </w:r>
      <w:r w:rsidR="00C65078">
        <w:rPr>
          <w:rFonts w:asciiTheme="minorHAnsi" w:eastAsia="Times New Roman" w:hAnsiTheme="minorHAnsi" w:cstheme="minorHAnsi"/>
        </w:rPr>
        <w:t>o</w:t>
      </w:r>
      <w:r w:rsidR="00EE35C6">
        <w:rPr>
          <w:rFonts w:asciiTheme="minorHAnsi" w:eastAsia="Times New Roman" w:hAnsiTheme="minorHAnsi" w:cstheme="minorHAnsi"/>
        </w:rPr>
        <w:t xml:space="preserve"> </w:t>
      </w:r>
      <w:r w:rsidR="00EA0D35" w:rsidRPr="00AD3576">
        <w:rPr>
          <w:rFonts w:asciiTheme="minorHAnsi" w:hAnsiTheme="minorHAnsi" w:cstheme="minorHAnsi"/>
        </w:rPr>
        <w:t>de 202</w:t>
      </w:r>
      <w:r w:rsidR="00696D0F" w:rsidRPr="00AD3576">
        <w:rPr>
          <w:rFonts w:asciiTheme="minorHAnsi" w:hAnsiTheme="minorHAnsi" w:cstheme="minorHAnsi"/>
        </w:rPr>
        <w:t>2</w:t>
      </w:r>
      <w:r w:rsidR="00747CD2" w:rsidRPr="00AD3576">
        <w:rPr>
          <w:rFonts w:asciiTheme="minorHAnsi" w:hAnsiTheme="minorHAnsi" w:cstheme="minorHAnsi"/>
        </w:rPr>
        <w:t>.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A86A85">
        <w:rPr>
          <w:rFonts w:asciiTheme="minorHAnsi" w:hAnsiTheme="minorHAnsi" w:cstheme="minorHAnsi"/>
          <w:b/>
        </w:rPr>
        <w:t>18</w:t>
      </w:r>
      <w:r w:rsidR="00AB5A1C">
        <w:rPr>
          <w:rFonts w:asciiTheme="minorHAnsi" w:hAnsiTheme="minorHAnsi" w:cstheme="minorHAnsi"/>
          <w:b/>
        </w:rPr>
        <w:t>9</w:t>
      </w:r>
      <w:r w:rsidR="005E2FBB" w:rsidRPr="00AD3576">
        <w:rPr>
          <w:rFonts w:asciiTheme="minorHAnsi" w:hAnsiTheme="minorHAnsi" w:cstheme="minorHAnsi"/>
          <w:b/>
        </w:rPr>
        <w:t>/202</w:t>
      </w:r>
      <w:r w:rsidR="00696D0F" w:rsidRPr="00AD3576">
        <w:rPr>
          <w:rFonts w:asciiTheme="minorHAnsi" w:hAnsiTheme="minorHAnsi" w:cstheme="minorHAnsi"/>
          <w:b/>
        </w:rPr>
        <w:t>2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CE754E" w:rsidRPr="00A86A85" w:rsidRDefault="00FA0CB8" w:rsidP="00A86A85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A0CB8">
        <w:rPr>
          <w:rFonts w:asciiTheme="minorHAnsi" w:eastAsia="Times New Roman" w:hAnsiTheme="minorHAnsi" w:cstheme="minorHAnsi"/>
          <w:sz w:val="24"/>
          <w:szCs w:val="24"/>
        </w:rPr>
        <w:t>Em cumprimento ao disposto no art. 151, inciso X</w:t>
      </w:r>
      <w:r w:rsidR="009966AD">
        <w:rPr>
          <w:rFonts w:asciiTheme="minorHAnsi" w:eastAsia="Times New Roman" w:hAnsiTheme="minorHAnsi" w:cstheme="minorHAnsi"/>
          <w:sz w:val="24"/>
          <w:szCs w:val="24"/>
        </w:rPr>
        <w:t>V</w:t>
      </w:r>
      <w:r w:rsidRPr="00FA0CB8">
        <w:rPr>
          <w:rFonts w:asciiTheme="minorHAnsi" w:eastAsia="Times New Roman" w:hAnsiTheme="minorHAnsi" w:cstheme="minorHAnsi"/>
          <w:sz w:val="24"/>
          <w:szCs w:val="24"/>
        </w:rPr>
        <w:t>, do Regimento Interno do CAU/RS, de 19 de junho de 2020, conv</w:t>
      </w:r>
      <w:r w:rsidR="00C47618" w:rsidRPr="00FA0CB8">
        <w:rPr>
          <w:rFonts w:asciiTheme="minorHAnsi" w:eastAsia="Times New Roman" w:hAnsiTheme="minorHAnsi" w:cstheme="minorHAnsi"/>
          <w:sz w:val="24"/>
          <w:szCs w:val="24"/>
        </w:rPr>
        <w:t>oco</w:t>
      </w:r>
      <w:r w:rsidR="00C47618" w:rsidRPr="00FA0CB8">
        <w:rPr>
          <w:rStyle w:val="Refdenotaderodap"/>
          <w:rFonts w:asciiTheme="minorHAnsi" w:eastAsia="Times New Roman" w:hAnsiTheme="minorHAnsi" w:cstheme="minorHAnsi"/>
          <w:sz w:val="24"/>
          <w:szCs w:val="24"/>
        </w:rPr>
        <w:footnoteReference w:id="1"/>
      </w:r>
      <w:r w:rsidR="00C47618" w:rsidRPr="00FA0CB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A86A85">
        <w:rPr>
          <w:rFonts w:asciiTheme="minorHAnsi" w:eastAsia="Times New Roman" w:hAnsiTheme="minorHAnsi" w:cstheme="minorHAnsi"/>
          <w:sz w:val="24"/>
          <w:szCs w:val="24"/>
        </w:rPr>
        <w:t>o</w:t>
      </w:r>
      <w:r w:rsidRPr="00FA0CB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12B5C">
        <w:rPr>
          <w:rFonts w:asciiTheme="minorHAnsi" w:eastAsia="Times New Roman" w:hAnsiTheme="minorHAnsi" w:cstheme="minorHAnsi"/>
          <w:sz w:val="24"/>
          <w:szCs w:val="24"/>
        </w:rPr>
        <w:t>conselheir</w:t>
      </w:r>
      <w:r w:rsidR="00A86A85">
        <w:rPr>
          <w:rFonts w:asciiTheme="minorHAnsi" w:eastAsia="Times New Roman" w:hAnsiTheme="minorHAnsi" w:cstheme="minorHAnsi"/>
          <w:sz w:val="24"/>
          <w:szCs w:val="24"/>
        </w:rPr>
        <w:t>o</w:t>
      </w:r>
      <w:r w:rsidRPr="00FA0CB8">
        <w:rPr>
          <w:rFonts w:asciiTheme="minorHAnsi" w:eastAsia="Times New Roman" w:hAnsiTheme="minorHAnsi" w:cstheme="minorHAnsi"/>
          <w:sz w:val="24"/>
          <w:szCs w:val="24"/>
        </w:rPr>
        <w:t xml:space="preserve"> do CAU/RS </w:t>
      </w:r>
      <w:r w:rsidR="00AB5A1C" w:rsidRPr="00AB5A1C">
        <w:rPr>
          <w:rFonts w:asciiTheme="minorHAnsi" w:eastAsia="Times New Roman" w:hAnsiTheme="minorHAnsi" w:cstheme="minorHAnsi"/>
          <w:b/>
          <w:sz w:val="24"/>
          <w:szCs w:val="24"/>
        </w:rPr>
        <w:t>José Daniel Craidy Simões</w:t>
      </w:r>
      <w:r w:rsidR="00212B5C" w:rsidRPr="00FA0CB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FA0CB8">
        <w:rPr>
          <w:rFonts w:asciiTheme="minorHAnsi" w:eastAsia="Times New Roman" w:hAnsiTheme="minorHAnsi" w:cstheme="minorHAnsi"/>
          <w:sz w:val="24"/>
          <w:szCs w:val="24"/>
        </w:rPr>
        <w:t>para a</w:t>
      </w:r>
      <w:r w:rsidR="00212B5C">
        <w:rPr>
          <w:rFonts w:asciiTheme="minorHAnsi" w:eastAsia="Times New Roman" w:hAnsiTheme="minorHAnsi" w:cstheme="minorHAnsi"/>
          <w:sz w:val="24"/>
          <w:szCs w:val="24"/>
        </w:rPr>
        <w:t xml:space="preserve"> seguinte atividade</w:t>
      </w:r>
      <w:r w:rsidRPr="00FA0CB8">
        <w:rPr>
          <w:rFonts w:asciiTheme="minorHAnsi" w:eastAsia="Times New Roman" w:hAnsiTheme="minorHAnsi" w:cstheme="minorHAnsi"/>
          <w:sz w:val="24"/>
          <w:szCs w:val="24"/>
        </w:rPr>
        <w:t xml:space="preserve"> da Trienal de Arquitetura e Urbanismo do Rio Grande do Sul: </w:t>
      </w:r>
    </w:p>
    <w:p w:rsidR="00AB5A1C" w:rsidRPr="00AB5A1C" w:rsidRDefault="00AB5A1C" w:rsidP="00AB5A1C">
      <w:pPr>
        <w:rPr>
          <w:rFonts w:asciiTheme="minorHAnsi" w:eastAsia="Times New Roman" w:hAnsiTheme="minorHAnsi" w:cstheme="minorHAnsi"/>
          <w:b/>
          <w:lang w:eastAsia="pt-BR"/>
        </w:rPr>
      </w:pPr>
      <w:r w:rsidRPr="00AB5A1C">
        <w:rPr>
          <w:rFonts w:asciiTheme="minorHAnsi" w:eastAsia="Times New Roman" w:hAnsiTheme="minorHAnsi" w:cstheme="minorHAnsi"/>
          <w:b/>
          <w:lang w:eastAsia="pt-BR"/>
        </w:rPr>
        <w:t>Sessão Temática ‘</w:t>
      </w:r>
      <w:r w:rsidRPr="00AB5A1C">
        <w:rPr>
          <w:rFonts w:asciiTheme="minorHAnsi" w:eastAsia="Times New Roman" w:hAnsiTheme="minorHAnsi" w:cstheme="minorHAnsi"/>
          <w:b/>
          <w:lang w:eastAsia="pt-BR"/>
        </w:rPr>
        <w:t>CAU Vivo - Boas Prát</w:t>
      </w:r>
      <w:r w:rsidRPr="00AB5A1C">
        <w:rPr>
          <w:rFonts w:asciiTheme="minorHAnsi" w:eastAsia="Times New Roman" w:hAnsiTheme="minorHAnsi" w:cstheme="minorHAnsi"/>
          <w:b/>
          <w:lang w:eastAsia="pt-BR"/>
        </w:rPr>
        <w:t>icas de Intervenção Patrimonial’</w:t>
      </w:r>
    </w:p>
    <w:p w:rsidR="00CE754E" w:rsidRPr="00AB5A1C" w:rsidRDefault="00AB5A1C" w:rsidP="00AB5A1C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lang w:eastAsia="pt-BR"/>
        </w:rPr>
        <w:t xml:space="preserve">Dia </w:t>
      </w:r>
      <w:r w:rsidRPr="00AB5A1C">
        <w:rPr>
          <w:rFonts w:asciiTheme="minorHAnsi" w:eastAsia="Times New Roman" w:hAnsiTheme="minorHAnsi" w:cstheme="minorHAnsi"/>
        </w:rPr>
        <w:t>18/11/2022</w:t>
      </w:r>
      <w:r>
        <w:rPr>
          <w:rFonts w:asciiTheme="minorHAnsi" w:eastAsia="Times New Roman" w:hAnsiTheme="minorHAnsi" w:cstheme="minorHAnsi"/>
        </w:rPr>
        <w:t xml:space="preserve"> </w:t>
      </w:r>
      <w:r w:rsidRPr="00AB5A1C">
        <w:rPr>
          <w:rFonts w:asciiTheme="minorHAnsi" w:eastAsia="Times New Roman" w:hAnsiTheme="minorHAnsi" w:cstheme="minorHAnsi"/>
          <w:lang w:eastAsia="pt-BR"/>
        </w:rPr>
        <w:t xml:space="preserve">no </w:t>
      </w:r>
      <w:proofErr w:type="spellStart"/>
      <w:r w:rsidRPr="00AB5A1C">
        <w:rPr>
          <w:rFonts w:asciiTheme="minorHAnsi" w:eastAsia="Times New Roman" w:hAnsiTheme="minorHAnsi" w:cstheme="minorHAnsi"/>
          <w:lang w:eastAsia="pt-BR"/>
        </w:rPr>
        <w:t>T</w:t>
      </w:r>
      <w:r>
        <w:rPr>
          <w:rFonts w:asciiTheme="minorHAnsi" w:eastAsia="Times New Roman" w:hAnsiTheme="minorHAnsi" w:cstheme="minorHAnsi"/>
          <w:lang w:eastAsia="pt-BR"/>
        </w:rPr>
        <w:t>heatro</w:t>
      </w:r>
      <w:proofErr w:type="spellEnd"/>
      <w:r>
        <w:rPr>
          <w:rFonts w:asciiTheme="minorHAnsi" w:eastAsia="Times New Roman" w:hAnsiTheme="minorHAnsi" w:cstheme="minorHAnsi"/>
          <w:lang w:eastAsia="pt-BR"/>
        </w:rPr>
        <w:t xml:space="preserve"> São Pedro - </w:t>
      </w:r>
      <w:proofErr w:type="spellStart"/>
      <w:r>
        <w:rPr>
          <w:rFonts w:asciiTheme="minorHAnsi" w:eastAsia="Times New Roman" w:hAnsiTheme="minorHAnsi" w:cstheme="minorHAnsi"/>
          <w:lang w:eastAsia="pt-BR"/>
        </w:rPr>
        <w:t>Multipalco</w:t>
      </w:r>
      <w:proofErr w:type="spellEnd"/>
      <w:r>
        <w:rPr>
          <w:rFonts w:asciiTheme="minorHAnsi" w:eastAsia="Times New Roman" w:hAnsiTheme="minorHAnsi" w:cstheme="minorHAnsi"/>
          <w:lang w:eastAsia="pt-BR"/>
        </w:rPr>
        <w:t xml:space="preserve"> (</w:t>
      </w:r>
      <w:r w:rsidRPr="00AB5A1C">
        <w:rPr>
          <w:rFonts w:asciiTheme="minorHAnsi" w:eastAsia="Times New Roman" w:hAnsiTheme="minorHAnsi" w:cstheme="minorHAnsi"/>
          <w:lang w:eastAsia="pt-BR"/>
        </w:rPr>
        <w:t>Sala de Oficinas</w:t>
      </w:r>
      <w:r>
        <w:rPr>
          <w:rFonts w:asciiTheme="minorHAnsi" w:eastAsia="Times New Roman" w:hAnsiTheme="minorHAnsi" w:cstheme="minorHAnsi"/>
          <w:lang w:eastAsia="pt-BR"/>
        </w:rPr>
        <w:t xml:space="preserve">) das </w:t>
      </w:r>
      <w:r>
        <w:rPr>
          <w:rFonts w:asciiTheme="minorHAnsi" w:eastAsia="Times New Roman" w:hAnsiTheme="minorHAnsi" w:cstheme="minorHAnsi"/>
        </w:rPr>
        <w:t>09:00 às</w:t>
      </w:r>
      <w:r w:rsidRPr="00AB5A1C">
        <w:rPr>
          <w:rFonts w:asciiTheme="minorHAnsi" w:eastAsia="Times New Roman" w:hAnsiTheme="minorHAnsi" w:cstheme="minorHAnsi"/>
        </w:rPr>
        <w:t xml:space="preserve"> 10:30</w:t>
      </w: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AB5A1C" w:rsidRDefault="00AB5A1C" w:rsidP="002718A7">
      <w:pPr>
        <w:jc w:val="center"/>
        <w:rPr>
          <w:rFonts w:ascii="Calibri" w:hAnsi="Calibri" w:cs="Calibri"/>
          <w:b/>
          <w:bCs/>
        </w:rPr>
      </w:pPr>
    </w:p>
    <w:p w:rsidR="00AB5A1C" w:rsidRDefault="00AB5A1C" w:rsidP="002718A7">
      <w:pPr>
        <w:jc w:val="center"/>
        <w:rPr>
          <w:rFonts w:ascii="Calibri" w:hAnsi="Calibri" w:cs="Calibri"/>
          <w:b/>
          <w:bCs/>
        </w:rPr>
      </w:pPr>
    </w:p>
    <w:p w:rsidR="00AB5A1C" w:rsidRDefault="00AB5A1C" w:rsidP="002718A7">
      <w:pPr>
        <w:jc w:val="center"/>
        <w:rPr>
          <w:rFonts w:ascii="Calibri" w:hAnsi="Calibri" w:cs="Calibri"/>
          <w:b/>
          <w:bCs/>
        </w:rPr>
      </w:pPr>
      <w:bookmarkStart w:id="0" w:name="_GoBack"/>
      <w:bookmarkEnd w:id="0"/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15270" w:rsidRPr="008E7948" w:rsidRDefault="00256535" w:rsidP="008E794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:rsidR="008E7948" w:rsidRPr="00AD3576" w:rsidRDefault="00256535" w:rsidP="008E794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</w:t>
      </w:r>
      <w:r w:rsidR="00A03C28">
        <w:rPr>
          <w:rFonts w:asciiTheme="minorHAnsi" w:hAnsiTheme="minorHAnsi" w:cstheme="minorHAnsi"/>
        </w:rPr>
        <w:t xml:space="preserve"> </w:t>
      </w:r>
      <w:r w:rsidR="008E7948">
        <w:rPr>
          <w:rFonts w:asciiTheme="minorHAnsi" w:hAnsiTheme="minorHAnsi" w:cstheme="minorHAnsi"/>
        </w:rPr>
        <w:t>o CAU/RS</w:t>
      </w:r>
    </w:p>
    <w:sectPr w:rsidR="008E7948" w:rsidRPr="00AD3576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87F5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C47618" w:rsidRPr="00AC64A8" w:rsidRDefault="00C47618" w:rsidP="00A03C28">
      <w:pPr>
        <w:pStyle w:val="Textodenotaderodap"/>
        <w:jc w:val="both"/>
        <w:rPr>
          <w:rFonts w:ascii="Calibri" w:hAnsi="Calibri" w:cs="Calibri"/>
          <w:i/>
          <w:sz w:val="18"/>
          <w:szCs w:val="18"/>
        </w:rPr>
      </w:pPr>
      <w:r w:rsidRPr="009524F9">
        <w:rPr>
          <w:rStyle w:val="Refdenotaderodap"/>
          <w:rFonts w:ascii="Calibri" w:hAnsi="Calibri" w:cs="Calibri"/>
          <w:sz w:val="18"/>
          <w:szCs w:val="18"/>
        </w:rPr>
        <w:footnoteRef/>
      </w:r>
      <w:r w:rsidR="003A12CF" w:rsidRPr="009524F9">
        <w:rPr>
          <w:rFonts w:ascii="Calibri" w:hAnsi="Calibri" w:cs="Calibri"/>
          <w:sz w:val="18"/>
          <w:szCs w:val="18"/>
        </w:rPr>
        <w:t xml:space="preserve"> </w:t>
      </w:r>
      <w:r w:rsidR="00F1580D" w:rsidRPr="00AC64A8">
        <w:rPr>
          <w:rFonts w:ascii="Calibri" w:hAnsi="Calibri" w:cs="Calibri"/>
          <w:i/>
          <w:sz w:val="18"/>
          <w:szCs w:val="18"/>
        </w:rPr>
        <w:t>Centro de custos:</w:t>
      </w:r>
      <w:r w:rsidR="00F1580D">
        <w:rPr>
          <w:rFonts w:ascii="Calibri" w:hAnsi="Calibri" w:cs="Calibri"/>
          <w:sz w:val="18"/>
          <w:szCs w:val="18"/>
        </w:rPr>
        <w:t xml:space="preserve"> </w:t>
      </w:r>
      <w:r w:rsidR="00AC64A8" w:rsidRPr="00AC64A8">
        <w:rPr>
          <w:rFonts w:ascii="Calibri" w:hAnsi="Calibri" w:cs="Calibri"/>
          <w:i/>
          <w:sz w:val="18"/>
          <w:szCs w:val="18"/>
        </w:rPr>
        <w:t>4.14.11 - Projeto Especial Trienal</w:t>
      </w:r>
      <w:r w:rsidR="003A12CF" w:rsidRPr="009524F9">
        <w:rPr>
          <w:rFonts w:ascii="Calibri" w:hAnsi="Calibri" w:cs="Calibri"/>
          <w:i/>
          <w:sz w:val="18"/>
          <w:szCs w:val="18"/>
        </w:rPr>
        <w:t>.</w:t>
      </w:r>
      <w:r w:rsidR="00F30B68" w:rsidRPr="009524F9">
        <w:rPr>
          <w:rFonts w:ascii="Calibri" w:hAnsi="Calibri" w:cs="Calibri"/>
          <w:i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7"/>
  </w:num>
  <w:num w:numId="5">
    <w:abstractNumId w:val="11"/>
  </w:num>
  <w:num w:numId="6">
    <w:abstractNumId w:val="20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7"/>
  </w:num>
  <w:num w:numId="13">
    <w:abstractNumId w:val="15"/>
  </w:num>
  <w:num w:numId="14">
    <w:abstractNumId w:val="1"/>
  </w:num>
  <w:num w:numId="15">
    <w:abstractNumId w:val="18"/>
  </w:num>
  <w:num w:numId="16">
    <w:abstractNumId w:val="3"/>
  </w:num>
  <w:num w:numId="17">
    <w:abstractNumId w:val="19"/>
  </w:num>
  <w:num w:numId="18">
    <w:abstractNumId w:val="16"/>
  </w:num>
  <w:num w:numId="19">
    <w:abstractNumId w:val="12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B46F1"/>
    <w:rsid w:val="000C1A24"/>
    <w:rsid w:val="000C3500"/>
    <w:rsid w:val="000C735E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B66D3"/>
    <w:rsid w:val="001D241F"/>
    <w:rsid w:val="001D3818"/>
    <w:rsid w:val="001D7728"/>
    <w:rsid w:val="001E56D2"/>
    <w:rsid w:val="001F61E5"/>
    <w:rsid w:val="00205514"/>
    <w:rsid w:val="00206E60"/>
    <w:rsid w:val="00210388"/>
    <w:rsid w:val="00212B5C"/>
    <w:rsid w:val="00220A16"/>
    <w:rsid w:val="00222344"/>
    <w:rsid w:val="00224EBA"/>
    <w:rsid w:val="00231735"/>
    <w:rsid w:val="002409D1"/>
    <w:rsid w:val="002412DB"/>
    <w:rsid w:val="00242DEB"/>
    <w:rsid w:val="0024331D"/>
    <w:rsid w:val="00246F36"/>
    <w:rsid w:val="0025277E"/>
    <w:rsid w:val="00256535"/>
    <w:rsid w:val="002718A7"/>
    <w:rsid w:val="00273419"/>
    <w:rsid w:val="0027610D"/>
    <w:rsid w:val="00280F33"/>
    <w:rsid w:val="00285A83"/>
    <w:rsid w:val="0028703F"/>
    <w:rsid w:val="00291E87"/>
    <w:rsid w:val="00295FD5"/>
    <w:rsid w:val="002974CF"/>
    <w:rsid w:val="002A4A24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72993"/>
    <w:rsid w:val="00381840"/>
    <w:rsid w:val="00382EEF"/>
    <w:rsid w:val="00383F38"/>
    <w:rsid w:val="003850A1"/>
    <w:rsid w:val="00387F5D"/>
    <w:rsid w:val="00392F61"/>
    <w:rsid w:val="003945A8"/>
    <w:rsid w:val="003A12CF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671A9"/>
    <w:rsid w:val="00471056"/>
    <w:rsid w:val="00471F8B"/>
    <w:rsid w:val="00481C49"/>
    <w:rsid w:val="00481D7E"/>
    <w:rsid w:val="00483414"/>
    <w:rsid w:val="004862B4"/>
    <w:rsid w:val="004900B6"/>
    <w:rsid w:val="004914E2"/>
    <w:rsid w:val="004929DD"/>
    <w:rsid w:val="0049719C"/>
    <w:rsid w:val="004B1531"/>
    <w:rsid w:val="004B24B4"/>
    <w:rsid w:val="004B3023"/>
    <w:rsid w:val="004B3EB7"/>
    <w:rsid w:val="004B42F3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3513"/>
    <w:rsid w:val="005B4B10"/>
    <w:rsid w:val="005D2FBE"/>
    <w:rsid w:val="005D337C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4C87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455D4"/>
    <w:rsid w:val="00661135"/>
    <w:rsid w:val="00662475"/>
    <w:rsid w:val="0066674D"/>
    <w:rsid w:val="006679AE"/>
    <w:rsid w:val="00684869"/>
    <w:rsid w:val="00690C35"/>
    <w:rsid w:val="0069229F"/>
    <w:rsid w:val="00693861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E2E25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7948"/>
    <w:rsid w:val="008F159C"/>
    <w:rsid w:val="00903DE0"/>
    <w:rsid w:val="00920CC0"/>
    <w:rsid w:val="009216E2"/>
    <w:rsid w:val="00921A9D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24F9"/>
    <w:rsid w:val="00954577"/>
    <w:rsid w:val="00961175"/>
    <w:rsid w:val="009643CB"/>
    <w:rsid w:val="00974359"/>
    <w:rsid w:val="00977094"/>
    <w:rsid w:val="00985B43"/>
    <w:rsid w:val="00994677"/>
    <w:rsid w:val="009966AD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6FDF"/>
    <w:rsid w:val="009D7E3E"/>
    <w:rsid w:val="009F6D65"/>
    <w:rsid w:val="00A03C28"/>
    <w:rsid w:val="00A050DB"/>
    <w:rsid w:val="00A07116"/>
    <w:rsid w:val="00A16F08"/>
    <w:rsid w:val="00A26E6E"/>
    <w:rsid w:val="00A32CB2"/>
    <w:rsid w:val="00A40ECC"/>
    <w:rsid w:val="00A43C37"/>
    <w:rsid w:val="00A44B9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A85"/>
    <w:rsid w:val="00A86ECA"/>
    <w:rsid w:val="00A9735F"/>
    <w:rsid w:val="00AA2552"/>
    <w:rsid w:val="00AB5409"/>
    <w:rsid w:val="00AB578E"/>
    <w:rsid w:val="00AB5A1C"/>
    <w:rsid w:val="00AC288F"/>
    <w:rsid w:val="00AC64A8"/>
    <w:rsid w:val="00AC7088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2151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22B0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47618"/>
    <w:rsid w:val="00C61986"/>
    <w:rsid w:val="00C646F3"/>
    <w:rsid w:val="00C65078"/>
    <w:rsid w:val="00C65B01"/>
    <w:rsid w:val="00C72981"/>
    <w:rsid w:val="00C72C38"/>
    <w:rsid w:val="00C8571D"/>
    <w:rsid w:val="00C86244"/>
    <w:rsid w:val="00CB039D"/>
    <w:rsid w:val="00CB60CD"/>
    <w:rsid w:val="00CC0FA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E754E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36AF0"/>
    <w:rsid w:val="00E408E2"/>
    <w:rsid w:val="00E47A74"/>
    <w:rsid w:val="00E527D6"/>
    <w:rsid w:val="00E662FF"/>
    <w:rsid w:val="00E663BC"/>
    <w:rsid w:val="00E679B9"/>
    <w:rsid w:val="00E83320"/>
    <w:rsid w:val="00E8334F"/>
    <w:rsid w:val="00E87EAC"/>
    <w:rsid w:val="00E91F0A"/>
    <w:rsid w:val="00E9324D"/>
    <w:rsid w:val="00EA0D35"/>
    <w:rsid w:val="00EA593B"/>
    <w:rsid w:val="00EB1D18"/>
    <w:rsid w:val="00EB4AC7"/>
    <w:rsid w:val="00EB533E"/>
    <w:rsid w:val="00EC2F0D"/>
    <w:rsid w:val="00ED2108"/>
    <w:rsid w:val="00ED39CF"/>
    <w:rsid w:val="00ED650F"/>
    <w:rsid w:val="00ED6C95"/>
    <w:rsid w:val="00EE35C6"/>
    <w:rsid w:val="00EE6DD1"/>
    <w:rsid w:val="00EF378C"/>
    <w:rsid w:val="00F00BA3"/>
    <w:rsid w:val="00F02940"/>
    <w:rsid w:val="00F106E3"/>
    <w:rsid w:val="00F11D97"/>
    <w:rsid w:val="00F12A52"/>
    <w:rsid w:val="00F1580D"/>
    <w:rsid w:val="00F21BB4"/>
    <w:rsid w:val="00F2295D"/>
    <w:rsid w:val="00F261AE"/>
    <w:rsid w:val="00F271D7"/>
    <w:rsid w:val="00F30B68"/>
    <w:rsid w:val="00F34C54"/>
    <w:rsid w:val="00F37948"/>
    <w:rsid w:val="00F55E0C"/>
    <w:rsid w:val="00F62212"/>
    <w:rsid w:val="00FA0CB8"/>
    <w:rsid w:val="00FA1CFF"/>
    <w:rsid w:val="00FB34FB"/>
    <w:rsid w:val="00FB372F"/>
    <w:rsid w:val="00FC3FAB"/>
    <w:rsid w:val="00FC6A2F"/>
    <w:rsid w:val="00FC73FB"/>
    <w:rsid w:val="00FD7749"/>
    <w:rsid w:val="00FE25CE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D2DD8-D15C-46C0-A14E-5DAB21CFE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23</cp:revision>
  <cp:lastPrinted>2022-11-08T16:33:00Z</cp:lastPrinted>
  <dcterms:created xsi:type="dcterms:W3CDTF">2022-09-28T15:03:00Z</dcterms:created>
  <dcterms:modified xsi:type="dcterms:W3CDTF">2022-11-08T17:21:00Z</dcterms:modified>
</cp:coreProperties>
</file>