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61D9D">
        <w:rPr>
          <w:rFonts w:asciiTheme="minorHAnsi" w:hAnsiTheme="minorHAnsi" w:cstheme="minorHAnsi"/>
        </w:rPr>
        <w:t>6 de dezembro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361D9D">
        <w:rPr>
          <w:rFonts w:asciiTheme="minorHAnsi" w:hAnsiTheme="minorHAnsi" w:cstheme="minorHAnsi"/>
          <w:b/>
        </w:rPr>
        <w:t>218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54F73" w:rsidRPr="00361D9D" w:rsidRDefault="00FA0CB8" w:rsidP="00361D9D">
      <w:pPr>
        <w:pStyle w:val="Pr-formataoHTML"/>
        <w:jc w:val="both"/>
        <w:rPr>
          <w:rFonts w:asciiTheme="minorHAnsi" w:eastAsia="Times New Roman" w:hAnsiTheme="minorHAnsi" w:cstheme="minorHAnsi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554F73" w:rsidRPr="00554F73">
        <w:rPr>
          <w:rFonts w:asciiTheme="minorHAnsi" w:eastAsia="Times New Roman" w:hAnsiTheme="minorHAnsi" w:cstheme="minorHAnsi"/>
          <w:b/>
          <w:sz w:val="24"/>
          <w:szCs w:val="24"/>
        </w:rPr>
        <w:t>Márcia Elizabeth Martins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1D9D">
        <w:rPr>
          <w:rFonts w:asciiTheme="minorHAnsi" w:eastAsia="Times New Roman" w:hAnsiTheme="minorHAnsi" w:cstheme="minorHAnsi"/>
          <w:sz w:val="24"/>
          <w:szCs w:val="24"/>
        </w:rPr>
        <w:t xml:space="preserve">para realizar a abertura da </w:t>
      </w:r>
      <w:r w:rsidR="00361D9D" w:rsidRPr="00361D9D">
        <w:rPr>
          <w:rFonts w:asciiTheme="minorHAnsi" w:eastAsia="Times New Roman" w:hAnsiTheme="minorHAnsi" w:cstheme="minorHAnsi"/>
          <w:b/>
          <w:sz w:val="24"/>
          <w:szCs w:val="24"/>
        </w:rPr>
        <w:t>Palestra “O Traço de Niemeyer”</w:t>
      </w:r>
      <w:r w:rsidR="00361D9D">
        <w:rPr>
          <w:rFonts w:asciiTheme="minorHAnsi" w:eastAsia="Times New Roman" w:hAnsiTheme="minorHAnsi" w:cstheme="minorHAnsi"/>
          <w:sz w:val="24"/>
          <w:szCs w:val="24"/>
        </w:rPr>
        <w:t xml:space="preserve">, ministrada pelo Arquiteto e Urbanista Paulo Sérgio Niemeyer, em programação vinculada à Exposição </w:t>
      </w:r>
      <w:r w:rsidR="00361D9D" w:rsidRPr="00361D9D">
        <w:rPr>
          <w:rFonts w:asciiTheme="minorHAnsi" w:eastAsia="Times New Roman" w:hAnsiTheme="minorHAnsi" w:cstheme="minorHAnsi"/>
          <w:sz w:val="24"/>
          <w:szCs w:val="24"/>
        </w:rPr>
        <w:t>“À Frente do Tempo”</w:t>
      </w:r>
      <w:r w:rsidR="00361D9D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361D9D" w:rsidRDefault="00361D9D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361D9D">
        <w:rPr>
          <w:rFonts w:asciiTheme="minorHAnsi" w:eastAsia="Times New Roman" w:hAnsiTheme="minorHAnsi" w:cstheme="minorHAnsi"/>
          <w:lang w:eastAsia="pt-BR"/>
        </w:rPr>
        <w:t>6/12</w:t>
      </w:r>
      <w:r w:rsidRPr="00554F73">
        <w:rPr>
          <w:rFonts w:asciiTheme="minorHAnsi" w:eastAsia="Times New Roman" w:hAnsiTheme="minorHAnsi" w:cstheme="minorHAnsi"/>
          <w:lang w:eastAsia="pt-BR"/>
        </w:rPr>
        <w:t>/2022</w:t>
      </w:r>
      <w:r w:rsidR="00A46E19">
        <w:rPr>
          <w:rFonts w:asciiTheme="minorHAnsi" w:eastAsia="Times New Roman" w:hAnsiTheme="minorHAnsi" w:cstheme="minorHAnsi"/>
          <w:lang w:eastAsia="pt-BR"/>
        </w:rPr>
        <w:t xml:space="preserve"> (</w:t>
      </w:r>
      <w:r w:rsidR="00361D9D">
        <w:rPr>
          <w:rFonts w:asciiTheme="minorHAnsi" w:eastAsia="Times New Roman" w:hAnsiTheme="minorHAnsi" w:cstheme="minorHAnsi"/>
          <w:lang w:eastAsia="pt-BR"/>
        </w:rPr>
        <w:t>terça-feira</w:t>
      </w:r>
      <w:r w:rsidR="00A46E19">
        <w:rPr>
          <w:rFonts w:asciiTheme="minorHAnsi" w:eastAsia="Times New Roman" w:hAnsiTheme="minorHAnsi" w:cstheme="minorHAnsi"/>
          <w:lang w:eastAsia="pt-BR"/>
        </w:rPr>
        <w:t>), às 19h30</w:t>
      </w:r>
      <w:r w:rsidR="00361D9D">
        <w:rPr>
          <w:rFonts w:asciiTheme="minorHAnsi" w:eastAsia="Times New Roman" w:hAnsiTheme="minorHAnsi" w:cstheme="minorHAnsi"/>
          <w:lang w:eastAsia="pt-BR"/>
        </w:rPr>
        <w:t>,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</w:t>
      </w:r>
      <w:r w:rsidR="00361D9D">
        <w:rPr>
          <w:rFonts w:asciiTheme="minorHAnsi" w:eastAsia="Times New Roman" w:hAnsiTheme="minorHAnsi" w:cstheme="minorHAnsi"/>
          <w:lang w:eastAsia="pt-BR"/>
        </w:rPr>
        <w:t>AMRIG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</w:t>
      </w:r>
      <w:r w:rsidR="00A46E19" w:rsidRPr="00A46E19">
        <w:rPr>
          <w:rFonts w:asciiTheme="minorHAnsi" w:eastAsia="Times New Roman" w:hAnsiTheme="minorHAnsi" w:cstheme="minorHAnsi"/>
          <w:lang w:eastAsia="pt-BR"/>
        </w:rPr>
        <w:t>Av. Ip</w:t>
      </w:r>
      <w:r w:rsidR="00A46E19">
        <w:rPr>
          <w:rFonts w:asciiTheme="minorHAnsi" w:eastAsia="Times New Roman" w:hAnsiTheme="minorHAnsi" w:cstheme="minorHAnsi"/>
          <w:lang w:eastAsia="pt-BR"/>
        </w:rPr>
        <w:t>iranga, 5311, Porto Alegre / RS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1D9D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46E19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customStyle="1" w:styleId="eventlistinfostylelistoption-sc-1wzh7l6-4">
    <w:name w:val="eventlistinfostyle__listoption-sc-1wzh7l6-4"/>
    <w:basedOn w:val="Normal"/>
    <w:rsid w:val="00361D9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9642-4575-4F72-86F8-F8D0D51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23</cp:revision>
  <cp:lastPrinted>2022-12-06T14:35:00Z</cp:lastPrinted>
  <dcterms:created xsi:type="dcterms:W3CDTF">2022-09-28T15:03:00Z</dcterms:created>
  <dcterms:modified xsi:type="dcterms:W3CDTF">2022-12-06T14:47:00Z</dcterms:modified>
</cp:coreProperties>
</file>