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D37304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D37304">
        <w:rPr>
          <w:rFonts w:ascii="Times New Roman" w:hAnsi="Times New Roman"/>
          <w:sz w:val="22"/>
          <w:szCs w:val="22"/>
        </w:rPr>
        <w:t xml:space="preserve">SÚMULA </w:t>
      </w:r>
      <w:r w:rsidR="001A2A75" w:rsidRPr="00D37304">
        <w:rPr>
          <w:rFonts w:ascii="Times New Roman" w:hAnsi="Times New Roman"/>
          <w:sz w:val="22"/>
          <w:szCs w:val="22"/>
        </w:rPr>
        <w:t>1</w:t>
      </w:r>
      <w:r w:rsidR="008426EF" w:rsidRPr="00D37304">
        <w:rPr>
          <w:rFonts w:ascii="Times New Roman" w:hAnsi="Times New Roman"/>
          <w:sz w:val="22"/>
          <w:szCs w:val="22"/>
        </w:rPr>
        <w:t>40</w:t>
      </w:r>
      <w:r w:rsidRPr="00D37304">
        <w:rPr>
          <w:rFonts w:ascii="Times New Roman" w:hAnsi="Times New Roman"/>
          <w:sz w:val="22"/>
          <w:szCs w:val="22"/>
        </w:rPr>
        <w:t>ª REUNIÃO ORDI</w:t>
      </w:r>
      <w:r w:rsidR="00414067" w:rsidRPr="00D37304">
        <w:rPr>
          <w:rFonts w:ascii="Times New Roman" w:hAnsi="Times New Roman"/>
          <w:sz w:val="22"/>
          <w:szCs w:val="22"/>
        </w:rPr>
        <w:t>/</w:t>
      </w:r>
      <w:r w:rsidRPr="00D37304">
        <w:rPr>
          <w:rFonts w:ascii="Times New Roman" w:hAnsi="Times New Roman"/>
          <w:sz w:val="22"/>
          <w:szCs w:val="22"/>
        </w:rPr>
        <w:t>NÁRIA DA CE</w:t>
      </w:r>
      <w:r w:rsidR="001A2A75" w:rsidRPr="00D37304">
        <w:rPr>
          <w:rFonts w:ascii="Times New Roman" w:hAnsi="Times New Roman"/>
          <w:sz w:val="22"/>
          <w:szCs w:val="22"/>
        </w:rPr>
        <w:t>D</w:t>
      </w:r>
      <w:r w:rsidRPr="00D37304">
        <w:rPr>
          <w:rFonts w:ascii="Times New Roman" w:hAnsi="Times New Roman"/>
          <w:sz w:val="22"/>
          <w:szCs w:val="22"/>
        </w:rPr>
        <w:t>-CAU/RS</w:t>
      </w:r>
    </w:p>
    <w:p w:rsidR="00D96F51" w:rsidRPr="00D37304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D37304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D37304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13 de novembro</w:t>
            </w:r>
            <w:r w:rsidR="00D96F51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D37304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D37304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830E37" w:rsidRPr="00D37304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D37304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D37304" w:rsidRDefault="0071159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D37304" w:rsidRDefault="00F972F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1595" w:rsidRPr="00D37304" w:rsidTr="00476F70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1595" w:rsidRPr="00D37304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D37304" w:rsidRDefault="00F972F7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D37304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F972F7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a Adjunta </w:t>
            </w:r>
            <w:r w:rsidR="00F972F7" w:rsidRPr="00D37304"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</w:p>
        </w:tc>
      </w:tr>
      <w:tr w:rsidR="00830E37" w:rsidRPr="00D37304" w:rsidTr="008426EF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D37304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D37304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D37304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8426EF" w:rsidRPr="00D37304" w:rsidTr="008426EF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Assessora Técnica da Comissão</w:t>
            </w:r>
          </w:p>
        </w:tc>
      </w:tr>
      <w:tr w:rsidR="008426EF" w:rsidRPr="00D37304" w:rsidTr="008426EF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8426EF" w:rsidRPr="00D37304" w:rsidTr="008426EF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CONVIDADA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Rafaella</w:t>
            </w:r>
            <w:proofErr w:type="spellEnd"/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 Cunha Lins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6EF" w:rsidRPr="00D37304" w:rsidRDefault="008426EF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Assessora da CED-CAU/PR</w:t>
            </w:r>
          </w:p>
        </w:tc>
      </w:tr>
    </w:tbl>
    <w:p w:rsidR="008A3DF1" w:rsidRPr="00D37304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D37304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D37304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37304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D37304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6783D" w:rsidRPr="00D37304" w:rsidRDefault="00D71C50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  <w:p w:rsidR="00F972F7" w:rsidRPr="00D37304" w:rsidRDefault="008426EF" w:rsidP="00842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Em virtude da licença do </w:t>
            </w:r>
            <w:r w:rsidR="00F972F7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Conselheiro Noe </w:t>
            </w: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Veja, a Conselheira</w:t>
            </w:r>
            <w:r w:rsidR="00F972F7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373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Roberta Krahe Edelweiss se encontra na titularidade.</w:t>
            </w:r>
          </w:p>
        </w:tc>
      </w:tr>
    </w:tbl>
    <w:p w:rsidR="004433DD" w:rsidRPr="00D37304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D37304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0C2BBB" w:rsidP="00B846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 w:rsidRPr="00D3730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D3730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 w:rsidRPr="00D37304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D37304">
              <w:rPr>
                <w:rFonts w:ascii="Times New Roman" w:hAnsi="Times New Roman"/>
                <w:b/>
                <w:sz w:val="22"/>
                <w:szCs w:val="22"/>
              </w:rPr>
              <w:t xml:space="preserve"> da 13</w:t>
            </w:r>
            <w:r w:rsidR="00B8461A" w:rsidRPr="00D373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D344A" w:rsidRPr="00D37304">
              <w:rPr>
                <w:rFonts w:ascii="Times New Roman" w:hAnsi="Times New Roman"/>
                <w:b/>
                <w:sz w:val="22"/>
                <w:szCs w:val="22"/>
              </w:rPr>
              <w:t xml:space="preserve">ª </w:t>
            </w:r>
            <w:r w:rsidR="00711595" w:rsidRPr="00D37304">
              <w:rPr>
                <w:rFonts w:ascii="Times New Roman" w:hAnsi="Times New Roman"/>
                <w:b/>
                <w:sz w:val="22"/>
                <w:szCs w:val="22"/>
              </w:rPr>
              <w:t>Reunião Ordinária</w:t>
            </w:r>
            <w:r w:rsidR="004B102A" w:rsidRPr="00D3730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D37304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D37304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D37304" w:rsidRDefault="00B8461A" w:rsidP="00F972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A assessora Sabrina informa que, em virtude da reunião externa realizada nos dias </w:t>
            </w:r>
            <w:r w:rsidR="0023120E" w:rsidRPr="00D37304">
              <w:rPr>
                <w:rFonts w:ascii="Times New Roman" w:hAnsi="Times New Roman"/>
                <w:sz w:val="22"/>
                <w:szCs w:val="22"/>
              </w:rPr>
              <w:t>08 e 09/11/2018, e das audiências de instrução e conciliação realizadas no dia 12/11/2018, não houve tempo hábil para a conclusão da súmula</w:t>
            </w:r>
            <w:r w:rsidR="00D37304">
              <w:rPr>
                <w:rFonts w:ascii="Times New Roman" w:hAnsi="Times New Roman"/>
                <w:sz w:val="22"/>
                <w:szCs w:val="22"/>
              </w:rPr>
              <w:t xml:space="preserve"> da 139ª Reunião Ordinária</w:t>
            </w:r>
            <w:r w:rsidR="0023120E" w:rsidRPr="00D373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2493" w:rsidRPr="00D37304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D37304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D37304" w:rsidRDefault="0023120E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</w:tbl>
    <w:p w:rsidR="007400EB" w:rsidRPr="00D37304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D37304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D37304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D37304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D37304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D37304" w:rsidRDefault="00D22691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940F05" w:rsidRPr="00D37304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D37304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1C68" w:rsidRPr="00D37304" w:rsidRDefault="00D22691" w:rsidP="00644E5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23120E" w:rsidRPr="00D37304">
              <w:rPr>
                <w:rFonts w:ascii="Times New Roman" w:hAnsi="Times New Roman"/>
                <w:sz w:val="22"/>
                <w:szCs w:val="22"/>
              </w:rPr>
              <w:t xml:space="preserve">menciona a presença da </w:t>
            </w:r>
            <w:r w:rsidR="0023120E" w:rsidRPr="00D37304">
              <w:rPr>
                <w:rFonts w:ascii="Times New Roman" w:eastAsia="MS Mincho" w:hAnsi="Times New Roman"/>
                <w:sz w:val="22"/>
                <w:szCs w:val="22"/>
              </w:rPr>
              <w:t>Assessora da CED-CAU/PR,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3120E" w:rsidRPr="00D37304">
              <w:rPr>
                <w:rFonts w:ascii="Times New Roman" w:eastAsia="MS Mincho" w:hAnsi="Times New Roman"/>
                <w:sz w:val="22"/>
                <w:szCs w:val="22"/>
              </w:rPr>
              <w:t>Rafaella</w:t>
            </w:r>
            <w:proofErr w:type="spellEnd"/>
            <w:r w:rsidR="0023120E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 Cunha Lins Silva, que estará</w:t>
            </w:r>
            <w:r w:rsidR="00762FAD"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 acompanhando as atividades da CED-CAU/RS, bem como de sua assessoria e da Unidade de Ética para compreender como o trabalho é desenvolvido, a fim de que possa utilizar os conhecimentos adquiridos para aplicaç</w:t>
            </w:r>
            <w:r w:rsidR="00644E54" w:rsidRPr="00D37304">
              <w:rPr>
                <w:rFonts w:ascii="Times New Roman" w:eastAsia="MS Mincho" w:hAnsi="Times New Roman"/>
                <w:sz w:val="22"/>
                <w:szCs w:val="22"/>
              </w:rPr>
              <w:t>ão na CED-</w:t>
            </w:r>
            <w:r w:rsidR="00762FAD" w:rsidRPr="00D37304">
              <w:rPr>
                <w:rFonts w:ascii="Times New Roman" w:eastAsia="MS Mincho" w:hAnsi="Times New Roman"/>
                <w:sz w:val="22"/>
                <w:szCs w:val="22"/>
              </w:rPr>
              <w:t>CAU/PR.</w:t>
            </w:r>
          </w:p>
          <w:p w:rsidR="00644E54" w:rsidRPr="00D37304" w:rsidRDefault="00644E54" w:rsidP="00644E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Os conselheiros Rui e Maurício comunicaram o desenvolvimento e </w:t>
            </w:r>
            <w:r w:rsidR="00D37304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resultado da audiência de conciliação realizada no dia 12/11/2018, a qual foi exitosa.</w:t>
            </w:r>
          </w:p>
        </w:tc>
      </w:tr>
    </w:tbl>
    <w:p w:rsidR="000C2BBB" w:rsidRPr="00D37304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D37304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D37304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D37304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D37304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D37304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D37304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D37304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D37304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D37304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D37304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37304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D37304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5A3058" w:rsidRPr="00D37304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D37304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D37304" w:rsidRDefault="005A3058" w:rsidP="005A30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D22691" w:rsidRPr="00D37304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22691" w:rsidRPr="00D37304" w:rsidRDefault="00D22691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22691" w:rsidRPr="00D37304" w:rsidRDefault="00D22691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B80F66" w:rsidRPr="00D37304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0F66" w:rsidRPr="00D37304" w:rsidRDefault="00B80F66" w:rsidP="00B80F66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0F66" w:rsidRPr="00D37304" w:rsidRDefault="00B80F66" w:rsidP="00B80F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80F66" w:rsidRPr="00D37304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0F66" w:rsidRPr="00D37304" w:rsidRDefault="00B80F66" w:rsidP="00B80F6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0F66" w:rsidRPr="00D37304" w:rsidRDefault="00B80F66" w:rsidP="00B80F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D259D" w:rsidRPr="00D37304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D37304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D37304" w:rsidRDefault="00DC501C" w:rsidP="00B80F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B80F66" w:rsidRPr="00D37304">
              <w:rPr>
                <w:rFonts w:ascii="Times New Roman" w:hAnsi="Times New Roman"/>
                <w:sz w:val="22"/>
                <w:szCs w:val="22"/>
              </w:rPr>
              <w:t>548716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:</w:t>
            </w:r>
            <w:r w:rsidR="00AE4E5F"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6C01" w:rsidRPr="00D37304">
              <w:rPr>
                <w:rFonts w:ascii="Times New Roman" w:hAnsi="Times New Roman"/>
                <w:sz w:val="22"/>
                <w:szCs w:val="22"/>
              </w:rPr>
              <w:t>o</w:t>
            </w:r>
            <w:r w:rsidR="00D1399A" w:rsidRPr="00D37304">
              <w:rPr>
                <w:rFonts w:ascii="Times New Roman" w:hAnsi="Times New Roman"/>
                <w:sz w:val="22"/>
                <w:szCs w:val="22"/>
              </w:rPr>
              <w:t xml:space="preserve"> relator analisou os autos e </w:t>
            </w:r>
            <w:r w:rsidR="00B80F66" w:rsidRPr="00D37304">
              <w:rPr>
                <w:rFonts w:ascii="Times New Roman" w:hAnsi="Times New Roman"/>
                <w:sz w:val="22"/>
                <w:szCs w:val="22"/>
              </w:rPr>
              <w:t xml:space="preserve">propôs à Comissão audiência de conciliação para o dia 14/01/2019, às 15h. Por se tratar de matéria conciliável, </w:t>
            </w:r>
            <w:r w:rsidR="00B80F66" w:rsidRPr="00D37304">
              <w:rPr>
                <w:rFonts w:ascii="Times New Roman" w:hAnsi="Times New Roman"/>
                <w:sz w:val="22"/>
                <w:szCs w:val="22"/>
              </w:rPr>
              <w:lastRenderedPageBreak/>
              <w:t>nos termos do art. 91, Resolução nº 143/2017, a comissão designou a audiência de conciliação de acordo com a data e hora propostos pelo relator, conforme a Deliberação CED-CAU/RS nº 069/2018.</w:t>
            </w:r>
          </w:p>
        </w:tc>
      </w:tr>
      <w:tr w:rsidR="00AC3C12" w:rsidRPr="00D37304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D37304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D37304" w:rsidRDefault="00D1399A" w:rsidP="00314C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as partes</w:t>
            </w:r>
            <w:r w:rsidR="00B80F66"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7E4D">
              <w:rPr>
                <w:rFonts w:ascii="Times New Roman" w:hAnsi="Times New Roman"/>
                <w:sz w:val="22"/>
                <w:szCs w:val="22"/>
              </w:rPr>
              <w:t xml:space="preserve">acerca </w:t>
            </w:r>
            <w:r w:rsidR="00B80F66" w:rsidRPr="00D37304">
              <w:rPr>
                <w:rFonts w:ascii="Times New Roman" w:hAnsi="Times New Roman"/>
                <w:sz w:val="22"/>
                <w:szCs w:val="22"/>
              </w:rPr>
              <w:t>da audiência de conciliação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C3C12" w:rsidRPr="00D37304" w:rsidTr="00B80F6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D37304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D37304" w:rsidRDefault="00D1399A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80F66" w:rsidRPr="00D37304" w:rsidTr="00B80F6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0F66" w:rsidRPr="00D37304" w:rsidRDefault="00B80F66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0F66" w:rsidRPr="00D37304" w:rsidRDefault="00B80F66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F4F" w:rsidRPr="00D37304" w:rsidTr="00B80F6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264CBE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76F4F" w:rsidRPr="00D37304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264CBE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Roberta Edelweiss</w:t>
            </w:r>
          </w:p>
        </w:tc>
      </w:tr>
      <w:tr w:rsidR="00B76F4F" w:rsidRPr="00D37304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DC501C" w:rsidP="00264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264CBE" w:rsidRPr="00D37304">
              <w:rPr>
                <w:rFonts w:ascii="Times New Roman" w:hAnsi="Times New Roman"/>
                <w:sz w:val="22"/>
                <w:szCs w:val="22"/>
              </w:rPr>
              <w:t>588988/2017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:</w:t>
            </w:r>
            <w:r w:rsidR="000C6C01"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4CBE" w:rsidRPr="00D37304">
              <w:rPr>
                <w:rFonts w:ascii="Times New Roman" w:hAnsi="Times New Roman"/>
                <w:sz w:val="22"/>
                <w:szCs w:val="22"/>
              </w:rPr>
              <w:t>a relatora analisou os autos e solicitou intimação ao denunciante, para que no prazo de 10 (dez) dias apresente, sob pena de arquivamento liminar, a narração dos fatos que motivam a denúncia, de forma que permita verificar a existência, em tese, de infração ético-disciplinar; a data da ocorrência dos fatos imputados à denunciada; e os documentos que evidenciam a ocorrência da venda casada e da obtenção de lucro sobre o material de obra vendido na loja citada.</w:t>
            </w:r>
          </w:p>
        </w:tc>
      </w:tr>
      <w:tr w:rsidR="000C6C01" w:rsidRPr="00D37304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C01" w:rsidRPr="00D37304" w:rsidRDefault="000C6C01" w:rsidP="000C6C0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6C01" w:rsidRPr="00D37304" w:rsidRDefault="00264CBE" w:rsidP="00264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 parte denunciante.</w:t>
            </w:r>
          </w:p>
        </w:tc>
      </w:tr>
      <w:tr w:rsidR="000C6C01" w:rsidRPr="00D37304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C01" w:rsidRPr="00D37304" w:rsidRDefault="000C6C01" w:rsidP="000C6C0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6C01" w:rsidRPr="00D37304" w:rsidRDefault="000C6C01" w:rsidP="000C6C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D37304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941C6" w:rsidRPr="00D37304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9941C6" w:rsidRPr="00D37304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76F4F" w:rsidRPr="00D37304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DC501C" w:rsidP="00FF7E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DC31FF" w:rsidRPr="00D37304">
              <w:rPr>
                <w:rFonts w:ascii="Times New Roman" w:hAnsi="Times New Roman"/>
                <w:sz w:val="22"/>
                <w:szCs w:val="22"/>
              </w:rPr>
              <w:t>575695/2017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:</w:t>
            </w:r>
            <w:r w:rsidR="009941C6"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31FF" w:rsidRPr="00D37304">
              <w:rPr>
                <w:rFonts w:ascii="Times New Roman" w:hAnsi="Times New Roman"/>
                <w:sz w:val="22"/>
                <w:szCs w:val="22"/>
              </w:rPr>
              <w:t xml:space="preserve">o relator emitiu o parecer de admissibilidade, em que </w:t>
            </w:r>
            <w:r w:rsidR="00EF47E0" w:rsidRPr="00D37304">
              <w:rPr>
                <w:rFonts w:ascii="Times New Roman" w:hAnsi="Times New Roman"/>
                <w:sz w:val="22"/>
                <w:szCs w:val="22"/>
              </w:rPr>
              <w:t xml:space="preserve">delimitou o fato gerador da denúncia e a sua data de término, a qual se deu em 21/07/2006, data da baixa da ART B01192929. </w:t>
            </w:r>
            <w:r w:rsidR="00421E29" w:rsidRPr="00D37304">
              <w:rPr>
                <w:rFonts w:ascii="Times New Roman" w:hAnsi="Times New Roman"/>
                <w:sz w:val="22"/>
                <w:szCs w:val="22"/>
              </w:rPr>
              <w:t xml:space="preserve">Considerando o art. 23, parágrafo único da Lei nº 12.378/2010, o qual prevê que prescreve em cinco anos a pretensão de punição das sanções disciplinares, a contar da data do fato, o relator concluiu que foi transcorrido o prazo prescricional da pretensão punitiva, desta forma, opinou pelo não acatamento da denúncia e </w:t>
            </w:r>
            <w:r w:rsidR="001A706B" w:rsidRPr="00D37304">
              <w:rPr>
                <w:rFonts w:ascii="Times New Roman" w:hAnsi="Times New Roman"/>
                <w:sz w:val="22"/>
                <w:szCs w:val="22"/>
              </w:rPr>
              <w:t xml:space="preserve">o consequente arquivamento liminar. Uma vez declarada a prescrição da pretensão punitiva pelo relator, </w:t>
            </w:r>
            <w:r w:rsidR="00D618E3" w:rsidRPr="00D37304">
              <w:rPr>
                <w:rFonts w:ascii="Times New Roman" w:hAnsi="Times New Roman"/>
                <w:sz w:val="22"/>
                <w:szCs w:val="22"/>
              </w:rPr>
              <w:t>a comissão deliberou por extinguir o processo de denúncia nº 575695/2017 e a consequente determinação do seu arquivamento liminar.</w:t>
            </w:r>
          </w:p>
        </w:tc>
      </w:tr>
      <w:tr w:rsidR="009941C6" w:rsidRPr="00D37304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1C6" w:rsidRPr="00D37304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9941C6" w:rsidRPr="00D37304" w:rsidTr="0074629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1C6" w:rsidRPr="00D37304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37304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4629A" w:rsidRPr="00D37304" w:rsidTr="0074629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4629A" w:rsidRPr="00D37304" w:rsidRDefault="0074629A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4629A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629A" w:rsidRPr="00D37304" w:rsidTr="0074629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D37304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4629A" w:rsidP="007462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4629A" w:rsidRPr="00D37304" w:rsidTr="002E4F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D37304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4629A" w:rsidP="007462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74629A" w:rsidRPr="00D37304" w:rsidTr="002E4F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D37304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4629A" w:rsidP="00FF7E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Processo nº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 xml:space="preserve"> 584750/2017: o relator emitiu o parecer de admissibilidade, em que delimitou o fato gerador </w:t>
            </w:r>
            <w:r w:rsidR="008C3FB0" w:rsidRPr="00D37304">
              <w:rPr>
                <w:rFonts w:ascii="Times New Roman" w:hAnsi="Times New Roman"/>
                <w:sz w:val="22"/>
                <w:szCs w:val="22"/>
              </w:rPr>
              <w:t>como possível plágio de projeto arquitetônico, com a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 xml:space="preserve"> possível data de ocorrência </w:t>
            </w:r>
            <w:r w:rsidR="008C3FB0" w:rsidRPr="00D37304">
              <w:rPr>
                <w:rFonts w:ascii="Times New Roman" w:hAnsi="Times New Roman"/>
                <w:sz w:val="22"/>
                <w:szCs w:val="22"/>
              </w:rPr>
              <w:t xml:space="preserve">em 26 de julho de 2017. O relator 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propôs o não acatamento da denúncia e a consequente determinação de arquivamento liminar, considerando que</w:t>
            </w:r>
            <w:r w:rsidR="008C3FB0" w:rsidRPr="00D37304">
              <w:rPr>
                <w:rFonts w:ascii="Times New Roman" w:hAnsi="Times New Roman"/>
                <w:sz w:val="22"/>
                <w:szCs w:val="22"/>
              </w:rPr>
              <w:t>,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7E4D">
              <w:rPr>
                <w:rFonts w:ascii="Times New Roman" w:hAnsi="Times New Roman"/>
                <w:sz w:val="22"/>
                <w:szCs w:val="22"/>
              </w:rPr>
              <w:t>em se tratando de</w:t>
            </w:r>
            <w:r w:rsidR="008C3FB0" w:rsidRPr="00D37304">
              <w:rPr>
                <w:rFonts w:ascii="Times New Roman" w:hAnsi="Times New Roman"/>
                <w:sz w:val="22"/>
                <w:szCs w:val="22"/>
              </w:rPr>
              <w:t xml:space="preserve"> uma denúncia de possível plágio, não foram </w:t>
            </w:r>
            <w:r w:rsidR="007E5FBF" w:rsidRPr="00D37304">
              <w:rPr>
                <w:rFonts w:ascii="Times New Roman" w:hAnsi="Times New Roman"/>
                <w:sz w:val="22"/>
                <w:szCs w:val="22"/>
              </w:rPr>
              <w:t xml:space="preserve">atendidos </w:t>
            </w:r>
            <w:r w:rsidR="008C3FB0" w:rsidRPr="00D37304">
              <w:rPr>
                <w:rFonts w:ascii="Times New Roman" w:hAnsi="Times New Roman"/>
                <w:sz w:val="22"/>
                <w:szCs w:val="22"/>
              </w:rPr>
              <w:t>os requisitos estabelecidos na Resolução nº 67/2013 para caracterizar o plágio em arquitetura e urbanismo.</w:t>
            </w:r>
            <w:r w:rsidR="007E5FBF" w:rsidRPr="00D37304">
              <w:rPr>
                <w:rFonts w:ascii="Times New Roman" w:hAnsi="Times New Roman"/>
                <w:sz w:val="22"/>
                <w:szCs w:val="22"/>
              </w:rPr>
              <w:t xml:space="preserve"> A Comissão aprovou o não acatamento da denúncia, nos termos do parecer do relator, conforme a Deliberação CED-CAURS nº 72/2018.</w:t>
            </w:r>
          </w:p>
        </w:tc>
      </w:tr>
      <w:tr w:rsidR="0074629A" w:rsidRPr="00D37304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629A" w:rsidRPr="00D37304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E5FBF" w:rsidP="007462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 parte denunciante acerca da possibilidade de recurso da inadmissão.</w:t>
            </w:r>
          </w:p>
        </w:tc>
      </w:tr>
      <w:tr w:rsidR="0074629A" w:rsidRPr="00D37304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629A" w:rsidRPr="00D37304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629A" w:rsidRPr="00D37304" w:rsidRDefault="007E5FBF" w:rsidP="007462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D37304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6F4F" w:rsidRPr="00D37304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145A46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76F4F" w:rsidRPr="00D37304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145A46"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145A46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Roberta Krahe </w:t>
            </w:r>
            <w:proofErr w:type="spellStart"/>
            <w:r w:rsidRPr="00D37304">
              <w:rPr>
                <w:rFonts w:ascii="Times New Roman" w:hAnsi="Times New Roman"/>
                <w:sz w:val="22"/>
                <w:szCs w:val="22"/>
              </w:rPr>
              <w:t>Edelweis</w:t>
            </w:r>
            <w:proofErr w:type="spellEnd"/>
          </w:p>
        </w:tc>
      </w:tr>
      <w:tr w:rsidR="00B76F4F" w:rsidRPr="00D37304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DC501C" w:rsidP="00FF7E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175883" w:rsidRPr="00D37304">
              <w:rPr>
                <w:rFonts w:ascii="Times New Roman" w:hAnsi="Times New Roman"/>
                <w:sz w:val="22"/>
                <w:szCs w:val="22"/>
              </w:rPr>
              <w:t>588966/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201</w:t>
            </w:r>
            <w:r w:rsidR="00175883" w:rsidRPr="00D37304">
              <w:rPr>
                <w:rFonts w:ascii="Times New Roman" w:hAnsi="Times New Roman"/>
                <w:sz w:val="22"/>
                <w:szCs w:val="22"/>
              </w:rPr>
              <w:t>7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:</w:t>
            </w:r>
            <w:r w:rsidR="00145A46" w:rsidRPr="00D37304">
              <w:rPr>
                <w:rFonts w:ascii="Times New Roman" w:hAnsi="Times New Roman"/>
                <w:sz w:val="22"/>
                <w:szCs w:val="22"/>
              </w:rPr>
              <w:t xml:space="preserve"> o coordenador designou como relatora a Conselheira Roberta. A relatora analisou o processo e </w:t>
            </w:r>
            <w:r w:rsidR="00175883" w:rsidRPr="00D37304">
              <w:rPr>
                <w:rFonts w:ascii="Times New Roman" w:hAnsi="Times New Roman"/>
                <w:sz w:val="22"/>
                <w:szCs w:val="22"/>
              </w:rPr>
              <w:t xml:space="preserve">propôs audiência de conciliação para o dia 21/01/2019, às 15h. </w:t>
            </w:r>
            <w:r w:rsidR="00FF7E4D" w:rsidRPr="00FF7E4D">
              <w:rPr>
                <w:rFonts w:ascii="Times New Roman" w:hAnsi="Times New Roman"/>
                <w:sz w:val="22"/>
                <w:szCs w:val="22"/>
              </w:rPr>
              <w:t>Por se tratar de matéria conciliável, nos termos do art. 91, Resolução nº 143/2017, a comissão designou a audiência de conciliação de acordo com a data e hora propostos pel</w:t>
            </w:r>
            <w:r w:rsidR="00FF7E4D">
              <w:rPr>
                <w:rFonts w:ascii="Times New Roman" w:hAnsi="Times New Roman"/>
                <w:sz w:val="22"/>
                <w:szCs w:val="22"/>
              </w:rPr>
              <w:t>a</w:t>
            </w:r>
            <w:r w:rsidR="00FF7E4D" w:rsidRPr="00FF7E4D">
              <w:rPr>
                <w:rFonts w:ascii="Times New Roman" w:hAnsi="Times New Roman"/>
                <w:sz w:val="22"/>
                <w:szCs w:val="22"/>
              </w:rPr>
              <w:t xml:space="preserve"> relator</w:t>
            </w:r>
            <w:r w:rsidR="00FF7E4D">
              <w:rPr>
                <w:rFonts w:ascii="Times New Roman" w:hAnsi="Times New Roman"/>
                <w:sz w:val="22"/>
                <w:szCs w:val="22"/>
              </w:rPr>
              <w:t>a</w:t>
            </w:r>
            <w:r w:rsidR="00FF7E4D" w:rsidRPr="00FF7E4D">
              <w:rPr>
                <w:rFonts w:ascii="Times New Roman" w:hAnsi="Times New Roman"/>
                <w:sz w:val="22"/>
                <w:szCs w:val="22"/>
              </w:rPr>
              <w:t xml:space="preserve">, conforme a </w:t>
            </w:r>
            <w:r w:rsidR="00145A46" w:rsidRPr="00D37304">
              <w:rPr>
                <w:rFonts w:ascii="Times New Roman" w:hAnsi="Times New Roman"/>
                <w:sz w:val="22"/>
                <w:szCs w:val="22"/>
              </w:rPr>
              <w:t>Deliberação CED-CAU/RS nº 0</w:t>
            </w:r>
            <w:r w:rsidR="00175883" w:rsidRPr="00D37304">
              <w:rPr>
                <w:rFonts w:ascii="Times New Roman" w:hAnsi="Times New Roman"/>
                <w:sz w:val="22"/>
                <w:szCs w:val="22"/>
              </w:rPr>
              <w:t>70</w:t>
            </w:r>
            <w:r w:rsidR="00145A46" w:rsidRPr="00D37304"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175883" w:rsidRPr="00D37304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5883" w:rsidRPr="00D37304" w:rsidRDefault="00175883" w:rsidP="001758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883" w:rsidRPr="00D37304" w:rsidRDefault="00175883" w:rsidP="001758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as partes</w:t>
            </w:r>
            <w:r w:rsidR="00FF7E4D">
              <w:rPr>
                <w:rFonts w:ascii="Times New Roman" w:hAnsi="Times New Roman"/>
                <w:sz w:val="22"/>
                <w:szCs w:val="22"/>
              </w:rPr>
              <w:t xml:space="preserve"> acerca da audiência de conciliação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75883" w:rsidRPr="00D37304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5883" w:rsidRPr="00D37304" w:rsidRDefault="00175883" w:rsidP="001758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883" w:rsidRPr="00D37304" w:rsidRDefault="00175883" w:rsidP="001758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D37304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54DB3" w:rsidRPr="00D37304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4DB3" w:rsidRPr="00D37304" w:rsidRDefault="00D54DB3" w:rsidP="00D54D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DB3" w:rsidRPr="00D37304" w:rsidRDefault="00D54DB3" w:rsidP="00D54D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54DB3" w:rsidRPr="00D37304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4DB3" w:rsidRPr="00D37304" w:rsidRDefault="00D54DB3" w:rsidP="00D54D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DB3" w:rsidRPr="00D37304" w:rsidRDefault="006E7E28" w:rsidP="00D54D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B76F4F" w:rsidRPr="00D37304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DC501C" w:rsidP="006E7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584463/2017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:</w:t>
            </w:r>
            <w:r w:rsidR="00D54DB3" w:rsidRPr="00D37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 xml:space="preserve">o relator 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analisou o processo e propôs audiência de conciliação para o dia 21/01/2019, às 1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0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 xml:space="preserve">h. </w:t>
            </w:r>
            <w:r w:rsidR="00FF7E4D" w:rsidRPr="00D37304">
              <w:rPr>
                <w:rFonts w:ascii="Times New Roman" w:hAnsi="Times New Roman"/>
                <w:sz w:val="22"/>
                <w:szCs w:val="22"/>
              </w:rPr>
              <w:t xml:space="preserve">Por se tratar de matéria conciliável, nos termos do art. 91, Resolução nº 143/2017, a comissão designou a audiência de conciliação de acordo com a data e hora propostos pelo relator, conforme a 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Deliberação CED-CAU/RS nº 07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2</w:t>
            </w:r>
            <w:r w:rsidR="006E7E28" w:rsidRPr="00D37304"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B76F4F" w:rsidRPr="00D37304" w:rsidTr="003A2E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FF7E4D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Intimar as partes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acerca da audiência de conciliação</w:t>
            </w:r>
            <w:r w:rsidRPr="00D373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6F4F" w:rsidRPr="00CB3063" w:rsidTr="003A2E4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D37304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37304" w:rsidRDefault="00D54DB3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304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E4DDD" w:rsidRPr="00CB3063" w:rsidTr="00DC501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DDD" w:rsidRPr="00CB3063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BC2128" w:rsidRDefault="00BE4DDD" w:rsidP="00BE4DD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DC501C" w:rsidRPr="00CB3063" w:rsidTr="00DC501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01C" w:rsidRPr="00CB3063" w:rsidRDefault="00DC501C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DC501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01C" w:rsidRPr="00BC2128" w:rsidRDefault="008F4714" w:rsidP="00BE4DD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Deliberação </w:t>
            </w:r>
            <w:r w:rsidRPr="001C2D6B">
              <w:rPr>
                <w:rFonts w:ascii="Times New Roman" w:hAnsi="Times New Roman"/>
                <w:b/>
              </w:rPr>
              <w:t xml:space="preserve">CED-CAU/RS nº </w:t>
            </w:r>
            <w:r>
              <w:rPr>
                <w:rFonts w:ascii="Times New Roman" w:hAnsi="Times New Roman"/>
                <w:b/>
              </w:rPr>
              <w:t>069</w:t>
            </w:r>
            <w:r w:rsidRPr="001C2D6B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 xml:space="preserve">8 – Aprovação de participação da CED-CAU/RS no 5º Encontro das </w:t>
            </w:r>
            <w:proofErr w:type="spellStart"/>
            <w:r>
              <w:rPr>
                <w:rFonts w:ascii="Times New Roman" w:hAnsi="Times New Roman"/>
                <w:b/>
              </w:rPr>
              <w:t>CEDs</w:t>
            </w:r>
            <w:proofErr w:type="spellEnd"/>
            <w:r>
              <w:rPr>
                <w:rFonts w:ascii="Times New Roman" w:hAnsi="Times New Roman"/>
                <w:b/>
              </w:rPr>
              <w:t>/Sul</w:t>
            </w:r>
          </w:p>
        </w:tc>
      </w:tr>
      <w:tr w:rsidR="00BE4DDD" w:rsidRPr="00CB3063" w:rsidTr="00AA5BD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8F4714" w:rsidRDefault="008F4714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4714">
              <w:rPr>
                <w:rFonts w:ascii="Times New Roman" w:hAnsi="Times New Roman"/>
                <w:sz w:val="22"/>
                <w:szCs w:val="22"/>
              </w:rPr>
              <w:t>CED-CAU/PR</w:t>
            </w:r>
          </w:p>
        </w:tc>
      </w:tr>
      <w:tr w:rsidR="00BE4DDD" w:rsidRPr="00CB3063" w:rsidTr="00EC70A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193B3F"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8F4714" w:rsidRDefault="00193B3F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4714"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BE4DDD" w:rsidRPr="00CB3063" w:rsidTr="006E557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8F4714" w:rsidRDefault="008F4714" w:rsidP="00730A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discutiu o con</w:t>
            </w:r>
            <w:r w:rsidR="005854E2">
              <w:rPr>
                <w:rFonts w:ascii="Times New Roman" w:hAnsi="Times New Roman"/>
                <w:sz w:val="22"/>
                <w:szCs w:val="22"/>
              </w:rPr>
              <w:t xml:space="preserve">vite recebido por meio da Comissão de Ética e Disciplina do CAU/PR e deliberou pela participação dos conselheiros Rui Mineiro, Roberta </w:t>
            </w:r>
            <w:r w:rsidR="005854E2" w:rsidRPr="00F972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Edelweiss</w:t>
            </w:r>
            <w:r w:rsidR="005854E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Maurício Zuchetti, bem como dos assessores Flávio </w:t>
            </w:r>
            <w:r w:rsidR="005854E2" w:rsidRPr="006B7D90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r w:rsidR="005854E2">
              <w:rPr>
                <w:rFonts w:ascii="Times New Roman" w:eastAsia="MS Mincho" w:hAnsi="Times New Roman"/>
                <w:sz w:val="22"/>
                <w:szCs w:val="22"/>
              </w:rPr>
              <w:t xml:space="preserve"> e Sabrina Ourique, conforme a Deliberação CED-CAU/RS nº 073/2018.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8F4714" w:rsidRDefault="005854E2" w:rsidP="003075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</w:t>
            </w:r>
            <w:r w:rsidR="002B1AA1" w:rsidRPr="008F47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Deliberação CED-CAU/RS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073/2018 </w:t>
            </w:r>
            <w:r w:rsidR="002B1AA1" w:rsidRPr="008F4714">
              <w:rPr>
                <w:rFonts w:ascii="Times New Roman" w:hAnsi="Times New Roman"/>
                <w:sz w:val="22"/>
                <w:szCs w:val="22"/>
              </w:rPr>
              <w:t>à Presidência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autorização formal</w:t>
            </w:r>
            <w:r w:rsidR="002B1AA1" w:rsidRPr="008F4714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8F4714" w:rsidRDefault="002B1AA1" w:rsidP="002B1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471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76F4F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BC2128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B76F4F" w:rsidRPr="00CB3063" w:rsidTr="0033527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B306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F4F" w:rsidRPr="00BC2128" w:rsidRDefault="00B76F4F" w:rsidP="00437C27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  <w:highlight w:val="yellow"/>
              </w:rPr>
            </w:pPr>
            <w:r w:rsidRPr="00437C27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>40</w:t>
            </w:r>
            <w:r w:rsidRPr="00437C27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B76F4F" w:rsidRPr="00CA3BA3" w:rsidTr="000D3B5F">
        <w:trPr>
          <w:trHeight w:val="3544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A3BA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F4F" w:rsidRPr="00437C27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Houve a 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análise de </w:t>
            </w:r>
            <w:r w:rsidR="00BD4F67" w:rsidRPr="00437C27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437C27" w:rsidRPr="00437C27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) processos em fase de admissibilidade, os quais tiveram os seguintes encaminhamentos: </w:t>
            </w:r>
            <w:r w:rsidR="00437C27" w:rsidRPr="00437C27">
              <w:rPr>
                <w:rFonts w:ascii="Times New Roman" w:eastAsia="MS Mincho" w:hAnsi="Times New Roman"/>
                <w:b/>
                <w:sz w:val="22"/>
                <w:szCs w:val="22"/>
              </w:rPr>
              <w:t>03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>agendamento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de audiência de conciliação;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45765" w:rsidRPr="00437C27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D45765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solicitação de complementação da denúnci</w:t>
            </w:r>
            <w:r w:rsidR="00D45765" w:rsidRPr="00D45765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D45765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D45765" w:rsidRPr="00D4576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37C27" w:rsidRPr="00437C27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julgamentos de admissibilidade</w:t>
            </w:r>
            <w:r w:rsidR="00BD4F6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>pelo não acatamento da</w:t>
            </w:r>
            <w:r w:rsidR="00D4576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37C27" w:rsidRPr="00437C27">
              <w:rPr>
                <w:rFonts w:ascii="Times New Roman" w:eastAsia="MS Mincho" w:hAnsi="Times New Roman"/>
                <w:sz w:val="22"/>
                <w:szCs w:val="22"/>
              </w:rPr>
              <w:t xml:space="preserve"> denúncia</w:t>
            </w:r>
            <w:r w:rsidR="00D45765">
              <w:rPr>
                <w:rFonts w:ascii="Times New Roman" w:eastAsia="MS Mincho" w:hAnsi="Times New Roman"/>
                <w:sz w:val="22"/>
                <w:szCs w:val="22"/>
              </w:rPr>
              <w:t>s.</w:t>
            </w:r>
          </w:p>
          <w:p w:rsidR="00330B54" w:rsidRPr="00BC2128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76F4F" w:rsidRPr="003A3ECA" w:rsidRDefault="00B76F4F" w:rsidP="00B76F4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3ECA">
              <w:rPr>
                <w:rFonts w:ascii="Times New Roman" w:hAnsi="Times New Roman"/>
                <w:b/>
                <w:sz w:val="22"/>
                <w:szCs w:val="22"/>
              </w:rPr>
              <w:t xml:space="preserve">Houve a </w:t>
            </w:r>
            <w:r w:rsidR="00BD4F67" w:rsidRPr="003A3ECA">
              <w:rPr>
                <w:rFonts w:ascii="Times New Roman" w:hAnsi="Times New Roman"/>
                <w:b/>
                <w:sz w:val="22"/>
                <w:szCs w:val="22"/>
              </w:rPr>
              <w:t>movimentação</w:t>
            </w:r>
            <w:r w:rsidRPr="003A3ECA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="003A3ECA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BD4F67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</w:t>
            </w:r>
            <w:r w:rsidR="003A3ECA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seis</w:t>
            </w:r>
            <w:r w:rsidR="00BD4F67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) </w:t>
            </w:r>
            <w:r w:rsidR="00BD4F67" w:rsidRPr="003A3ECA"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  <w:r w:rsidRPr="003A3ECA">
              <w:rPr>
                <w:rFonts w:ascii="Times New Roman" w:hAnsi="Times New Roman"/>
                <w:b/>
                <w:sz w:val="22"/>
                <w:szCs w:val="22"/>
              </w:rPr>
              <w:t xml:space="preserve"> na presente reunião.</w:t>
            </w:r>
          </w:p>
          <w:p w:rsidR="00B76F4F" w:rsidRPr="00BC2128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76F4F" w:rsidRPr="003A3ECA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3A3ECA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dezesseis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>) processos no âmbito do CAU/RS.</w:t>
            </w:r>
          </w:p>
          <w:p w:rsidR="00B76F4F" w:rsidRPr="003A3ECA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B76F4F" w:rsidRPr="00BC2128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3A3ECA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3A3ECA" w:rsidRPr="003A3ECA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48 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quarenta e oito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>) em análise acerca do acatamento, 0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quatro)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 aguardando a data da audiência de conciliação e 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3A3ECA">
              <w:rPr>
                <w:rFonts w:ascii="Times New Roman" w:eastAsia="MS Mincho" w:hAnsi="Times New Roman"/>
                <w:sz w:val="22"/>
                <w:szCs w:val="22"/>
              </w:rPr>
              <w:t>treze</w:t>
            </w:r>
            <w:r w:rsidRPr="003A3ECA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B76F4F" w:rsidRPr="00BC2128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Instrução: 34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(trinta e quatro) processos, sendo 0</w:t>
            </w:r>
            <w:r w:rsidR="00CA3BA3" w:rsidRPr="000D3B5F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A3BA3" w:rsidRPr="000D3B5F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>) para audiência de instrução, 1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doze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denúncia, 0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provas/alegações finais e 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10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dez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Julgamento: 02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processos;</w:t>
            </w: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3A3ECA"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B76F4F" w:rsidRPr="000D3B5F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3A3ECA"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>) processo</w:t>
            </w:r>
            <w:r w:rsidR="003A3ECA" w:rsidRPr="000D3B5F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B76F4F" w:rsidRPr="000D3B5F" w:rsidRDefault="00B76F4F" w:rsidP="00B76F4F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B76F4F" w:rsidRPr="00BC2128" w:rsidRDefault="00B76F4F" w:rsidP="00B76F4F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0D3B5F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01</w:t>
            </w:r>
            <w:r w:rsidRPr="000D3B5F">
              <w:rPr>
                <w:rFonts w:ascii="Times New Roman" w:eastAsia="MS Mincho" w:hAnsi="Times New Roman"/>
                <w:sz w:val="22"/>
                <w:szCs w:val="22"/>
              </w:rPr>
              <w:t xml:space="preserve"> (um) processo.</w:t>
            </w:r>
          </w:p>
        </w:tc>
      </w:tr>
    </w:tbl>
    <w:p w:rsidR="007A6E62" w:rsidRPr="00CA3BA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A3BA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A3BA3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CA3BA3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CA3BA3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0D3B5F" w:rsidP="00CA3B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3B5F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CA3BA3" w:rsidRPr="000D3B5F" w:rsidRDefault="00CA3BA3" w:rsidP="00CA3BA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0D3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3B5F" w:rsidRPr="000D3B5F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  <w:r w:rsidRPr="000D3B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CA3BA3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CA3BA3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CA3BA3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CA3BA3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CA3BA3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CA3BA3" w:rsidRDefault="005932E6" w:rsidP="00D91A3F">
      <w:pPr>
        <w:rPr>
          <w:rFonts w:ascii="Times New Roman" w:hAnsi="Times New Roman"/>
          <w:sz w:val="22"/>
          <w:szCs w:val="22"/>
        </w:rPr>
        <w:sectPr w:rsidR="005932E6" w:rsidRPr="00CA3BA3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CA3BA3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CA3BA3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A3BA3" w:rsidRPr="00CA3BA3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6B7D90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B7D90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0A8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0A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339B"/>
    <w:rsid w:val="0003472C"/>
    <w:rsid w:val="000357C9"/>
    <w:rsid w:val="00035DF8"/>
    <w:rsid w:val="00036131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5883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90435"/>
    <w:rsid w:val="00293830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0CA0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4067"/>
    <w:rsid w:val="00414900"/>
    <w:rsid w:val="00420C27"/>
    <w:rsid w:val="00421E29"/>
    <w:rsid w:val="00421EB4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C6C"/>
    <w:rsid w:val="004502C8"/>
    <w:rsid w:val="00452D2A"/>
    <w:rsid w:val="00453128"/>
    <w:rsid w:val="00453A10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706B"/>
    <w:rsid w:val="00531791"/>
    <w:rsid w:val="0053240A"/>
    <w:rsid w:val="00533A4A"/>
    <w:rsid w:val="00534951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854E2"/>
    <w:rsid w:val="00590027"/>
    <w:rsid w:val="005932E6"/>
    <w:rsid w:val="005962CD"/>
    <w:rsid w:val="00596727"/>
    <w:rsid w:val="00597376"/>
    <w:rsid w:val="005A3058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4E54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3C57"/>
    <w:rsid w:val="006E3DB6"/>
    <w:rsid w:val="006E44C3"/>
    <w:rsid w:val="006E503A"/>
    <w:rsid w:val="006E6ED1"/>
    <w:rsid w:val="006E7E28"/>
    <w:rsid w:val="006F0C7C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1595"/>
    <w:rsid w:val="00714DCA"/>
    <w:rsid w:val="007171DB"/>
    <w:rsid w:val="007172AE"/>
    <w:rsid w:val="00720DD6"/>
    <w:rsid w:val="00722C01"/>
    <w:rsid w:val="00725399"/>
    <w:rsid w:val="00730A80"/>
    <w:rsid w:val="00730B0D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8F"/>
    <w:rsid w:val="0075769F"/>
    <w:rsid w:val="00757F1E"/>
    <w:rsid w:val="00760767"/>
    <w:rsid w:val="00760FEA"/>
    <w:rsid w:val="00762563"/>
    <w:rsid w:val="0076286B"/>
    <w:rsid w:val="00762FAD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3D6"/>
    <w:rsid w:val="007C0FB9"/>
    <w:rsid w:val="007C27D4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FBF"/>
    <w:rsid w:val="007F127E"/>
    <w:rsid w:val="007F138C"/>
    <w:rsid w:val="007F2B58"/>
    <w:rsid w:val="007F42FC"/>
    <w:rsid w:val="0080289E"/>
    <w:rsid w:val="008030BC"/>
    <w:rsid w:val="00803BD7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E1C"/>
    <w:rsid w:val="00836212"/>
    <w:rsid w:val="00840D65"/>
    <w:rsid w:val="008426EF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5A83"/>
    <w:rsid w:val="008B709D"/>
    <w:rsid w:val="008C0ABA"/>
    <w:rsid w:val="008C2DE4"/>
    <w:rsid w:val="008C3FB0"/>
    <w:rsid w:val="008C4DDE"/>
    <w:rsid w:val="008C7615"/>
    <w:rsid w:val="008D002E"/>
    <w:rsid w:val="008D0F03"/>
    <w:rsid w:val="008D2B6B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41C6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896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9CB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AC4"/>
    <w:rsid w:val="00BD4F67"/>
    <w:rsid w:val="00BD6EE0"/>
    <w:rsid w:val="00BD72F1"/>
    <w:rsid w:val="00BE0291"/>
    <w:rsid w:val="00BE25C0"/>
    <w:rsid w:val="00BE4DDD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5E20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213CD"/>
    <w:rsid w:val="00D2168E"/>
    <w:rsid w:val="00D218A2"/>
    <w:rsid w:val="00D21C2C"/>
    <w:rsid w:val="00D22691"/>
    <w:rsid w:val="00D24121"/>
    <w:rsid w:val="00D24E51"/>
    <w:rsid w:val="00D26E76"/>
    <w:rsid w:val="00D31CC8"/>
    <w:rsid w:val="00D32E81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65EB"/>
    <w:rsid w:val="00D47AF6"/>
    <w:rsid w:val="00D528C4"/>
    <w:rsid w:val="00D54DB3"/>
    <w:rsid w:val="00D56465"/>
    <w:rsid w:val="00D601C8"/>
    <w:rsid w:val="00D618E3"/>
    <w:rsid w:val="00D62C61"/>
    <w:rsid w:val="00D641A4"/>
    <w:rsid w:val="00D646F2"/>
    <w:rsid w:val="00D67B4E"/>
    <w:rsid w:val="00D707D3"/>
    <w:rsid w:val="00D71C50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172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4EF2"/>
    <w:rsid w:val="00F959B3"/>
    <w:rsid w:val="00F972F7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69E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700B-5F7E-4D2F-A404-96FD1907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344</cp:revision>
  <cp:lastPrinted>2018-01-26T18:17:00Z</cp:lastPrinted>
  <dcterms:created xsi:type="dcterms:W3CDTF">2018-05-22T15:15:00Z</dcterms:created>
  <dcterms:modified xsi:type="dcterms:W3CDTF">2018-11-19T12:34:00Z</dcterms:modified>
</cp:coreProperties>
</file>