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342DFF">
        <w:rPr>
          <w:rFonts w:asciiTheme="minorHAnsi" w:hAnsiTheme="minorHAnsi" w:cstheme="minorHAnsi"/>
          <w:b/>
        </w:rPr>
        <w:t>11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F7559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714688" w:rsidRPr="00E24BBA">
        <w:rPr>
          <w:rFonts w:asciiTheme="minorHAnsi" w:hAnsiTheme="minorHAnsi" w:cstheme="minorHAnsi"/>
          <w:b/>
        </w:rPr>
        <w:t>Rodrigo Jaroseski</w:t>
      </w:r>
      <w:r w:rsidR="00993C29">
        <w:rPr>
          <w:rFonts w:asciiTheme="minorHAnsi" w:hAnsiTheme="minorHAnsi" w:cstheme="minorHAnsi"/>
          <w:b/>
        </w:rPr>
        <w:t>³</w:t>
      </w:r>
      <w:r w:rsidR="00714688">
        <w:rPr>
          <w:rFonts w:asciiTheme="minorHAnsi" w:hAnsiTheme="minorHAnsi" w:cstheme="minorHAnsi"/>
        </w:rPr>
        <w:t xml:space="preserve"> e </w:t>
      </w:r>
      <w:r w:rsidR="00714688" w:rsidRPr="00E24BBA">
        <w:rPr>
          <w:rFonts w:asciiTheme="minorHAnsi" w:hAnsiTheme="minorHAnsi" w:cstheme="minorHAnsi"/>
          <w:b/>
        </w:rPr>
        <w:t>Cesar Augusto de Quadros Longhi</w:t>
      </w:r>
      <w:r w:rsidR="00993C29" w:rsidRPr="00993C29">
        <w:rPr>
          <w:rFonts w:asciiTheme="minorHAnsi" w:hAnsiTheme="minorHAnsi" w:cstheme="minorHAnsi"/>
          <w:b/>
          <w:vertAlign w:val="superscript"/>
        </w:rPr>
        <w:t>4</w:t>
      </w:r>
      <w:r w:rsidR="00714688">
        <w:rPr>
          <w:rFonts w:asciiTheme="minorHAnsi" w:hAnsiTheme="minorHAnsi" w:cstheme="minorHAnsi"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F7559D">
        <w:rPr>
          <w:rFonts w:asciiTheme="minorHAnsi" w:eastAsia="Times New Roman" w:hAnsiTheme="minorHAnsi" w:cstheme="minorHAnsi"/>
          <w:lang w:eastAsia="pt-BR"/>
        </w:rPr>
        <w:t>Cidreira (08/02/23), Palmares do Sul (09/02/23) e Balneário Pinhal (14/02/23).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73B5C" w:rsidRDefault="00973B5C" w:rsidP="00973B5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973B5C" w:rsidRDefault="00973B5C" w:rsidP="00973B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973B5C" w:rsidRDefault="00973B5C" w:rsidP="00973B5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973B5C" w:rsidRDefault="00973B5C" w:rsidP="00973B5C">
      <w:pPr>
        <w:jc w:val="center"/>
        <w:rPr>
          <w:rFonts w:asciiTheme="minorHAnsi" w:hAnsiTheme="minorHAnsi" w:cstheme="minorHAnsi"/>
          <w:b/>
          <w:lang w:eastAsia="pt-BR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  <w:bookmarkStart w:id="0" w:name="_GoBack"/>
      <w:bookmarkEnd w:id="0"/>
    </w:p>
    <w:sectPr w:rsidR="00973B5C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993C29">
        <w:rPr>
          <w:rFonts w:asciiTheme="minorHAnsi" w:hAnsiTheme="minorHAnsi" w:cstheme="minorHAnsi"/>
          <w:i/>
          <w:sz w:val="18"/>
          <w:szCs w:val="18"/>
        </w:rPr>
        <w:t>4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93C29">
        <w:rPr>
          <w:rFonts w:asciiTheme="minorHAnsi" w:hAnsiTheme="minorHAnsi" w:cstheme="minorHAnsi"/>
          <w:i/>
          <w:sz w:val="18"/>
          <w:szCs w:val="18"/>
        </w:rPr>
        <w:t>Fiscalização vinculada à Sede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² Não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haverá hospedagem;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="00BC4B6C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funcionári</w:t>
      </w:r>
      <w:r w:rsidR="00BC4B6C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2DFF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13F0C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238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468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3B5C"/>
    <w:rsid w:val="00974359"/>
    <w:rsid w:val="00977094"/>
    <w:rsid w:val="00982BFE"/>
    <w:rsid w:val="00985B43"/>
    <w:rsid w:val="00993C29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4B6C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4BBA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7559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9364-E389-4121-9168-6D36E037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4</cp:revision>
  <cp:lastPrinted>2021-04-14T12:40:00Z</cp:lastPrinted>
  <dcterms:created xsi:type="dcterms:W3CDTF">2023-01-03T17:27:00Z</dcterms:created>
  <dcterms:modified xsi:type="dcterms:W3CDTF">2023-01-03T19:51:00Z</dcterms:modified>
</cp:coreProperties>
</file>