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4B" w:rsidRPr="0047641C" w:rsidRDefault="00FD3185" w:rsidP="00F52F94">
      <w:pPr>
        <w:suppressLineNumbers/>
        <w:tabs>
          <w:tab w:val="left" w:pos="6804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641C">
        <w:rPr>
          <w:rFonts w:asciiTheme="minorHAnsi" w:hAnsiTheme="minorHAnsi" w:cstheme="minorHAnsi"/>
          <w:b/>
          <w:sz w:val="22"/>
          <w:szCs w:val="22"/>
        </w:rPr>
        <w:t xml:space="preserve">ATA DA </w:t>
      </w:r>
      <w:r w:rsidR="00192758" w:rsidRPr="0047641C">
        <w:rPr>
          <w:rFonts w:asciiTheme="minorHAnsi" w:hAnsiTheme="minorHAnsi" w:cstheme="minorHAnsi"/>
          <w:b/>
          <w:sz w:val="22"/>
          <w:szCs w:val="22"/>
        </w:rPr>
        <w:t>1</w:t>
      </w:r>
      <w:r w:rsidR="009339C2" w:rsidRPr="0047641C">
        <w:rPr>
          <w:rFonts w:asciiTheme="minorHAnsi" w:hAnsiTheme="minorHAnsi" w:cstheme="minorHAnsi"/>
          <w:b/>
          <w:sz w:val="22"/>
          <w:szCs w:val="22"/>
        </w:rPr>
        <w:t>3</w:t>
      </w:r>
      <w:r w:rsidR="00053B25">
        <w:rPr>
          <w:rFonts w:asciiTheme="minorHAnsi" w:hAnsiTheme="minorHAnsi" w:cstheme="minorHAnsi"/>
          <w:b/>
          <w:sz w:val="22"/>
          <w:szCs w:val="22"/>
        </w:rPr>
        <w:t>9</w:t>
      </w:r>
      <w:r w:rsidR="00F92D33" w:rsidRPr="0047641C">
        <w:rPr>
          <w:rFonts w:asciiTheme="minorHAnsi" w:hAnsiTheme="minorHAnsi" w:cstheme="minorHAnsi"/>
          <w:b/>
          <w:sz w:val="22"/>
          <w:szCs w:val="22"/>
        </w:rPr>
        <w:t>ª REUNI</w:t>
      </w:r>
      <w:r w:rsidRPr="0047641C">
        <w:rPr>
          <w:rFonts w:asciiTheme="minorHAnsi" w:hAnsiTheme="minorHAnsi" w:cstheme="minorHAnsi"/>
          <w:b/>
          <w:sz w:val="22"/>
          <w:szCs w:val="22"/>
        </w:rPr>
        <w:t>ÃO PLENÁRIA ORDINÁRIA</w:t>
      </w:r>
      <w:r w:rsidR="00DD07CD" w:rsidRPr="0047641C">
        <w:rPr>
          <w:rFonts w:asciiTheme="minorHAnsi" w:hAnsiTheme="minorHAnsi" w:cstheme="minorHAnsi"/>
          <w:b/>
          <w:sz w:val="22"/>
          <w:szCs w:val="22"/>
        </w:rPr>
        <w:t xml:space="preserve"> DO CAU/RS</w:t>
      </w:r>
      <w:r w:rsidR="006F594B" w:rsidRPr="0047641C">
        <w:rPr>
          <w:rFonts w:asciiTheme="minorHAnsi" w:hAnsiTheme="minorHAnsi" w:cstheme="minorHAnsi"/>
          <w:b/>
          <w:sz w:val="22"/>
          <w:szCs w:val="22"/>
        </w:rPr>
        <w:t>,</w:t>
      </w:r>
    </w:p>
    <w:p w:rsidR="00FD3185" w:rsidRPr="0047641C" w:rsidRDefault="00FB4EDF" w:rsidP="009E1163">
      <w:pPr>
        <w:suppressLineNumbers/>
        <w:tabs>
          <w:tab w:val="left" w:pos="6804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641C">
        <w:rPr>
          <w:rFonts w:asciiTheme="minorHAnsi" w:hAnsiTheme="minorHAnsi" w:cstheme="minorHAnsi"/>
          <w:b/>
          <w:sz w:val="22"/>
          <w:szCs w:val="22"/>
        </w:rPr>
        <w:t xml:space="preserve">REALIZADA EM </w:t>
      </w:r>
      <w:r w:rsidR="00053B25">
        <w:rPr>
          <w:rFonts w:asciiTheme="minorHAnsi" w:hAnsiTheme="minorHAnsi" w:cstheme="minorHAnsi"/>
          <w:b/>
          <w:sz w:val="22"/>
          <w:szCs w:val="22"/>
        </w:rPr>
        <w:t>12</w:t>
      </w:r>
      <w:r w:rsidR="00192758" w:rsidRPr="0047641C">
        <w:rPr>
          <w:rFonts w:asciiTheme="minorHAnsi" w:hAnsiTheme="minorHAnsi" w:cstheme="minorHAnsi"/>
          <w:b/>
          <w:sz w:val="22"/>
          <w:szCs w:val="22"/>
        </w:rPr>
        <w:t xml:space="preserve"> DE </w:t>
      </w:r>
      <w:r w:rsidR="00053B25">
        <w:rPr>
          <w:rFonts w:asciiTheme="minorHAnsi" w:hAnsiTheme="minorHAnsi" w:cstheme="minorHAnsi"/>
          <w:b/>
          <w:sz w:val="22"/>
          <w:szCs w:val="22"/>
        </w:rPr>
        <w:t>DEZ</w:t>
      </w:r>
      <w:r w:rsidR="00CD20A3">
        <w:rPr>
          <w:rFonts w:asciiTheme="minorHAnsi" w:hAnsiTheme="minorHAnsi" w:cstheme="minorHAnsi"/>
          <w:b/>
          <w:sz w:val="22"/>
          <w:szCs w:val="22"/>
        </w:rPr>
        <w:t>EM</w:t>
      </w:r>
      <w:r w:rsidR="005566D7" w:rsidRPr="0047641C">
        <w:rPr>
          <w:rFonts w:asciiTheme="minorHAnsi" w:hAnsiTheme="minorHAnsi" w:cstheme="minorHAnsi"/>
          <w:b/>
          <w:sz w:val="22"/>
          <w:szCs w:val="22"/>
        </w:rPr>
        <w:t>BRO</w:t>
      </w:r>
      <w:r w:rsidR="00C81C63" w:rsidRPr="004764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93355" w:rsidRPr="0047641C">
        <w:rPr>
          <w:rFonts w:asciiTheme="minorHAnsi" w:hAnsiTheme="minorHAnsi" w:cstheme="minorHAnsi"/>
          <w:b/>
          <w:sz w:val="22"/>
          <w:szCs w:val="22"/>
        </w:rPr>
        <w:t>DE 2022</w:t>
      </w:r>
      <w:r w:rsidR="00FD3185" w:rsidRPr="0047641C">
        <w:rPr>
          <w:rFonts w:asciiTheme="minorHAnsi" w:hAnsiTheme="minorHAnsi" w:cstheme="minorHAnsi"/>
          <w:b/>
          <w:sz w:val="22"/>
          <w:szCs w:val="22"/>
        </w:rPr>
        <w:t>.</w:t>
      </w:r>
      <w:r w:rsidR="00B7613D" w:rsidRPr="0047641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D3185" w:rsidRPr="0047641C" w:rsidRDefault="00FD3185" w:rsidP="00F52F94">
      <w:pPr>
        <w:suppressLineNumbers/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01857" w:rsidRDefault="000A22B0" w:rsidP="00CD20A3">
      <w:pPr>
        <w:tabs>
          <w:tab w:val="left" w:pos="284"/>
          <w:tab w:val="left" w:pos="993"/>
          <w:tab w:val="left" w:pos="1985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 w:rsidRPr="0047641C">
        <w:rPr>
          <w:rFonts w:asciiTheme="minorHAnsi" w:hAnsiTheme="minorHAnsi" w:cstheme="minorHAnsi"/>
          <w:sz w:val="22"/>
          <w:szCs w:val="22"/>
          <w:lang w:eastAsia="pt-BR"/>
        </w:rPr>
        <w:t xml:space="preserve">Aos </w:t>
      </w:r>
      <w:r w:rsidR="00557DDA">
        <w:rPr>
          <w:rFonts w:asciiTheme="minorHAnsi" w:hAnsiTheme="minorHAnsi" w:cstheme="minorHAnsi"/>
          <w:sz w:val="22"/>
          <w:szCs w:val="22"/>
          <w:lang w:eastAsia="pt-BR"/>
        </w:rPr>
        <w:t>doze</w:t>
      </w:r>
      <w:r w:rsidRPr="0047641C">
        <w:rPr>
          <w:rFonts w:asciiTheme="minorHAnsi" w:hAnsiTheme="minorHAnsi" w:cstheme="minorHAnsi"/>
          <w:sz w:val="22"/>
          <w:szCs w:val="22"/>
          <w:lang w:eastAsia="pt-BR"/>
        </w:rPr>
        <w:t xml:space="preserve"> dias do mês </w:t>
      </w:r>
      <w:r w:rsidR="00A50D30" w:rsidRPr="0047641C">
        <w:rPr>
          <w:rFonts w:asciiTheme="minorHAnsi" w:hAnsiTheme="minorHAnsi" w:cstheme="minorHAnsi"/>
          <w:sz w:val="22"/>
          <w:szCs w:val="22"/>
          <w:lang w:eastAsia="pt-BR"/>
        </w:rPr>
        <w:t xml:space="preserve">de </w:t>
      </w:r>
      <w:r w:rsidR="00557DDA">
        <w:rPr>
          <w:rFonts w:asciiTheme="minorHAnsi" w:hAnsiTheme="minorHAnsi" w:cstheme="minorHAnsi"/>
          <w:sz w:val="22"/>
          <w:szCs w:val="22"/>
          <w:lang w:eastAsia="pt-BR"/>
        </w:rPr>
        <w:t>dez</w:t>
      </w:r>
      <w:r w:rsidR="00CD20A3">
        <w:rPr>
          <w:rFonts w:asciiTheme="minorHAnsi" w:hAnsiTheme="minorHAnsi" w:cstheme="minorHAnsi"/>
          <w:sz w:val="22"/>
          <w:szCs w:val="22"/>
          <w:lang w:eastAsia="pt-BR"/>
        </w:rPr>
        <w:t>em</w:t>
      </w:r>
      <w:r w:rsidR="00A50D30" w:rsidRPr="0047641C">
        <w:rPr>
          <w:rFonts w:asciiTheme="minorHAnsi" w:hAnsiTheme="minorHAnsi" w:cstheme="minorHAnsi"/>
          <w:sz w:val="22"/>
          <w:szCs w:val="22"/>
          <w:lang w:eastAsia="pt-BR"/>
        </w:rPr>
        <w:t>bro</w:t>
      </w:r>
      <w:r w:rsidRPr="0047641C">
        <w:rPr>
          <w:rFonts w:asciiTheme="minorHAnsi" w:hAnsiTheme="minorHAnsi" w:cstheme="minorHAnsi"/>
          <w:sz w:val="22"/>
          <w:szCs w:val="22"/>
          <w:lang w:eastAsia="pt-BR"/>
        </w:rPr>
        <w:t xml:space="preserve"> do ano de dois mil e vinte e dois, às nove horas e </w:t>
      </w:r>
      <w:r w:rsidR="0049679B" w:rsidRPr="0049679B">
        <w:rPr>
          <w:rFonts w:asciiTheme="minorHAnsi" w:hAnsiTheme="minorHAnsi" w:cstheme="minorHAnsi"/>
          <w:sz w:val="22"/>
          <w:szCs w:val="22"/>
          <w:lang w:eastAsia="pt-BR"/>
        </w:rPr>
        <w:t>vinte e dois</w:t>
      </w:r>
      <w:r w:rsidR="005F130C" w:rsidRPr="0049679B">
        <w:rPr>
          <w:rFonts w:asciiTheme="minorHAnsi" w:hAnsiTheme="minorHAnsi" w:cstheme="minorHAnsi"/>
          <w:sz w:val="22"/>
          <w:szCs w:val="22"/>
          <w:lang w:eastAsia="pt-BR"/>
        </w:rPr>
        <w:t xml:space="preserve"> minutos</w:t>
      </w:r>
      <w:r w:rsidRPr="0047641C">
        <w:rPr>
          <w:rFonts w:asciiTheme="minorHAnsi" w:hAnsiTheme="minorHAnsi" w:cstheme="minorHAnsi"/>
          <w:sz w:val="22"/>
          <w:szCs w:val="22"/>
          <w:lang w:eastAsia="pt-BR"/>
        </w:rPr>
        <w:t xml:space="preserve">, reúne-se o Plenário do </w:t>
      </w:r>
      <w:r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>Conselho de Arquitetura e Urbanismo do Rio Grande do Sul – CAU/RS</w:t>
      </w:r>
      <w:r w:rsidRPr="0047641C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, presencialmente, na </w:t>
      </w:r>
      <w:r w:rsidR="000F1A6A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cobertura do </w:t>
      </w:r>
      <w:proofErr w:type="spellStart"/>
      <w:r w:rsidR="000F1A6A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Edfício</w:t>
      </w:r>
      <w:proofErr w:type="spellEnd"/>
      <w:r w:rsidR="000F1A6A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La </w:t>
      </w:r>
      <w:proofErr w:type="spellStart"/>
      <w:r w:rsidR="000F1A6A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Defense</w:t>
      </w:r>
      <w:proofErr w:type="spellEnd"/>
      <w:r w:rsidR="000F1A6A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– Rua Dona Laura Nº 320</w:t>
      </w:r>
      <w:r w:rsidRPr="0047641C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, Porto Alegre – RS</w:t>
      </w:r>
      <w:r w:rsidRPr="0047641C">
        <w:rPr>
          <w:rFonts w:asciiTheme="minorHAnsi" w:hAnsiTheme="minorHAnsi" w:cstheme="minorHAnsi"/>
          <w:sz w:val="22"/>
          <w:szCs w:val="22"/>
          <w:lang w:eastAsia="pt-BR"/>
        </w:rPr>
        <w:t xml:space="preserve">. Sob a </w:t>
      </w:r>
      <w:r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coordenação </w:t>
      </w:r>
      <w:r w:rsidRPr="0047641C">
        <w:rPr>
          <w:rFonts w:asciiTheme="minorHAnsi" w:hAnsiTheme="minorHAnsi" w:cstheme="minorHAnsi"/>
          <w:sz w:val="22"/>
          <w:szCs w:val="22"/>
          <w:lang w:eastAsia="pt-BR"/>
        </w:rPr>
        <w:t xml:space="preserve">do presidente </w:t>
      </w:r>
      <w:r w:rsidRPr="0047641C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Tiago Holzmann da Silva </w:t>
      </w:r>
      <w:r w:rsidRPr="0047641C">
        <w:rPr>
          <w:rFonts w:asciiTheme="minorHAnsi" w:hAnsiTheme="minorHAnsi" w:cstheme="minorHAnsi"/>
          <w:sz w:val="22"/>
          <w:szCs w:val="22"/>
          <w:lang w:eastAsia="pt-BR"/>
        </w:rPr>
        <w:t xml:space="preserve">e com a participação </w:t>
      </w:r>
      <w:proofErr w:type="gramStart"/>
      <w:r w:rsidRPr="0047641C">
        <w:rPr>
          <w:rFonts w:asciiTheme="minorHAnsi" w:hAnsiTheme="minorHAnsi" w:cstheme="minorHAnsi"/>
          <w:sz w:val="22"/>
          <w:szCs w:val="22"/>
          <w:lang w:eastAsia="pt-BR"/>
        </w:rPr>
        <w:t>das(</w:t>
      </w:r>
      <w:proofErr w:type="gramEnd"/>
      <w:r w:rsidRPr="0047641C">
        <w:rPr>
          <w:rFonts w:asciiTheme="minorHAnsi" w:hAnsiTheme="minorHAnsi" w:cstheme="minorHAnsi"/>
          <w:sz w:val="22"/>
          <w:szCs w:val="22"/>
          <w:lang w:eastAsia="pt-BR"/>
        </w:rPr>
        <w:t xml:space="preserve">os) </w:t>
      </w:r>
      <w:r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>conselheiras(os):</w:t>
      </w:r>
      <w:r w:rsidR="009D10E8"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</w:p>
    <w:p w:rsidR="0003720F" w:rsidRPr="0047641C" w:rsidRDefault="008A44DD" w:rsidP="00E825BA">
      <w:pPr>
        <w:tabs>
          <w:tab w:val="left" w:pos="284"/>
          <w:tab w:val="left" w:pos="993"/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44D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Alexandre Couto Giorgi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Pr="008A44D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Andréa Larruscahim Hamilton Ilha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Pr="008A44D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Denise dos Santos Simões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Pr="008A44D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Emilio Merino Dominguez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Pr="008A44D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Pr="008A44D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Fábio Müller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Pr="008A44D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Fausto Henrique Steffen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Pr="008A44D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Gislaine Vargas Saibro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Pr="008A44D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Ingrid Louise de Souza Dahm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Pr="008A44D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Lídia Glacir Gomes Rodrigues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Pr="008A44D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Marcia Elizabeth Martins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Pr="008A44D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Orildes Três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Pr="008A44D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Pedro Xavier De Araujo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Pr="008A44D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Rafael Artico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Pr="008A44D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Rinaldo Ferreira Barbosa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e </w:t>
      </w:r>
      <w:r w:rsidRPr="008A44D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Silvia Monteiro </w:t>
      </w:r>
      <w:proofErr w:type="spellStart"/>
      <w:r w:rsidRPr="008A44D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Barakat</w:t>
      </w:r>
      <w:proofErr w:type="spellEnd"/>
      <w:r w:rsidR="0098690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; </w:t>
      </w:r>
      <w:r w:rsidR="00986903" w:rsidRPr="00986903">
        <w:rPr>
          <w:rFonts w:asciiTheme="minorHAnsi" w:hAnsiTheme="minorHAnsi" w:cstheme="minorHAnsi"/>
          <w:bCs/>
          <w:sz w:val="22"/>
          <w:szCs w:val="22"/>
          <w:lang w:eastAsia="pt-BR"/>
        </w:rPr>
        <w:t>e do conselheiro federal</w:t>
      </w:r>
      <w:r w:rsidR="0098690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Ednezer Rodrigues Flores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. </w:t>
      </w:r>
      <w:r w:rsidR="009D10E8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</w:t>
      </w:r>
      <w:r w:rsidR="000A22B0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 Verificação do quórum:</w:t>
      </w:r>
      <w:r w:rsidR="000A22B0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presidente </w:t>
      </w:r>
      <w:r w:rsidR="000A22B0"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0A22B0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dá início à Centésima </w:t>
      </w:r>
      <w:r w:rsidR="003572BC">
        <w:rPr>
          <w:rFonts w:asciiTheme="minorHAnsi" w:hAnsiTheme="minorHAnsi" w:cstheme="minorHAnsi"/>
          <w:bCs/>
          <w:sz w:val="22"/>
          <w:szCs w:val="22"/>
          <w:lang w:eastAsia="pt-BR"/>
        </w:rPr>
        <w:t>Trigésima Non</w:t>
      </w:r>
      <w:r w:rsidR="00CD20A3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0A22B0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Reunião Plenária Ordinária do CAU/RS saudando a presença de todos e todas e certificando o quórum pleno para instalação e funcionamento da reunião. </w:t>
      </w:r>
      <w:r w:rsidR="00175331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2</w:t>
      </w:r>
      <w:r w:rsidR="000A22B0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 Leitura e discussão da pauta:</w:t>
      </w:r>
      <w:r w:rsidR="000A22B0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presidente </w:t>
      </w:r>
      <w:r w:rsidR="000A22B0"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0A22B0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>apresenta a pauta previamente enviada</w:t>
      </w:r>
      <w:r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053B2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</w:t>
      </w:r>
      <w:r w:rsidR="00546D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.1. </w:t>
      </w:r>
      <w:r w:rsidR="00053B25" w:rsidRPr="00053B2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Sessão de Julgamento – Processo Ético Disciplinar Protocolo SICCAU nº 807012/2019 – Conselheira Relatora: Gislaine Vargas Saibro;</w:t>
      </w:r>
      <w:r w:rsidR="00053B2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053B25" w:rsidRPr="00053B2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Comissão de Ética e Disciplina)</w:t>
      </w:r>
      <w:r w:rsidR="00800928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3572B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3572BC" w:rsidRPr="00E4398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3572BC" w:rsidRPr="00E4398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3572BC" w:rsidRPr="00E4398A">
        <w:rPr>
          <w:rFonts w:asciiTheme="minorHAnsi" w:hAnsiTheme="minorHAnsi" w:cstheme="minorHAnsi"/>
          <w:bCs/>
          <w:sz w:val="22"/>
          <w:szCs w:val="22"/>
          <w:lang w:eastAsia="pt-BR"/>
        </w:rPr>
        <w:t>declara aberta a sessão de julgamento de processo ético-disciplinar,</w:t>
      </w:r>
      <w:r w:rsidR="003572BC" w:rsidRPr="00E4398A">
        <w:rPr>
          <w:rFonts w:asciiTheme="minorHAnsi" w:hAnsiTheme="minorHAnsi" w:cstheme="minorHAnsi"/>
          <w:bCs/>
          <w:color w:val="FF0000"/>
          <w:sz w:val="22"/>
          <w:szCs w:val="22"/>
          <w:lang w:eastAsia="pt-BR"/>
        </w:rPr>
        <w:t xml:space="preserve"> </w:t>
      </w:r>
      <w:r w:rsidR="003572BC">
        <w:rPr>
          <w:rFonts w:asciiTheme="minorHAnsi" w:hAnsiTheme="minorHAnsi" w:cstheme="minorHAnsi"/>
          <w:bCs/>
          <w:sz w:val="22"/>
          <w:szCs w:val="22"/>
          <w:lang w:eastAsia="pt-BR"/>
        </w:rPr>
        <w:t>com a presença da parte denunciada</w:t>
      </w:r>
      <w:r w:rsidR="003572BC" w:rsidRPr="00E4398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informando que todos os conselheiros convocados receberam previamente o relatório e voto fundamentado e a súmula constando os nomes das partes. Acrescenta que a omissão ao dever de comunicar o impedimento configura falta grave, que pode resultar, entre outros, na perda do mandato e esclarece que são causas de impedimento: possuir interesse direto ou indireto na matéria; ter participado ou vir a participar como perito, testemunha ou representante, ou se tais situações ocorrem quanto ao cônjuge, companheiro ou parente e afins até o terceiro grau; estar litigando judicial ou administrativamente com qualquer das partes ou respectivos cônjuges ou companheiros; ser cônjuge, companheiro ou ter parentesco com as partes do processo até o terceiro grau; houver apresentado a denúncia. Questiona aos presentes sobre a existência de impedimento relacionado ao processo ético-disciplinar pautado ou se algum conselheiro gostaria de arguir a suspeição de outro, esclarecendo que são causas de suspeição ter amizade ou inimizade notória com qualquer das partes ou com os respectivos cônjuges, companheiros, parentes e afins até o terceiro 3º grau. </w:t>
      </w:r>
      <w:r w:rsidR="003572B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</w:t>
      </w:r>
      <w:r w:rsidR="003572BC" w:rsidRPr="003572B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FAUSTO HENRIQUE STEFFEN</w:t>
      </w:r>
      <w:r w:rsidR="003572B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se declara impedido. </w:t>
      </w:r>
      <w:r w:rsidR="003572BC" w:rsidRPr="00E4398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3572BC" w:rsidRPr="00E4398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3572B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salienta que o mesmo não poderá se manifestar sobre o caso. </w:t>
      </w:r>
      <w:r w:rsidR="003572BC" w:rsidRPr="00E4398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3572BC" w:rsidRPr="00E4398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3572BC" w:rsidRPr="00E4398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passa a palavra à conselheira </w:t>
      </w:r>
      <w:r w:rsidR="003572B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GISLAINE VARGAS SAIBRO</w:t>
      </w:r>
      <w:r w:rsidR="003572BC" w:rsidRPr="00E4398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que faz a leitura da síntese do caso. O presidente </w:t>
      </w:r>
      <w:r w:rsidR="003572BC" w:rsidRPr="00E4398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3572BC" w:rsidRPr="00E4398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cita o regramento disposto no art. 50, § 6º, da Resolução nº 143, do CAU/BR, e na </w:t>
      </w:r>
      <w:r w:rsidR="003572BC" w:rsidRPr="00E4398A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  <w:t xml:space="preserve">Deliberação Plenária </w:t>
      </w:r>
      <w:r w:rsidR="003572BC" w:rsidRPr="00E4398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DPO/RS nº 1294/2021, em que se intimaram as partes, concedendo-lhes o direito de realizar suas manifestações orais, possibilitando o envio de arquivo de vídeo ou áudio, para apresentação na sessão de julgamento. </w:t>
      </w:r>
      <w:r w:rsidR="002C6916">
        <w:rPr>
          <w:rFonts w:asciiTheme="minorHAnsi" w:hAnsiTheme="minorHAnsi" w:cstheme="minorHAnsi"/>
          <w:bCs/>
          <w:sz w:val="22"/>
          <w:szCs w:val="22"/>
          <w:lang w:eastAsia="pt-BR"/>
        </w:rPr>
        <w:t>A parte denunciada se manifesta oralmente falando que</w:t>
      </w:r>
      <w:r>
        <w:rPr>
          <w:rFonts w:asciiTheme="minorHAnsi" w:hAnsiTheme="minorHAnsi" w:cstheme="minorHAnsi"/>
          <w:bCs/>
          <w:sz w:val="22"/>
          <w:szCs w:val="22"/>
          <w:lang w:eastAsia="pt-BR"/>
        </w:rPr>
        <w:t>:</w:t>
      </w:r>
      <w:r w:rsidR="002C691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na parte de projeto, não teve suporte do contratante nas tomadas de decisões, era a primeira vez que fazia um projeto daquele tipo, não sabia que poderia ser feito um aditivo; diz que o denunciante está como técnico e fiscal, </w:t>
      </w:r>
      <w:r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 que </w:t>
      </w:r>
      <w:r w:rsidR="002C691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processo administrativo foi de dentro da </w:t>
      </w:r>
      <w:r>
        <w:rPr>
          <w:rFonts w:asciiTheme="minorHAnsi" w:hAnsiTheme="minorHAnsi" w:cstheme="minorHAnsi"/>
          <w:bCs/>
          <w:sz w:val="22"/>
          <w:szCs w:val="22"/>
          <w:lang w:eastAsia="pt-BR"/>
        </w:rPr>
        <w:t>P</w:t>
      </w:r>
      <w:r w:rsidR="002C6916">
        <w:rPr>
          <w:rFonts w:asciiTheme="minorHAnsi" w:hAnsiTheme="minorHAnsi" w:cstheme="minorHAnsi"/>
          <w:bCs/>
          <w:sz w:val="22"/>
          <w:szCs w:val="22"/>
          <w:lang w:eastAsia="pt-BR"/>
        </w:rPr>
        <w:t>refeitura de Sapucaia do Sul,</w:t>
      </w:r>
      <w:r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no processo</w:t>
      </w:r>
      <w:r w:rsidR="002C691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foram colocados</w:t>
      </w:r>
      <w:r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documentos repetidos e fora</w:t>
      </w:r>
      <w:r w:rsidR="002C691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da ordem cronológica o que deixou o processo confuso; diz que o </w:t>
      </w:r>
      <w:r>
        <w:rPr>
          <w:rFonts w:asciiTheme="minorHAnsi" w:hAnsiTheme="minorHAnsi" w:cstheme="minorHAnsi"/>
          <w:bCs/>
          <w:sz w:val="22"/>
          <w:szCs w:val="22"/>
          <w:lang w:eastAsia="pt-BR"/>
        </w:rPr>
        <w:t>denunciante</w:t>
      </w:r>
      <w:r w:rsidR="0036039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deturpou sua fala; comenta que </w:t>
      </w:r>
      <w:r w:rsidR="002C691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prazo de trinta dias para </w:t>
      </w:r>
      <w:r w:rsidR="0036039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fazer a </w:t>
      </w:r>
      <w:r w:rsidR="002C691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planilha orçamentária era muito curto; admite que errou; </w:t>
      </w:r>
      <w:r w:rsidR="0036039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constata que o projeto ficou </w:t>
      </w:r>
      <w:r w:rsidR="002C6916">
        <w:rPr>
          <w:rFonts w:asciiTheme="minorHAnsi" w:hAnsiTheme="minorHAnsi" w:cstheme="minorHAnsi"/>
          <w:bCs/>
          <w:sz w:val="22"/>
          <w:szCs w:val="22"/>
          <w:lang w:eastAsia="pt-BR"/>
        </w:rPr>
        <w:t>nove meses em posse da prefeitura, e poderia ter sido verificado antes de ser licitado</w:t>
      </w:r>
      <w:r w:rsidR="0036039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36039D" w:rsidRPr="00CE4890">
        <w:rPr>
          <w:rFonts w:asciiTheme="minorHAnsi" w:hAnsiTheme="minorHAnsi" w:cstheme="minorHAnsi"/>
          <w:bCs/>
          <w:sz w:val="22"/>
          <w:szCs w:val="22"/>
          <w:lang w:eastAsia="pt-BR"/>
        </w:rPr>
        <w:t>Encerrada a manifestação da parte</w:t>
      </w:r>
      <w:r w:rsidR="0036039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o </w:t>
      </w:r>
      <w:r w:rsidR="0036039D" w:rsidRPr="007D53B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36039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SILVA, </w:t>
      </w:r>
      <w:r w:rsidR="0036039D" w:rsidRPr="00825742">
        <w:rPr>
          <w:rFonts w:asciiTheme="minorHAnsi" w:hAnsiTheme="minorHAnsi" w:cstheme="minorHAnsi"/>
          <w:bCs/>
          <w:sz w:val="22"/>
          <w:szCs w:val="22"/>
          <w:lang w:eastAsia="pt-BR"/>
        </w:rPr>
        <w:t>d</w:t>
      </w:r>
      <w:r w:rsidR="0036039D">
        <w:rPr>
          <w:rFonts w:asciiTheme="minorHAnsi" w:hAnsiTheme="minorHAnsi" w:cstheme="minorHAnsi"/>
          <w:bCs/>
          <w:sz w:val="22"/>
          <w:szCs w:val="22"/>
          <w:lang w:eastAsia="pt-BR"/>
        </w:rPr>
        <w:t>ando</w:t>
      </w:r>
      <w:r w:rsidR="0036039D" w:rsidRPr="0082574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seguimento</w:t>
      </w:r>
      <w:r w:rsidR="0036039D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36039D" w:rsidRPr="001276A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nos termos do art. 54, do Regimento Interno</w:t>
      </w:r>
      <w:r w:rsidR="0036039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dá por iniciada a discussão e </w:t>
      </w:r>
      <w:r w:rsidR="009961B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pede esclarecimentos sobre o processo à conselheira relatora </w:t>
      </w:r>
      <w:r w:rsidR="009961B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GISLAINE </w:t>
      </w:r>
      <w:r w:rsidR="009961B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VARGAS SAIBRO</w:t>
      </w:r>
      <w:r w:rsidR="009961B1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36039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961B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conselheira </w:t>
      </w:r>
      <w:r w:rsidR="009961B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GISLAINE VARGAS SAIBRO</w:t>
      </w:r>
      <w:r w:rsidR="009961B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fala que a denúncia se parte de um arquiteto fiscal da prefeitura, não existe uma denúncia contra o mesmo, mas toma</w:t>
      </w:r>
      <w:r w:rsidR="0036039D">
        <w:rPr>
          <w:rFonts w:asciiTheme="minorHAnsi" w:hAnsiTheme="minorHAnsi" w:cstheme="minorHAnsi"/>
          <w:bCs/>
          <w:sz w:val="22"/>
          <w:szCs w:val="22"/>
          <w:lang w:eastAsia="pt-BR"/>
        </w:rPr>
        <w:t>ndo conhecimento de erros, o Conselho</w:t>
      </w:r>
      <w:r w:rsidR="009961B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pode providenciar se for necessário. </w:t>
      </w:r>
      <w:r w:rsidR="0036039D">
        <w:rPr>
          <w:rFonts w:asciiTheme="minorHAnsi" w:hAnsiTheme="minorHAnsi" w:cstheme="minorHAnsi"/>
          <w:bCs/>
          <w:sz w:val="22"/>
          <w:szCs w:val="22"/>
          <w:lang w:eastAsia="pt-BR"/>
        </w:rPr>
        <w:t>Acrescenta ainda que o</w:t>
      </w:r>
      <w:r w:rsidR="009961B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processo é bem complexo pois realmente há muitos documentos e documentos repetidos, mas se consegue extrair o erro do projeto. No processo não se consegue detectar problemas com relação ao denunciante</w:t>
      </w:r>
      <w:r w:rsidR="0036039D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9961B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é preciso que </w:t>
      </w:r>
      <w:r w:rsidR="0036039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isso </w:t>
      </w:r>
      <w:r w:rsidR="009961B1">
        <w:rPr>
          <w:rFonts w:asciiTheme="minorHAnsi" w:hAnsiTheme="minorHAnsi" w:cstheme="minorHAnsi"/>
          <w:bCs/>
          <w:sz w:val="22"/>
          <w:szCs w:val="22"/>
          <w:lang w:eastAsia="pt-BR"/>
        </w:rPr>
        <w:t>se a</w:t>
      </w:r>
      <w:r w:rsidR="0036039D">
        <w:rPr>
          <w:rFonts w:asciiTheme="minorHAnsi" w:hAnsiTheme="minorHAnsi" w:cstheme="minorHAnsi"/>
          <w:bCs/>
          <w:sz w:val="22"/>
          <w:szCs w:val="22"/>
          <w:lang w:eastAsia="pt-BR"/>
        </w:rPr>
        <w:t>verigue em outro processo, o Conselho</w:t>
      </w:r>
      <w:r w:rsidR="009961B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só poderia desqualificar um denunciante se aparecesse provas nos autos do processo, o que não é o caso. Sem </w:t>
      </w:r>
      <w:r w:rsidR="003572BC" w:rsidRPr="00A515E2">
        <w:rPr>
          <w:rFonts w:asciiTheme="minorHAnsi" w:hAnsiTheme="minorHAnsi" w:cstheme="minorHAnsi"/>
          <w:bCs/>
          <w:sz w:val="22"/>
          <w:szCs w:val="22"/>
          <w:lang w:eastAsia="pt-BR"/>
        </w:rPr>
        <w:t>manifestações do Plenário, o Presidente abre a votação, é aprovada a Deliberação Plenária DPO-RS nº 15</w:t>
      </w:r>
      <w:r w:rsidR="0036039D" w:rsidRPr="00A515E2">
        <w:rPr>
          <w:rFonts w:asciiTheme="minorHAnsi" w:hAnsiTheme="minorHAnsi" w:cstheme="minorHAnsi"/>
          <w:bCs/>
          <w:sz w:val="22"/>
          <w:szCs w:val="22"/>
          <w:lang w:eastAsia="pt-BR"/>
        </w:rPr>
        <w:t>52</w:t>
      </w:r>
      <w:r w:rsidR="003572BC" w:rsidRPr="00A515E2">
        <w:rPr>
          <w:rFonts w:asciiTheme="minorHAnsi" w:hAnsiTheme="minorHAnsi" w:cstheme="minorHAnsi"/>
          <w:bCs/>
          <w:sz w:val="22"/>
          <w:szCs w:val="22"/>
          <w:lang w:eastAsia="pt-BR"/>
        </w:rPr>
        <w:t>/2022 com 1</w:t>
      </w:r>
      <w:r w:rsidR="00A515E2" w:rsidRPr="00A515E2">
        <w:rPr>
          <w:rFonts w:asciiTheme="minorHAnsi" w:hAnsiTheme="minorHAnsi" w:cstheme="minorHAnsi"/>
          <w:bCs/>
          <w:sz w:val="22"/>
          <w:szCs w:val="22"/>
          <w:lang w:eastAsia="pt-BR"/>
        </w:rPr>
        <w:t>5 (quinze) votos favoráveis,</w:t>
      </w:r>
      <w:r w:rsidR="003572BC" w:rsidRPr="00A515E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515E2" w:rsidRPr="00A515E2">
        <w:rPr>
          <w:rFonts w:asciiTheme="minorHAnsi" w:hAnsiTheme="minorHAnsi" w:cstheme="minorHAnsi"/>
          <w:bCs/>
          <w:sz w:val="22"/>
          <w:szCs w:val="22"/>
          <w:lang w:eastAsia="pt-BR"/>
        </w:rPr>
        <w:t>06 (seis)</w:t>
      </w:r>
      <w:r w:rsidR="003572BC" w:rsidRPr="00A515E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ausências</w:t>
      </w:r>
      <w:r w:rsidR="00A515E2" w:rsidRPr="00A515E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01 (um) impedimento</w:t>
      </w:r>
      <w:r w:rsidR="003572BC" w:rsidRPr="00A515E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; com base no relatório original da conselheira </w:t>
      </w:r>
      <w:r w:rsidR="009961B1" w:rsidRPr="00A515E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GISLAINE VARGAS SAIBRO</w:t>
      </w:r>
      <w:r w:rsidR="003572BC" w:rsidRPr="00A515E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julgando procedente a denúncia e </w:t>
      </w:r>
      <w:r w:rsidR="003572BC" w:rsidRPr="00A515E2">
        <w:rPr>
          <w:rFonts w:ascii="Calibri" w:hAnsi="Calibri" w:cs="Calibri"/>
        </w:rPr>
        <w:t xml:space="preserve">decidindo </w:t>
      </w:r>
      <w:r w:rsidR="00A515E2" w:rsidRPr="00A515E2">
        <w:rPr>
          <w:rFonts w:ascii="Calibri" w:hAnsi="Calibri" w:cs="Calibri"/>
        </w:rPr>
        <w:t>pela aplicação da sanção de advertência reservada e multa, correspondente ao valor de 4,66 (quatro inteiros e sessenta e seis décimos) anuidades, uma vez que restou comprovado que a profissional praticou infrações ao art. 18, inciso IX, da Lei nº 12.378/2010, e à regra nº 2.2.7, do Código de Ética e Disciplina</w:t>
      </w:r>
      <w:r w:rsidR="003572BC" w:rsidRPr="0055744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3572BC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3572BC" w:rsidRPr="00714B8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3572BC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declara encerrada a presente sessão de julgamento</w:t>
      </w:r>
      <w:r w:rsidR="003572BC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36039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53B2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3.2. </w:t>
      </w:r>
      <w:r w:rsidR="00053B25" w:rsidRPr="00053B2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Sessão de Julgamento – Processo Ético Disciplinar Protocolo SICCAU nº 827712/2019 – Conselheira Relatora: Sílvia Monteiro </w:t>
      </w:r>
      <w:proofErr w:type="spellStart"/>
      <w:r w:rsidR="00053B25" w:rsidRPr="00053B2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Barakat</w:t>
      </w:r>
      <w:proofErr w:type="spellEnd"/>
      <w:r w:rsidR="00053B25" w:rsidRPr="00053B2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;</w:t>
      </w:r>
      <w:r w:rsidR="00053B2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053B25" w:rsidRPr="00053B2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Comissão de Ética e Disciplina)</w:t>
      </w:r>
      <w:r w:rsidR="00546D35" w:rsidRPr="00546D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546D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97E34" w:rsidRPr="00E4398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597E34" w:rsidRPr="00E4398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597E34" w:rsidRPr="00E4398A">
        <w:rPr>
          <w:rFonts w:asciiTheme="minorHAnsi" w:hAnsiTheme="minorHAnsi" w:cstheme="minorHAnsi"/>
          <w:bCs/>
          <w:sz w:val="22"/>
          <w:szCs w:val="22"/>
          <w:lang w:eastAsia="pt-BR"/>
        </w:rPr>
        <w:t>declara aberta a sessão de julgamento de processo ético-disciplinar,</w:t>
      </w:r>
      <w:r w:rsidR="00597E34" w:rsidRPr="00E4398A">
        <w:rPr>
          <w:rFonts w:asciiTheme="minorHAnsi" w:hAnsiTheme="minorHAnsi" w:cstheme="minorHAnsi"/>
          <w:bCs/>
          <w:color w:val="FF0000"/>
          <w:sz w:val="22"/>
          <w:szCs w:val="22"/>
          <w:lang w:eastAsia="pt-BR"/>
        </w:rPr>
        <w:t xml:space="preserve"> </w:t>
      </w:r>
      <w:r w:rsidR="00597E34">
        <w:rPr>
          <w:rFonts w:asciiTheme="minorHAnsi" w:hAnsiTheme="minorHAnsi" w:cstheme="minorHAnsi"/>
          <w:bCs/>
          <w:sz w:val="22"/>
          <w:szCs w:val="22"/>
          <w:lang w:eastAsia="pt-BR"/>
        </w:rPr>
        <w:t>sem a presença das partes convidadas</w:t>
      </w:r>
      <w:r w:rsidR="00597E34" w:rsidRPr="00E4398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informando que todos os conselheiros convocados receberam previamente o relatório e voto fundamentado e a súmula constando os nomes das partes. Acrescenta que a omissão ao dever de comunicar o impedimento configura falta grave, que pode resultar, entre outros, na perda do mandato e esclarece que são causas de impedimento: possuir interesse direto ou indireto na matéria; ter participado ou vir a participar como perito, testemunha ou representante, ou se tais situações ocorrem quanto ao cônjuge, companheiro ou parente e afins até o terceiro grau; estar litigando judicial ou administrativamente com qualquer das partes ou respectivos cônjuges ou companheiros; ser cônjuge, companheiro ou ter parentesco com as partes do processo até o terceiro grau; houver apresentado a denúncia. Questiona aos presentes sobre a existência de impedimento relacionado ao processo ético-disciplinar pautado ou se algum conselheiro gostaria de arguir a suspeição de outro, esclarecendo que são causas de suspeição ter amizade ou inimizade notória com qualquer das partes ou com os respectivos cônjuges, companheiros, parentes e afins até o terceiro 3º grau. O presidente </w:t>
      </w:r>
      <w:r w:rsidR="00597E34" w:rsidRPr="00E4398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597E34" w:rsidRPr="00E4398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passa a palavra à conselheira </w:t>
      </w:r>
      <w:r w:rsidR="00597E3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SILVIA MONTEIRO BARAKAT</w:t>
      </w:r>
      <w:r w:rsidR="00597E34" w:rsidRPr="00E4398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que faz a leitura da síntese do caso. O presidente </w:t>
      </w:r>
      <w:r w:rsidR="00597E34" w:rsidRPr="00E4398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597E34" w:rsidRPr="00E4398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cita o regramento disposto no art. 50, § 6º, da Resolução nº 143, do CAU/BR, e na </w:t>
      </w:r>
      <w:r w:rsidR="00597E34" w:rsidRPr="00E4398A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  <w:t xml:space="preserve">Deliberação Plenária </w:t>
      </w:r>
      <w:r w:rsidR="00597E34" w:rsidRPr="00E4398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DPO/RS nº 1294/2021, em que se intimaram as partes, concedendo-lhes o direito de realizar suas manifestações orais, possibilitando o envio de arquivo de vídeo ou áudio, para apresentação na sessão de julgamento. </w:t>
      </w:r>
      <w:r w:rsidR="00597E34">
        <w:rPr>
          <w:rFonts w:asciiTheme="minorHAnsi" w:hAnsiTheme="minorHAnsi" w:cstheme="minorHAnsi"/>
          <w:bCs/>
          <w:sz w:val="22"/>
          <w:szCs w:val="22"/>
          <w:lang w:eastAsia="pt-BR"/>
        </w:rPr>
        <w:t>A parte denunciada se manifesta</w:t>
      </w:r>
      <w:r w:rsidR="005361B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por vídeo:</w:t>
      </w:r>
      <w:r w:rsidR="009C0FB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pede perdão, diz que não tinha ciência de que era necessária documentação junto à EPAC</w:t>
      </w:r>
      <w:r w:rsidR="00761E5A">
        <w:rPr>
          <w:rFonts w:asciiTheme="minorHAnsi" w:hAnsiTheme="minorHAnsi" w:cstheme="minorHAnsi"/>
          <w:bCs/>
          <w:sz w:val="22"/>
          <w:szCs w:val="22"/>
          <w:lang w:eastAsia="pt-BR"/>
        </w:rPr>
        <w:t>;</w:t>
      </w:r>
      <w:r w:rsidR="009C0FB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foi sua primeira obra, e teve azar de pegar um cliente que a desrespeitou</w:t>
      </w:r>
      <w:r w:rsidR="00761E5A">
        <w:rPr>
          <w:rFonts w:asciiTheme="minorHAnsi" w:hAnsiTheme="minorHAnsi" w:cstheme="minorHAnsi"/>
          <w:bCs/>
          <w:sz w:val="22"/>
          <w:szCs w:val="22"/>
          <w:lang w:eastAsia="pt-BR"/>
        </w:rPr>
        <w:t>;</w:t>
      </w:r>
      <w:r w:rsidR="009C0FB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não teve tempo de realizar a pesquisa necessária para o trabalho; quando o cliente pegou o projeto já começou a executar, faltou tempo h</w:t>
      </w:r>
      <w:r w:rsidR="000450E7">
        <w:rPr>
          <w:rFonts w:asciiTheme="minorHAnsi" w:hAnsiTheme="minorHAnsi" w:cstheme="minorHAnsi"/>
          <w:bCs/>
          <w:sz w:val="22"/>
          <w:szCs w:val="22"/>
          <w:lang w:eastAsia="pt-BR"/>
        </w:rPr>
        <w:t>ábil e conhecimento; fala que sabe d</w:t>
      </w:r>
      <w:r w:rsidR="00761E5A">
        <w:rPr>
          <w:rFonts w:asciiTheme="minorHAnsi" w:hAnsiTheme="minorHAnsi" w:cstheme="minorHAnsi"/>
          <w:bCs/>
          <w:sz w:val="22"/>
          <w:szCs w:val="22"/>
          <w:lang w:eastAsia="pt-BR"/>
        </w:rPr>
        <w:t>a importância da documentação;</w:t>
      </w:r>
      <w:r w:rsidR="000450E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jura não ter agido de má fé, foi por </w:t>
      </w:r>
      <w:r w:rsidR="00761E5A">
        <w:rPr>
          <w:rFonts w:asciiTheme="minorHAnsi" w:hAnsiTheme="minorHAnsi" w:cstheme="minorHAnsi"/>
          <w:bCs/>
          <w:sz w:val="22"/>
          <w:szCs w:val="22"/>
          <w:lang w:eastAsia="pt-BR"/>
        </w:rPr>
        <w:t>desconhecimento e inexperiência,</w:t>
      </w:r>
      <w:r w:rsidR="000450E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pede perdão aos presentes; pela part</w:t>
      </w:r>
      <w:r w:rsidR="00761E5A">
        <w:rPr>
          <w:rFonts w:asciiTheme="minorHAnsi" w:hAnsiTheme="minorHAnsi" w:cstheme="minorHAnsi"/>
          <w:bCs/>
          <w:sz w:val="22"/>
          <w:szCs w:val="22"/>
          <w:lang w:eastAsia="pt-BR"/>
        </w:rPr>
        <w:t>e</w:t>
      </w:r>
      <w:r w:rsidR="000450E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</w:t>
      </w:r>
      <w:r w:rsidR="00761E5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0450E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documentação junto </w:t>
      </w:r>
      <w:r w:rsidR="00761E5A">
        <w:rPr>
          <w:rFonts w:asciiTheme="minorHAnsi" w:hAnsiTheme="minorHAnsi" w:cstheme="minorHAnsi"/>
          <w:bCs/>
          <w:sz w:val="22"/>
          <w:szCs w:val="22"/>
          <w:lang w:eastAsia="pt-BR"/>
        </w:rPr>
        <w:t>à prefeitura</w:t>
      </w:r>
      <w:r w:rsidR="000450E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não tinha ciência de que deveria solicitar antes, </w:t>
      </w:r>
      <w:r w:rsidR="00761E5A">
        <w:rPr>
          <w:rFonts w:asciiTheme="minorHAnsi" w:hAnsiTheme="minorHAnsi" w:cstheme="minorHAnsi"/>
          <w:bCs/>
          <w:sz w:val="22"/>
          <w:szCs w:val="22"/>
          <w:lang w:eastAsia="pt-BR"/>
        </w:rPr>
        <w:t>solicitou</w:t>
      </w:r>
      <w:r w:rsidR="000450E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quando a obra já estava em andamento, admite que foi negligencia sua e acabou acreditando no contratante de que não precisava ter a aprovação anterior à obra; admite que agiu de forma errada e assume sua culpa. </w:t>
      </w:r>
      <w:r w:rsidR="00597E34" w:rsidRPr="00CE4890">
        <w:rPr>
          <w:rFonts w:asciiTheme="minorHAnsi" w:hAnsiTheme="minorHAnsi" w:cstheme="minorHAnsi"/>
          <w:bCs/>
          <w:sz w:val="22"/>
          <w:szCs w:val="22"/>
          <w:lang w:eastAsia="pt-BR"/>
        </w:rPr>
        <w:t>Encerrada a manifestação da parte</w:t>
      </w:r>
      <w:r w:rsidR="00597E3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o </w:t>
      </w:r>
      <w:r w:rsidR="00597E34" w:rsidRPr="007D53B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597E3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SILVA, </w:t>
      </w:r>
      <w:r w:rsidR="00597E34" w:rsidRPr="00825742">
        <w:rPr>
          <w:rFonts w:asciiTheme="minorHAnsi" w:hAnsiTheme="minorHAnsi" w:cstheme="minorHAnsi"/>
          <w:bCs/>
          <w:sz w:val="22"/>
          <w:szCs w:val="22"/>
          <w:lang w:eastAsia="pt-BR"/>
        </w:rPr>
        <w:t>d</w:t>
      </w:r>
      <w:r w:rsidR="00597E34">
        <w:rPr>
          <w:rFonts w:asciiTheme="minorHAnsi" w:hAnsiTheme="minorHAnsi" w:cstheme="minorHAnsi"/>
          <w:bCs/>
          <w:sz w:val="22"/>
          <w:szCs w:val="22"/>
          <w:lang w:eastAsia="pt-BR"/>
        </w:rPr>
        <w:t>ando</w:t>
      </w:r>
      <w:r w:rsidR="00597E34" w:rsidRPr="0082574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seguimento</w:t>
      </w:r>
      <w:r w:rsidR="00597E34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597E34" w:rsidRPr="001276A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nos termos do art. 54, do Regimento Interno</w:t>
      </w:r>
      <w:r w:rsidR="00597E3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dá por iniciada a discussão pela ordem dos destaques.  Sem manifestações do Plenário, o Presidente </w:t>
      </w:r>
      <w:r w:rsidR="00597E34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abre a votação, é aprovada a Deliberação </w:t>
      </w:r>
      <w:r w:rsidR="00597E34" w:rsidRPr="00A515E2">
        <w:rPr>
          <w:rFonts w:asciiTheme="minorHAnsi" w:hAnsiTheme="minorHAnsi" w:cstheme="minorHAnsi"/>
          <w:bCs/>
          <w:sz w:val="22"/>
          <w:szCs w:val="22"/>
          <w:lang w:eastAsia="pt-BR"/>
        </w:rPr>
        <w:t>Plenária DPO-RS nº 15</w:t>
      </w:r>
      <w:r w:rsidR="00761E5A" w:rsidRPr="00A515E2">
        <w:rPr>
          <w:rFonts w:asciiTheme="minorHAnsi" w:hAnsiTheme="minorHAnsi" w:cstheme="minorHAnsi"/>
          <w:bCs/>
          <w:sz w:val="22"/>
          <w:szCs w:val="22"/>
          <w:lang w:eastAsia="pt-BR"/>
        </w:rPr>
        <w:t>53</w:t>
      </w:r>
      <w:r w:rsidR="00597E34" w:rsidRPr="00A515E2">
        <w:rPr>
          <w:rFonts w:asciiTheme="minorHAnsi" w:hAnsiTheme="minorHAnsi" w:cstheme="minorHAnsi"/>
          <w:bCs/>
          <w:sz w:val="22"/>
          <w:szCs w:val="22"/>
          <w:lang w:eastAsia="pt-BR"/>
        </w:rPr>
        <w:t>/2022 com 1</w:t>
      </w:r>
      <w:r w:rsidR="00A515E2" w:rsidRPr="00A515E2">
        <w:rPr>
          <w:rFonts w:asciiTheme="minorHAnsi" w:hAnsiTheme="minorHAnsi" w:cstheme="minorHAnsi"/>
          <w:bCs/>
          <w:sz w:val="22"/>
          <w:szCs w:val="22"/>
          <w:lang w:eastAsia="pt-BR"/>
        </w:rPr>
        <w:t>5 (quinze</w:t>
      </w:r>
      <w:r w:rsidR="00597E34" w:rsidRPr="00A515E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) votos favoráveis e </w:t>
      </w:r>
      <w:r w:rsidR="00A515E2" w:rsidRPr="00A515E2">
        <w:rPr>
          <w:rFonts w:asciiTheme="minorHAnsi" w:hAnsiTheme="minorHAnsi" w:cstheme="minorHAnsi"/>
          <w:bCs/>
          <w:sz w:val="22"/>
          <w:szCs w:val="22"/>
          <w:lang w:eastAsia="pt-BR"/>
        </w:rPr>
        <w:t>7</w:t>
      </w:r>
      <w:r w:rsidR="00597E34" w:rsidRPr="00A515E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A515E2" w:rsidRPr="00A515E2">
        <w:rPr>
          <w:rFonts w:asciiTheme="minorHAnsi" w:hAnsiTheme="minorHAnsi" w:cstheme="minorHAnsi"/>
          <w:bCs/>
          <w:sz w:val="22"/>
          <w:szCs w:val="22"/>
          <w:lang w:eastAsia="pt-BR"/>
        </w:rPr>
        <w:t>sete</w:t>
      </w:r>
      <w:r w:rsidR="00597E34" w:rsidRPr="00A515E2">
        <w:rPr>
          <w:rFonts w:asciiTheme="minorHAnsi" w:hAnsiTheme="minorHAnsi" w:cstheme="minorHAnsi"/>
          <w:bCs/>
          <w:sz w:val="22"/>
          <w:szCs w:val="22"/>
          <w:lang w:eastAsia="pt-BR"/>
        </w:rPr>
        <w:t>) ausências; com</w:t>
      </w:r>
      <w:r w:rsidR="00597E34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base no </w:t>
      </w:r>
      <w:r w:rsidR="00597E34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lastRenderedPageBreak/>
        <w:t>relatório</w:t>
      </w:r>
      <w:r w:rsidR="00597E3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original da conselheira</w:t>
      </w:r>
      <w:r w:rsidR="00597E34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97E3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SILVIA MONTEIRO BARAKAT</w:t>
      </w:r>
      <w:r w:rsidR="00597E34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597E34" w:rsidRPr="00A515E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julgando procedente a denúncia e </w:t>
      </w:r>
      <w:r w:rsidR="00597E34" w:rsidRPr="00A515E2">
        <w:rPr>
          <w:rFonts w:ascii="Calibri" w:hAnsi="Calibri" w:cs="Calibri"/>
        </w:rPr>
        <w:t xml:space="preserve">decidindo </w:t>
      </w:r>
      <w:r w:rsidR="00A515E2" w:rsidRPr="00A515E2">
        <w:rPr>
          <w:rFonts w:ascii="Calibri" w:hAnsi="Calibri" w:cs="Calibri"/>
        </w:rPr>
        <w:t>pela aplicação da sanção de advertência reservada e de multa, correspondente a 04 (quatro) anuidades, uma vez que restou comprovado que o profissional praticou as infrações previstas no art. 18, inciso IX, da Lei nº 12.378/2010, e na regra nº 2.2.4, do Código de Ética e Disciplina, aprovado pela Resolução CAU/BR nº 052/2013</w:t>
      </w:r>
      <w:r w:rsidR="00597E34" w:rsidRPr="0055744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597E34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597E34" w:rsidRPr="00714B8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597E34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declara encerrada a presente sessão de julgamento</w:t>
      </w:r>
      <w:r w:rsidR="00597E34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24748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53B2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</w:t>
      </w:r>
      <w:r w:rsidR="00546D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.3. </w:t>
      </w:r>
      <w:r w:rsidR="00053B25" w:rsidRPr="00053B2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Informe sobre renúncia do cargo de conselheira titular, apresentado pela arquiteta e urbanista Deise Flores;</w:t>
      </w:r>
      <w:r w:rsidR="00053B2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053B25" w:rsidRPr="00053B2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Presidência)</w:t>
      </w:r>
      <w:r w:rsidR="00546D35" w:rsidRPr="00546D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546D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85430">
        <w:rPr>
          <w:rFonts w:asciiTheme="minorHAnsi" w:hAnsiTheme="minorHAnsi" w:cstheme="minorHAnsi"/>
          <w:bCs/>
          <w:sz w:val="22"/>
          <w:szCs w:val="22"/>
          <w:lang w:eastAsia="pt-BR"/>
        </w:rPr>
        <w:t>O presidente</w:t>
      </w:r>
      <w:r w:rsidR="0024748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247483" w:rsidRPr="00714B8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78543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informa </w:t>
      </w:r>
      <w:r w:rsidR="0024748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com pesar, </w:t>
      </w:r>
      <w:r w:rsidR="00785430">
        <w:rPr>
          <w:rFonts w:asciiTheme="minorHAnsi" w:hAnsiTheme="minorHAnsi" w:cstheme="minorHAnsi"/>
          <w:bCs/>
          <w:sz w:val="22"/>
          <w:szCs w:val="22"/>
          <w:lang w:eastAsia="pt-BR"/>
        </w:rPr>
        <w:t>da manifestação de renúncia por mo</w:t>
      </w:r>
      <w:r w:rsidR="0024748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tivos pessoais e profissionais da </w:t>
      </w:r>
      <w:proofErr w:type="spellStart"/>
      <w:r w:rsidR="00247483">
        <w:rPr>
          <w:rFonts w:asciiTheme="minorHAnsi" w:hAnsiTheme="minorHAnsi" w:cstheme="minorHAnsi"/>
          <w:bCs/>
          <w:sz w:val="22"/>
          <w:szCs w:val="22"/>
          <w:lang w:eastAsia="pt-BR"/>
        </w:rPr>
        <w:t>ex</w:t>
      </w:r>
      <w:proofErr w:type="spellEnd"/>
      <w:r w:rsidR="0024748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conselheira, a qual se mudará para outro estado. </w:t>
      </w:r>
      <w:r w:rsidR="00557DD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3.4. </w:t>
      </w:r>
      <w:r w:rsidR="00557DDA" w:rsidRPr="00557DD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Projeto de Deliberação Plenária para homologação de alteração no Anexo I da Portaria Normativa nº 021/2022, que trata do uso do superávit financeiro – Protocolo SICCAU nº 1645164/2022;</w:t>
      </w:r>
      <w:r w:rsidR="00557DD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557DDA" w:rsidRPr="00557DD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Comissão de Planejamento e Finanças)</w:t>
      </w:r>
      <w:r w:rsidR="00546D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785430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78543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</w:t>
      </w:r>
      <w:r w:rsidR="00785430" w:rsidRPr="004E244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FAUSTO </w:t>
      </w:r>
      <w:r w:rsidR="004E244A" w:rsidRPr="004E244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HENRIQUE STEFEN</w:t>
      </w:r>
      <w:r w:rsidR="004E244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4D0C7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explica que se trata de um ajuste que </w:t>
      </w:r>
      <w:r w:rsidR="004E244A">
        <w:rPr>
          <w:rFonts w:asciiTheme="minorHAnsi" w:hAnsiTheme="minorHAnsi" w:cstheme="minorHAnsi"/>
          <w:bCs/>
          <w:sz w:val="22"/>
          <w:szCs w:val="22"/>
          <w:lang w:eastAsia="pt-BR"/>
        </w:rPr>
        <w:t>foi feito no anexo do documento, lembra que já foi aprovada deliberação sobre o assunto</w:t>
      </w:r>
      <w:r w:rsidR="004D0C7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agora foram acrescentados novos quadros no anexo. A conselheira </w:t>
      </w:r>
      <w:r w:rsidR="00986903" w:rsidRPr="0098690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ORILDES TRES</w:t>
      </w:r>
      <w:r w:rsidR="0098690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4D0C7F">
        <w:rPr>
          <w:rFonts w:asciiTheme="minorHAnsi" w:hAnsiTheme="minorHAnsi" w:cstheme="minorHAnsi"/>
          <w:bCs/>
          <w:sz w:val="22"/>
          <w:szCs w:val="22"/>
          <w:lang w:eastAsia="pt-BR"/>
        </w:rPr>
        <w:t>pensa que como não há alteração em conteúdo do qu</w:t>
      </w:r>
      <w:r w:rsidR="004E244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 foi aprovada, apenas no anexo, não precisaria passar por uma nova votação. </w:t>
      </w:r>
      <w:r w:rsidR="00C506D6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C506D6" w:rsidRPr="00714B8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C506D6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</w:t>
      </w:r>
      <w:r w:rsidR="00C506D6" w:rsidRPr="00714B82">
        <w:rPr>
          <w:rFonts w:asciiTheme="minorHAnsi" w:hAnsiTheme="minorHAnsi" w:cstheme="minorHAnsi"/>
          <w:sz w:val="22"/>
          <w:szCs w:val="22"/>
        </w:rPr>
        <w:t xml:space="preserve">bre votação. </w:t>
      </w:r>
      <w:r w:rsidR="00C506D6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C506D6" w:rsidRPr="00714B82">
        <w:rPr>
          <w:rFonts w:asciiTheme="minorHAnsi" w:hAnsiTheme="minorHAnsi" w:cstheme="minorHAnsi"/>
          <w:sz w:val="22"/>
          <w:szCs w:val="22"/>
        </w:rPr>
        <w:t xml:space="preserve">Deliberação </w:t>
      </w:r>
      <w:r w:rsidR="00C506D6" w:rsidRPr="004E244A">
        <w:rPr>
          <w:rFonts w:asciiTheme="minorHAnsi" w:hAnsiTheme="minorHAnsi" w:cstheme="minorHAnsi"/>
          <w:sz w:val="22"/>
          <w:szCs w:val="22"/>
        </w:rPr>
        <w:t>Plenária nº 15</w:t>
      </w:r>
      <w:r w:rsidR="004E244A" w:rsidRPr="004E244A">
        <w:rPr>
          <w:rFonts w:asciiTheme="minorHAnsi" w:hAnsiTheme="minorHAnsi" w:cstheme="minorHAnsi"/>
          <w:sz w:val="22"/>
          <w:szCs w:val="22"/>
        </w:rPr>
        <w:t>54</w:t>
      </w:r>
      <w:r w:rsidR="00C506D6" w:rsidRPr="000255FA">
        <w:rPr>
          <w:rFonts w:asciiTheme="minorHAnsi" w:hAnsiTheme="minorHAnsi" w:cstheme="minorHAnsi"/>
          <w:sz w:val="22"/>
          <w:szCs w:val="22"/>
        </w:rPr>
        <w:t xml:space="preserve">/2022 </w:t>
      </w:r>
      <w:r w:rsidR="00C506D6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é </w:t>
      </w:r>
      <w:r w:rsidR="00C506D6" w:rsidRPr="00A515E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aprovada com </w:t>
      </w:r>
      <w:r w:rsidR="00A515E2" w:rsidRPr="00A515E2">
        <w:rPr>
          <w:rFonts w:asciiTheme="minorHAnsi" w:hAnsiTheme="minorHAnsi" w:cstheme="minorHAnsi"/>
          <w:bCs/>
          <w:sz w:val="22"/>
          <w:szCs w:val="22"/>
          <w:lang w:eastAsia="pt-BR"/>
        </w:rPr>
        <w:t>16 (dezesseis</w:t>
      </w:r>
      <w:r w:rsidR="00C506D6" w:rsidRPr="00A515E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) votos favoráveis, </w:t>
      </w:r>
      <w:r w:rsidR="00A515E2" w:rsidRPr="00A515E2">
        <w:rPr>
          <w:rFonts w:asciiTheme="minorHAnsi" w:hAnsiTheme="minorHAnsi" w:cstheme="minorHAnsi"/>
          <w:bCs/>
          <w:sz w:val="22"/>
          <w:szCs w:val="22"/>
          <w:lang w:eastAsia="pt-BR"/>
        </w:rPr>
        <w:t>06</w:t>
      </w:r>
      <w:r w:rsidR="00C506D6" w:rsidRPr="00A515E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A515E2" w:rsidRPr="00A515E2">
        <w:rPr>
          <w:rFonts w:asciiTheme="minorHAnsi" w:hAnsiTheme="minorHAnsi" w:cstheme="minorHAnsi"/>
          <w:bCs/>
          <w:sz w:val="22"/>
          <w:szCs w:val="22"/>
          <w:lang w:eastAsia="pt-BR"/>
        </w:rPr>
        <w:t>seis</w:t>
      </w:r>
      <w:r w:rsidR="00C506D6" w:rsidRPr="00A515E2">
        <w:rPr>
          <w:rFonts w:asciiTheme="minorHAnsi" w:hAnsiTheme="minorHAnsi" w:cstheme="minorHAnsi"/>
          <w:bCs/>
          <w:sz w:val="22"/>
          <w:szCs w:val="22"/>
          <w:lang w:eastAsia="pt-BR"/>
        </w:rPr>
        <w:t>) ausências.</w:t>
      </w:r>
      <w:r w:rsidR="008A060F" w:rsidRPr="00A515E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57DDA" w:rsidRPr="00A515E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3.5. Projeto de</w:t>
      </w:r>
      <w:r w:rsidR="00557DDA" w:rsidRPr="00557DD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Deliberação Plenária para homologação de Registro de Diplomado no Exterior (Deliberação CEF-CAU/RS Nº 073/2022) – Protocolo SICCAU nº 1367565/2021;</w:t>
      </w:r>
      <w:r w:rsidR="00557DD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557DDA" w:rsidRPr="00557DD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Comissão de Ensino e Formação)</w:t>
      </w:r>
      <w:r w:rsidR="00546D35" w:rsidRPr="00546D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546D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4D0C7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conselheira </w:t>
      </w:r>
      <w:r w:rsidR="004E244A" w:rsidRPr="004E244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MÁRCIA ELIZABETH MARTINS</w:t>
      </w:r>
      <w:r w:rsidR="004D0C7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explica que o profissional já havia validado o seu certificado e agora solicitou registro, após análise da c</w:t>
      </w:r>
      <w:r w:rsidR="004E244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omissão, o pedido foi deferido - </w:t>
      </w:r>
      <w:r w:rsidR="004D0C7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em 2015 havia sido feita a validação pela UFRGS. </w:t>
      </w:r>
      <w:r w:rsidR="00546D35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546D35" w:rsidRPr="00714B8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546D35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</w:t>
      </w:r>
      <w:r w:rsidR="00546D35" w:rsidRPr="00714B82">
        <w:rPr>
          <w:rFonts w:asciiTheme="minorHAnsi" w:hAnsiTheme="minorHAnsi" w:cstheme="minorHAnsi"/>
          <w:sz w:val="22"/>
          <w:szCs w:val="22"/>
        </w:rPr>
        <w:t xml:space="preserve">bre discussão sobre a matéria e, não </w:t>
      </w:r>
      <w:r w:rsidR="00546D35" w:rsidRPr="00A515E2">
        <w:rPr>
          <w:rFonts w:asciiTheme="minorHAnsi" w:hAnsiTheme="minorHAnsi" w:cstheme="minorHAnsi"/>
          <w:sz w:val="22"/>
          <w:szCs w:val="22"/>
        </w:rPr>
        <w:t>haven</w:t>
      </w:r>
      <w:r w:rsidR="008A060F" w:rsidRPr="00A515E2">
        <w:rPr>
          <w:rFonts w:asciiTheme="minorHAnsi" w:hAnsiTheme="minorHAnsi" w:cstheme="minorHAnsi"/>
          <w:sz w:val="22"/>
          <w:szCs w:val="22"/>
        </w:rPr>
        <w:t xml:space="preserve">do manifestações, abre votação. </w:t>
      </w:r>
      <w:r w:rsidR="008A060F" w:rsidRPr="00A515E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8A060F" w:rsidRPr="00A515E2">
        <w:rPr>
          <w:rFonts w:asciiTheme="minorHAnsi" w:hAnsiTheme="minorHAnsi" w:cstheme="minorHAnsi"/>
          <w:sz w:val="22"/>
          <w:szCs w:val="22"/>
        </w:rPr>
        <w:t>Deliberação Plenária nº 15</w:t>
      </w:r>
      <w:r w:rsidR="004E244A" w:rsidRPr="00A515E2">
        <w:rPr>
          <w:rFonts w:asciiTheme="minorHAnsi" w:hAnsiTheme="minorHAnsi" w:cstheme="minorHAnsi"/>
          <w:sz w:val="22"/>
          <w:szCs w:val="22"/>
        </w:rPr>
        <w:t>55</w:t>
      </w:r>
      <w:r w:rsidR="008A060F" w:rsidRPr="00A515E2">
        <w:rPr>
          <w:rFonts w:asciiTheme="minorHAnsi" w:hAnsiTheme="minorHAnsi" w:cstheme="minorHAnsi"/>
          <w:sz w:val="22"/>
          <w:szCs w:val="22"/>
        </w:rPr>
        <w:t xml:space="preserve">/2022 </w:t>
      </w:r>
      <w:r w:rsidR="008A060F" w:rsidRPr="00A515E2">
        <w:rPr>
          <w:rFonts w:asciiTheme="minorHAnsi" w:hAnsiTheme="minorHAnsi" w:cstheme="minorHAnsi"/>
          <w:bCs/>
          <w:sz w:val="22"/>
          <w:szCs w:val="22"/>
          <w:lang w:eastAsia="pt-BR"/>
        </w:rPr>
        <w:t>é aprovada com 1</w:t>
      </w:r>
      <w:r w:rsidR="00A515E2" w:rsidRPr="00A515E2">
        <w:rPr>
          <w:rFonts w:asciiTheme="minorHAnsi" w:hAnsiTheme="minorHAnsi" w:cstheme="minorHAnsi"/>
          <w:bCs/>
          <w:sz w:val="22"/>
          <w:szCs w:val="22"/>
          <w:lang w:eastAsia="pt-BR"/>
        </w:rPr>
        <w:t>6</w:t>
      </w:r>
      <w:r w:rsidR="008A060F" w:rsidRPr="00A515E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A515E2" w:rsidRPr="00A515E2">
        <w:rPr>
          <w:rFonts w:asciiTheme="minorHAnsi" w:hAnsiTheme="minorHAnsi" w:cstheme="minorHAnsi"/>
          <w:bCs/>
          <w:sz w:val="22"/>
          <w:szCs w:val="22"/>
          <w:lang w:eastAsia="pt-BR"/>
        </w:rPr>
        <w:t>dezesseis) votos favoráveis e 06 (seis</w:t>
      </w:r>
      <w:r w:rsidR="008A060F" w:rsidRPr="00A515E2">
        <w:rPr>
          <w:rFonts w:asciiTheme="minorHAnsi" w:hAnsiTheme="minorHAnsi" w:cstheme="minorHAnsi"/>
          <w:bCs/>
          <w:sz w:val="22"/>
          <w:szCs w:val="22"/>
          <w:lang w:eastAsia="pt-BR"/>
        </w:rPr>
        <w:t>) ausências</w:t>
      </w:r>
      <w:r w:rsidR="008A060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557DD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3.6. </w:t>
      </w:r>
      <w:r w:rsidR="00557DDA" w:rsidRPr="00557DD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Projeto de Deliberação Plenária para homologação do balancete mensal referente a outubro de 2022 – Protocolo SICCAU nº 1652594/2022;</w:t>
      </w:r>
      <w:r w:rsidR="00557DD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557DDA" w:rsidRPr="00557DD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Comissão de Planejamento e Finanças)</w:t>
      </w:r>
      <w:r w:rsidR="00546D35" w:rsidRPr="00546D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546D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4E244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gerente administrativa </w:t>
      </w:r>
      <w:r w:rsidR="004E244A" w:rsidRPr="004E244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CHEILA CHAGAS</w:t>
      </w:r>
      <w:r w:rsidR="004E244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apresenta o balancete referente a outubro de 2022.</w:t>
      </w:r>
      <w:r w:rsidR="00986903" w:rsidRPr="0098690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86903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986903" w:rsidRPr="00714B8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98690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destaca o cinquenta por cento utilizados nos últimos doze meses para pagamento de Recursos Humanos; agradece ao conselheiro Federal </w:t>
      </w:r>
      <w:r w:rsidR="00986903" w:rsidRPr="0098690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Ednezer Rodrigues Flores</w:t>
      </w:r>
      <w:r w:rsidR="0098690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pelo apoio na aprovação de aumento do limite de gastos com folha de pagamento de cinquenta e cinco por cento para sessenta por cento. Ressalta que treze por centro da arrecadação do Conselho é proveniente de aplicações financeiras. Manifesta preocupação com o superávit de um milhão e novecentos mil reais, pensa que é necessário aperfeiçoar os orçamentos na elaboração do plano de ação. </w:t>
      </w:r>
      <w:r w:rsidR="007372B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conselheira </w:t>
      </w:r>
      <w:r w:rsidR="00986903" w:rsidRPr="0098690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ORILDES TRES</w:t>
      </w:r>
      <w:r w:rsidR="007372B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fala que os orçamentos ficam longe das execuções, pensa que falta treinament</w:t>
      </w:r>
      <w:r w:rsidR="0055285E">
        <w:rPr>
          <w:rFonts w:asciiTheme="minorHAnsi" w:hAnsiTheme="minorHAnsi" w:cstheme="minorHAnsi"/>
          <w:bCs/>
          <w:sz w:val="22"/>
          <w:szCs w:val="22"/>
          <w:lang w:eastAsia="pt-BR"/>
        </w:rPr>
        <w:t>o em como fazer os orçamentos, considera a distorção</w:t>
      </w:r>
      <w:r w:rsidR="007372B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muito grande.</w:t>
      </w:r>
      <w:r w:rsidR="0055285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372B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55285E" w:rsidRPr="00714B8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7372B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concorda que deve ser aperfeiçoado, </w:t>
      </w:r>
      <w:r w:rsidR="0055285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diz que </w:t>
      </w:r>
      <w:r w:rsidR="007372B5">
        <w:rPr>
          <w:rFonts w:asciiTheme="minorHAnsi" w:hAnsiTheme="minorHAnsi" w:cstheme="minorHAnsi"/>
          <w:bCs/>
          <w:sz w:val="22"/>
          <w:szCs w:val="22"/>
          <w:lang w:eastAsia="pt-BR"/>
        </w:rPr>
        <w:t>a diferença acaba sendo um pouco mais</w:t>
      </w:r>
      <w:r w:rsidR="0055285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</w:t>
      </w:r>
      <w:r w:rsidR="007372B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dez por cento, o que é um número tolerável; considera importante identificar quais rubricas existem valor sobrando para que se consiga a tempo transpor para rubricas em que falta verba. </w:t>
      </w:r>
      <w:r w:rsidR="00546D35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546D35" w:rsidRPr="00714B8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546D35" w:rsidRPr="00714B82">
        <w:rPr>
          <w:rFonts w:asciiTheme="minorHAnsi" w:hAnsiTheme="minorHAnsi" w:cstheme="minorHAnsi"/>
          <w:sz w:val="22"/>
          <w:szCs w:val="22"/>
        </w:rPr>
        <w:t xml:space="preserve"> abre votação. </w:t>
      </w:r>
      <w:r w:rsidR="00546D35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546D35" w:rsidRPr="00714B82">
        <w:rPr>
          <w:rFonts w:asciiTheme="minorHAnsi" w:hAnsiTheme="minorHAnsi" w:cstheme="minorHAnsi"/>
          <w:sz w:val="22"/>
          <w:szCs w:val="22"/>
        </w:rPr>
        <w:t xml:space="preserve">Deliberação Plenária nº </w:t>
      </w:r>
      <w:r w:rsidR="00546D35" w:rsidRPr="000255FA">
        <w:rPr>
          <w:rFonts w:asciiTheme="minorHAnsi" w:hAnsiTheme="minorHAnsi" w:cstheme="minorHAnsi"/>
          <w:sz w:val="22"/>
          <w:szCs w:val="22"/>
        </w:rPr>
        <w:t>1</w:t>
      </w:r>
      <w:r w:rsidR="0055285E">
        <w:rPr>
          <w:rFonts w:asciiTheme="minorHAnsi" w:hAnsiTheme="minorHAnsi" w:cstheme="minorHAnsi"/>
          <w:sz w:val="22"/>
          <w:szCs w:val="22"/>
        </w:rPr>
        <w:t>556</w:t>
      </w:r>
      <w:r w:rsidR="00546D35" w:rsidRPr="000255FA">
        <w:rPr>
          <w:rFonts w:asciiTheme="minorHAnsi" w:hAnsiTheme="minorHAnsi" w:cstheme="minorHAnsi"/>
          <w:sz w:val="22"/>
          <w:szCs w:val="22"/>
        </w:rPr>
        <w:t xml:space="preserve">/2022 </w:t>
      </w:r>
      <w:r w:rsidR="00546D35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é aprovada com </w:t>
      </w:r>
      <w:r w:rsidR="00546D35" w:rsidRPr="00A515E2">
        <w:rPr>
          <w:rFonts w:asciiTheme="minorHAnsi" w:hAnsiTheme="minorHAnsi" w:cstheme="minorHAnsi"/>
          <w:bCs/>
          <w:sz w:val="22"/>
          <w:szCs w:val="22"/>
          <w:lang w:eastAsia="pt-BR"/>
        </w:rPr>
        <w:t>1</w:t>
      </w:r>
      <w:r w:rsidR="00A515E2" w:rsidRPr="00A515E2">
        <w:rPr>
          <w:rFonts w:asciiTheme="minorHAnsi" w:hAnsiTheme="minorHAnsi" w:cstheme="minorHAnsi"/>
          <w:bCs/>
          <w:sz w:val="22"/>
          <w:szCs w:val="22"/>
          <w:lang w:eastAsia="pt-BR"/>
        </w:rPr>
        <w:t>6 (dezesseis) votos favoráveis, 06 (seis</w:t>
      </w:r>
      <w:r w:rsidR="00546D35" w:rsidRPr="00A515E2">
        <w:rPr>
          <w:rFonts w:asciiTheme="minorHAnsi" w:hAnsiTheme="minorHAnsi" w:cstheme="minorHAnsi"/>
          <w:bCs/>
          <w:sz w:val="22"/>
          <w:szCs w:val="22"/>
          <w:lang w:eastAsia="pt-BR"/>
        </w:rPr>
        <w:t>) ausências.</w:t>
      </w:r>
      <w:r w:rsidR="006A4E87" w:rsidRPr="00A515E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57DDA" w:rsidRPr="00A515E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</w:t>
      </w:r>
      <w:r w:rsidR="00557DD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.7. </w:t>
      </w:r>
      <w:r w:rsidR="00557DDA" w:rsidRPr="00557DD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Projeto de Deliberação Plenária para homologação de transposições orçamentárias – Protocolo SICCAU nº 1652590/2022;</w:t>
      </w:r>
      <w:r w:rsidR="00557DD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557DDA" w:rsidRPr="00557DD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Comissão de Planejamento e Finanças)</w:t>
      </w:r>
      <w:r w:rsidR="00546D35" w:rsidRPr="00546D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546D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20EA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gerente administrativa financeira </w:t>
      </w:r>
      <w:r w:rsidR="00A20EA1" w:rsidRPr="008A060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CHEILA CHAGAS</w:t>
      </w:r>
      <w:r w:rsidR="00A20EA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fala que no final do ano geralmente ficam </w:t>
      </w:r>
      <w:r w:rsidR="00A20EA1" w:rsidRPr="00A515E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alguns saldos positivos em contas e então são feitas transposições para suprir outras contas; apresenta as contas transpostas. </w:t>
      </w:r>
      <w:r w:rsidR="00546D35" w:rsidRPr="00A515E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546D35" w:rsidRPr="00A515E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546D35" w:rsidRPr="00A515E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</w:t>
      </w:r>
      <w:r w:rsidR="00546D35" w:rsidRPr="00A515E2">
        <w:rPr>
          <w:rFonts w:asciiTheme="minorHAnsi" w:hAnsiTheme="minorHAnsi" w:cstheme="minorHAnsi"/>
          <w:sz w:val="22"/>
          <w:szCs w:val="22"/>
        </w:rPr>
        <w:t xml:space="preserve">bre discussão sobre a matéria e, não havendo manifestações, abre votação. </w:t>
      </w:r>
      <w:r w:rsidR="00546D35" w:rsidRPr="00A515E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546D35" w:rsidRPr="00A515E2">
        <w:rPr>
          <w:rFonts w:asciiTheme="minorHAnsi" w:hAnsiTheme="minorHAnsi" w:cstheme="minorHAnsi"/>
          <w:sz w:val="22"/>
          <w:szCs w:val="22"/>
        </w:rPr>
        <w:t>Deliberação Plenária nº 15</w:t>
      </w:r>
      <w:r w:rsidR="006A4E87" w:rsidRPr="00A515E2">
        <w:rPr>
          <w:rFonts w:asciiTheme="minorHAnsi" w:hAnsiTheme="minorHAnsi" w:cstheme="minorHAnsi"/>
          <w:sz w:val="22"/>
          <w:szCs w:val="22"/>
        </w:rPr>
        <w:t>57</w:t>
      </w:r>
      <w:r w:rsidR="00546D35" w:rsidRPr="00A515E2">
        <w:rPr>
          <w:rFonts w:asciiTheme="minorHAnsi" w:hAnsiTheme="minorHAnsi" w:cstheme="minorHAnsi"/>
          <w:sz w:val="22"/>
          <w:szCs w:val="22"/>
        </w:rPr>
        <w:t xml:space="preserve">/2022 </w:t>
      </w:r>
      <w:r w:rsidR="00546D35" w:rsidRPr="00A515E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é aprovada com </w:t>
      </w:r>
      <w:r w:rsidR="00A515E2" w:rsidRPr="00A515E2">
        <w:rPr>
          <w:rFonts w:asciiTheme="minorHAnsi" w:hAnsiTheme="minorHAnsi" w:cstheme="minorHAnsi"/>
          <w:bCs/>
          <w:sz w:val="22"/>
          <w:szCs w:val="22"/>
          <w:lang w:eastAsia="pt-BR"/>
        </w:rPr>
        <w:t>15 (quinze) votos favoráveis, 07 (sete</w:t>
      </w:r>
      <w:r w:rsidR="00546D35" w:rsidRPr="00A515E2">
        <w:rPr>
          <w:rFonts w:asciiTheme="minorHAnsi" w:hAnsiTheme="minorHAnsi" w:cstheme="minorHAnsi"/>
          <w:bCs/>
          <w:sz w:val="22"/>
          <w:szCs w:val="22"/>
          <w:lang w:eastAsia="pt-BR"/>
        </w:rPr>
        <w:t>) ausências.</w:t>
      </w:r>
      <w:r w:rsidR="006A4E8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57DD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3.8. </w:t>
      </w:r>
      <w:r w:rsidR="00557DDA" w:rsidRPr="00557DD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Projeto de Deliberação Plenária para homologação das diretrizes para publicação dos editais de patrocínio e </w:t>
      </w:r>
      <w:r w:rsidR="00557DDA" w:rsidRPr="00557DD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lastRenderedPageBreak/>
        <w:t>apoio do CAU/RS para 2023;</w:t>
      </w:r>
      <w:r w:rsidR="00557DD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557DDA" w:rsidRPr="00557DD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Gerência Geral)</w:t>
      </w:r>
      <w:r w:rsidR="00546D35" w:rsidRPr="00546D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546D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372B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A4E87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6A4E87" w:rsidRPr="00714B8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6A4E8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comenta que em janeiro de dois mil e vinte e três será divulgada uma nova versão da normativa vigente, com pequenos ajustes. </w:t>
      </w:r>
      <w:r w:rsidR="007372B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gerente geral </w:t>
      </w:r>
      <w:r w:rsidR="006A4E87" w:rsidRPr="006A4E8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TALES VÖLKER</w:t>
      </w:r>
      <w:r w:rsidR="006A4E8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fala que as diretrizes definem </w:t>
      </w:r>
      <w:r w:rsidR="007372B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os valores gerais para cada edital </w:t>
      </w:r>
      <w:r w:rsidR="006A4E87">
        <w:rPr>
          <w:rFonts w:asciiTheme="minorHAnsi" w:hAnsiTheme="minorHAnsi" w:cstheme="minorHAnsi"/>
          <w:bCs/>
          <w:sz w:val="22"/>
          <w:szCs w:val="22"/>
          <w:lang w:eastAsia="pt-BR"/>
        </w:rPr>
        <w:t>(já aprovados no plano de ação); as cotas de patrocínio de são de vinte e cinco mil reais; e as cotas de apoio são de sete</w:t>
      </w:r>
      <w:r w:rsidR="007372B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mil</w:t>
      </w:r>
      <w:r w:rsidR="006A4E8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reais.</w:t>
      </w:r>
      <w:r w:rsidR="000D228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A4E87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6A4E87" w:rsidRPr="00714B8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6A4E8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30F8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comenta que pretende deixar o processo de apoio mais ágil e simplificado com as alterações da normativa. </w:t>
      </w:r>
      <w:r w:rsidR="007372B5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7372B5" w:rsidRPr="00714B8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7372B5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</w:t>
      </w:r>
      <w:r w:rsidR="007372B5" w:rsidRPr="00714B82">
        <w:rPr>
          <w:rFonts w:asciiTheme="minorHAnsi" w:hAnsiTheme="minorHAnsi" w:cstheme="minorHAnsi"/>
          <w:sz w:val="22"/>
          <w:szCs w:val="22"/>
        </w:rPr>
        <w:t xml:space="preserve">bre discussão </w:t>
      </w:r>
      <w:r w:rsidR="007372B5" w:rsidRPr="00507922">
        <w:rPr>
          <w:rFonts w:asciiTheme="minorHAnsi" w:hAnsiTheme="minorHAnsi" w:cstheme="minorHAnsi"/>
          <w:sz w:val="22"/>
          <w:szCs w:val="22"/>
        </w:rPr>
        <w:t xml:space="preserve">sobre a matéria e, não havendo manifestações, abre votação. </w:t>
      </w:r>
      <w:r w:rsidR="007372B5" w:rsidRPr="0050792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7372B5" w:rsidRPr="00507922">
        <w:rPr>
          <w:rFonts w:asciiTheme="minorHAnsi" w:hAnsiTheme="minorHAnsi" w:cstheme="minorHAnsi"/>
          <w:sz w:val="22"/>
          <w:szCs w:val="22"/>
        </w:rPr>
        <w:t>Deliberação Plenária nº 15</w:t>
      </w:r>
      <w:r w:rsidR="00D30F8B" w:rsidRPr="00507922">
        <w:rPr>
          <w:rFonts w:asciiTheme="minorHAnsi" w:hAnsiTheme="minorHAnsi" w:cstheme="minorHAnsi"/>
          <w:sz w:val="22"/>
          <w:szCs w:val="22"/>
        </w:rPr>
        <w:t>58</w:t>
      </w:r>
      <w:r w:rsidR="007372B5" w:rsidRPr="00507922">
        <w:rPr>
          <w:rFonts w:asciiTheme="minorHAnsi" w:hAnsiTheme="minorHAnsi" w:cstheme="minorHAnsi"/>
          <w:sz w:val="22"/>
          <w:szCs w:val="22"/>
        </w:rPr>
        <w:t xml:space="preserve">/2022 </w:t>
      </w:r>
      <w:r w:rsidR="007372B5" w:rsidRPr="00507922">
        <w:rPr>
          <w:rFonts w:asciiTheme="minorHAnsi" w:hAnsiTheme="minorHAnsi" w:cstheme="minorHAnsi"/>
          <w:bCs/>
          <w:sz w:val="22"/>
          <w:szCs w:val="22"/>
          <w:lang w:eastAsia="pt-BR"/>
        </w:rPr>
        <w:t>é aprovada com 1</w:t>
      </w:r>
      <w:r w:rsidR="00507922" w:rsidRPr="00507922">
        <w:rPr>
          <w:rFonts w:asciiTheme="minorHAnsi" w:hAnsiTheme="minorHAnsi" w:cstheme="minorHAnsi"/>
          <w:bCs/>
          <w:sz w:val="22"/>
          <w:szCs w:val="22"/>
          <w:lang w:eastAsia="pt-BR"/>
        </w:rPr>
        <w:t>4 (quatorze</w:t>
      </w:r>
      <w:r w:rsidR="007372B5" w:rsidRPr="00507922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favoráveis, 0</w:t>
      </w:r>
      <w:r w:rsidR="00507922" w:rsidRPr="00507922">
        <w:rPr>
          <w:rFonts w:asciiTheme="minorHAnsi" w:hAnsiTheme="minorHAnsi" w:cstheme="minorHAnsi"/>
          <w:bCs/>
          <w:sz w:val="22"/>
          <w:szCs w:val="22"/>
          <w:lang w:eastAsia="pt-BR"/>
        </w:rPr>
        <w:t>7 (sete</w:t>
      </w:r>
      <w:r w:rsidR="007372B5" w:rsidRPr="00507922">
        <w:rPr>
          <w:rFonts w:asciiTheme="minorHAnsi" w:hAnsiTheme="minorHAnsi" w:cstheme="minorHAnsi"/>
          <w:bCs/>
          <w:sz w:val="22"/>
          <w:szCs w:val="22"/>
          <w:lang w:eastAsia="pt-BR"/>
        </w:rPr>
        <w:t>) ausências</w:t>
      </w:r>
      <w:r w:rsidR="00507922" w:rsidRPr="0050792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01</w:t>
      </w:r>
      <w:r w:rsidR="0050792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(uma) abstenção.</w:t>
      </w:r>
      <w:r w:rsidR="00D30F8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57DD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3.9. </w:t>
      </w:r>
      <w:r w:rsidR="00557DDA" w:rsidRPr="00557DD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Projeto de Deliberação Plenária para homologação da composição da Comissão Temporária de Ações Afirmativas e do respectivo Plano de Trabalho;</w:t>
      </w:r>
      <w:r w:rsidR="00557DD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557DDA" w:rsidRPr="00557DD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Presidência)</w:t>
      </w:r>
      <w:r w:rsidR="00546D35" w:rsidRPr="00546D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546D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30F8B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D30F8B" w:rsidRPr="00714B8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D30F8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informa que o plano de trabalho ainda não foi concluído; entende que a Comissão deve ter </w:t>
      </w:r>
      <w:r w:rsidR="007A142E">
        <w:rPr>
          <w:rFonts w:asciiTheme="minorHAnsi" w:hAnsiTheme="minorHAnsi" w:cstheme="minorHAnsi"/>
          <w:bCs/>
          <w:sz w:val="22"/>
          <w:szCs w:val="22"/>
          <w:lang w:eastAsia="pt-BR"/>
        </w:rPr>
        <w:t>uma lista</w:t>
      </w:r>
      <w:r w:rsidR="00D30F8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 pessoas a chamar para contribuições. A Deliberação será submetida </w:t>
      </w:r>
      <w:proofErr w:type="spellStart"/>
      <w:r w:rsidR="007A142E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proofErr w:type="spellEnd"/>
      <w:r w:rsidR="00D30F8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aprovação na próxima Reunião Plenária. </w:t>
      </w:r>
      <w:r w:rsidR="00557DD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3.10. </w:t>
      </w:r>
      <w:r w:rsidR="00557DDA" w:rsidRPr="00557DD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Apresentação do Planejamento dos Eventos de 2023;</w:t>
      </w:r>
      <w:r w:rsidR="00557DD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557DDA" w:rsidRPr="00557DD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Secretaria Geral)</w:t>
      </w:r>
      <w:r w:rsidR="00546D35" w:rsidRPr="00546D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546D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A142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secretária geral </w:t>
      </w:r>
      <w:r w:rsidR="007A142E" w:rsidRPr="007A142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JOSIANE BERNARDI</w:t>
      </w:r>
      <w:r w:rsidR="007A142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informa que o planejamento se trata de uma ideia inicial do pouco que já foi conversado sobre os eventos do próximo ano. A ideia é visitar cidades nas quatro regiões dos escritórios regionais, além de eventos em Porto Alegre. A agenda começa no início de </w:t>
      </w:r>
      <w:r w:rsidR="0010305D">
        <w:rPr>
          <w:rFonts w:asciiTheme="minorHAnsi" w:hAnsiTheme="minorHAnsi" w:cstheme="minorHAnsi"/>
          <w:bCs/>
          <w:sz w:val="22"/>
          <w:szCs w:val="22"/>
          <w:lang w:eastAsia="pt-BR"/>
        </w:rPr>
        <w:t>março</w:t>
      </w:r>
      <w:r w:rsidR="007A142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em Porto Alegre, e no mesmo mês em Rio Grande, Bagé e Pelotas; em </w:t>
      </w:r>
      <w:r w:rsidR="0010305D">
        <w:rPr>
          <w:rFonts w:asciiTheme="minorHAnsi" w:hAnsiTheme="minorHAnsi" w:cstheme="minorHAnsi"/>
          <w:bCs/>
          <w:sz w:val="22"/>
          <w:szCs w:val="22"/>
          <w:lang w:eastAsia="pt-BR"/>
        </w:rPr>
        <w:t>m</w:t>
      </w:r>
      <w:r w:rsidR="007A142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aio, Cruz Alta, Erechim e Passo Fundo; em </w:t>
      </w:r>
      <w:r w:rsidR="0010305D">
        <w:rPr>
          <w:rFonts w:asciiTheme="minorHAnsi" w:hAnsiTheme="minorHAnsi" w:cstheme="minorHAnsi"/>
          <w:bCs/>
          <w:sz w:val="22"/>
          <w:szCs w:val="22"/>
          <w:lang w:eastAsia="pt-BR"/>
        </w:rPr>
        <w:t>junho</w:t>
      </w:r>
      <w:r w:rsidR="007A142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Santana do Livramento, Santa Cruz do Sul e Santa Maria; em </w:t>
      </w:r>
      <w:r w:rsidR="0010305D">
        <w:rPr>
          <w:rFonts w:asciiTheme="minorHAnsi" w:hAnsiTheme="minorHAnsi" w:cstheme="minorHAnsi"/>
          <w:bCs/>
          <w:sz w:val="22"/>
          <w:szCs w:val="22"/>
          <w:lang w:eastAsia="pt-BR"/>
        </w:rPr>
        <w:t>julho</w:t>
      </w:r>
      <w:r w:rsidR="007A142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Lajeado, Bento Gonçalves e Caxias do Sul; julho e dezembro, Porto Alegre. </w:t>
      </w:r>
      <w:r w:rsidR="00E81F4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Os temas centrais das palestras serão: Plano Diretor, Patrimônio Histórico e Cultural, Acervos, Assistência Técnica para Habitação de Interesse Social, e Ensino. Há a intenção de realizar Caminhadas do Patrimônio das cidades do interior. </w:t>
      </w:r>
      <w:r w:rsidR="002C5D5D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2C5D5D" w:rsidRPr="00714B8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2C5D5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pede que a secretária geral organize o recebimento de temas e sugestões de convidados a serem encaminhados pelos membros do plenário. Considera que para a cerimônia de premiação, seria positivo reunir em uma única noite Prêmio CAU em conjunto com a premiação das entidades da profissão. </w:t>
      </w:r>
      <w:r w:rsidR="0010305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conselheira </w:t>
      </w:r>
      <w:r w:rsidR="0010305D" w:rsidRPr="0010305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MÁRCIA ELIZABETH MARTINS</w:t>
      </w:r>
      <w:r w:rsidR="0010305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questiona qual o prazo para contribuições. A secretária geral </w:t>
      </w:r>
      <w:r w:rsidR="0010305D" w:rsidRPr="007A142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JOSIANE BERNARDI</w:t>
      </w:r>
      <w:r w:rsidR="0010305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propõe que sejam criados grupos de trabalho por região. O conselheiro </w:t>
      </w:r>
      <w:r w:rsidR="0010305D" w:rsidRPr="0010305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PEDRO XAVIER DE ARAÚJO</w:t>
      </w:r>
      <w:r w:rsidR="0010305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comenta que Comissão de Políticas Urbanas e Ambientais pretende usar os eventos como parte da estratégia de divulgação da Tese de Plano Diretor. A conselheira </w:t>
      </w:r>
      <w:r w:rsidR="0010305D" w:rsidRPr="0010305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ORILDES TRES</w:t>
      </w:r>
      <w:r w:rsidR="0010305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sugere que não tenha mais de uma atividade ao mesmo horário para não dividir o público. </w:t>
      </w:r>
      <w:r w:rsidR="00BB3EA5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BB3EA5" w:rsidRPr="00714B8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BB3EA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pede que a secretária geral informe assim que possível, aos membros do plenário, sobre os grupos de trabalho e prazo das contribuições. </w:t>
      </w:r>
      <w:r w:rsidR="00557DD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3.11. </w:t>
      </w:r>
      <w:r w:rsidR="00557DDA" w:rsidRPr="00557DD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Apresentação de relatório das atividades e projetos realizados pelas Comissões Permanentes em 2022</w:t>
      </w:r>
      <w:r w:rsidR="00546D35" w:rsidRPr="00546D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546D35" w:rsidRPr="00557DD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557DDA" w:rsidRPr="00557DD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3.11.1. Comissão de Ética e Disciplina:</w:t>
      </w:r>
      <w:r w:rsidR="00557DD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402AD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</w:t>
      </w:r>
      <w:r w:rsidR="00402AD8" w:rsidRPr="00AC2EB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FÁBIO M</w:t>
      </w:r>
      <w:r w:rsidR="00AC2EB6" w:rsidRPr="00AC2EB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Ü</w:t>
      </w:r>
      <w:r w:rsidR="00402AD8" w:rsidRPr="00AC2EB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LLER</w:t>
      </w:r>
      <w:r w:rsidR="00402AD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apresenta o relatório da comissão, com o plano de trabalho de 2022, o realizado, e o plano de trabalho para </w:t>
      </w:r>
      <w:r w:rsidR="00AC2EB6">
        <w:rPr>
          <w:rFonts w:asciiTheme="minorHAnsi" w:hAnsiTheme="minorHAnsi" w:cstheme="minorHAnsi"/>
          <w:bCs/>
          <w:sz w:val="22"/>
          <w:szCs w:val="22"/>
          <w:lang w:eastAsia="pt-BR"/>
        </w:rPr>
        <w:t>2023. Em 2022 a comissão fez o Descomplica Ética, com a entrega de vinte e sete</w:t>
      </w:r>
      <w:r w:rsidR="00402AD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respostas que serão divulgadas em breve; participaram de eventos; </w:t>
      </w:r>
      <w:r w:rsidR="005C11A1">
        <w:rPr>
          <w:rFonts w:asciiTheme="minorHAnsi" w:hAnsiTheme="minorHAnsi" w:cstheme="minorHAnsi"/>
          <w:bCs/>
          <w:sz w:val="22"/>
          <w:szCs w:val="22"/>
          <w:lang w:eastAsia="pt-BR"/>
        </w:rPr>
        <w:t>participaram</w:t>
      </w:r>
      <w:r w:rsidR="00AC2EB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da revisão da R</w:t>
      </w:r>
      <w:r w:rsidR="00402AD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esolução </w:t>
      </w:r>
      <w:r w:rsidR="00AC2EB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nº </w:t>
      </w:r>
      <w:r w:rsidR="00402AD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143; realizaram a </w:t>
      </w:r>
      <w:r w:rsidR="00AC2EB6">
        <w:rPr>
          <w:rFonts w:asciiTheme="minorHAnsi" w:hAnsiTheme="minorHAnsi" w:cstheme="minorHAnsi"/>
          <w:bCs/>
          <w:sz w:val="22"/>
          <w:szCs w:val="22"/>
          <w:lang w:eastAsia="pt-BR"/>
        </w:rPr>
        <w:t>Oficina de Processos É</w:t>
      </w:r>
      <w:r w:rsidR="00402AD8">
        <w:rPr>
          <w:rFonts w:asciiTheme="minorHAnsi" w:hAnsiTheme="minorHAnsi" w:cstheme="minorHAnsi"/>
          <w:bCs/>
          <w:sz w:val="22"/>
          <w:szCs w:val="22"/>
          <w:lang w:eastAsia="pt-BR"/>
        </w:rPr>
        <w:t>ticos; e um total de 85</w:t>
      </w:r>
      <w:r w:rsidR="00AC2EB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(oitenta e cinco)</w:t>
      </w:r>
      <w:r w:rsidR="00402AD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deliberações.</w:t>
      </w:r>
      <w:r w:rsidR="00557DD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C2EB6">
        <w:rPr>
          <w:rFonts w:asciiTheme="minorHAnsi" w:hAnsiTheme="minorHAnsi" w:cstheme="minorHAnsi"/>
          <w:bCs/>
          <w:sz w:val="22"/>
          <w:szCs w:val="22"/>
          <w:lang w:eastAsia="pt-BR"/>
        </w:rPr>
        <w:t>Para 2023, vão seguir o Descomplica Ética, com outras vinte e três</w:t>
      </w:r>
      <w:r w:rsidR="005C11A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questões respondidas; preveem uma aproximação com as IES; aplicações</w:t>
      </w:r>
      <w:r w:rsidR="00AC2EB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das alterações da R</w:t>
      </w:r>
      <w:r w:rsidR="005C11A1">
        <w:rPr>
          <w:rFonts w:asciiTheme="minorHAnsi" w:hAnsiTheme="minorHAnsi" w:cstheme="minorHAnsi"/>
          <w:bCs/>
          <w:sz w:val="22"/>
          <w:szCs w:val="22"/>
          <w:lang w:eastAsia="pt-BR"/>
        </w:rPr>
        <w:t>esolução</w:t>
      </w:r>
      <w:r w:rsidR="00AC2EB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nº 143; e</w:t>
      </w:r>
      <w:r w:rsidR="005C11A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análise dos processos. </w:t>
      </w:r>
      <w:r w:rsidR="00557DDA" w:rsidRPr="00557DD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3.11.2. Comissão de Exercício Profissional:</w:t>
      </w:r>
      <w:r w:rsidR="00557DD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C11A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conselheira </w:t>
      </w:r>
      <w:r w:rsidR="00AC2EB6" w:rsidRPr="008A44D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ANDRÉA LARRUSCAHIM HAMILTON ILHA</w:t>
      </w:r>
      <w:r w:rsidR="005C11A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apresenta o relatório da comissão, com o plano de trabalho de 2022, o realizado, e o plano de trabalho para 2023. Em 202</w:t>
      </w:r>
      <w:r w:rsidR="00065433">
        <w:rPr>
          <w:rFonts w:asciiTheme="minorHAnsi" w:hAnsiTheme="minorHAnsi" w:cstheme="minorHAnsi"/>
          <w:bCs/>
          <w:sz w:val="22"/>
          <w:szCs w:val="22"/>
          <w:lang w:eastAsia="pt-BR"/>
        </w:rPr>
        <w:t>2 a comissão: fez l</w:t>
      </w:r>
      <w:r w:rsidR="00065433" w:rsidRPr="00065433">
        <w:rPr>
          <w:rFonts w:asciiTheme="minorHAnsi" w:hAnsiTheme="minorHAnsi" w:cstheme="minorHAnsi"/>
          <w:bCs/>
          <w:sz w:val="22"/>
          <w:szCs w:val="22"/>
          <w:lang w:eastAsia="pt-BR"/>
        </w:rPr>
        <w:t>evantamento de quais as prefei</w:t>
      </w:r>
      <w:r w:rsidR="00065433">
        <w:rPr>
          <w:rFonts w:asciiTheme="minorHAnsi" w:hAnsiTheme="minorHAnsi" w:cstheme="minorHAnsi"/>
          <w:bCs/>
          <w:sz w:val="22"/>
          <w:szCs w:val="22"/>
          <w:lang w:eastAsia="pt-BR"/>
        </w:rPr>
        <w:t>turas tiveram problemas com o</w:t>
      </w:r>
      <w:r w:rsidR="00065433" w:rsidRPr="0006543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tipo de licitação</w:t>
      </w:r>
      <w:r w:rsidR="0006543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por</w:t>
      </w:r>
      <w:r w:rsidR="00065433" w:rsidRPr="0006543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técnica e preço, e encaminhou ofício e Nota Técnica Nº 004/2021 para as 47 prefeituras</w:t>
      </w:r>
      <w:r w:rsidR="0006543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; realizou </w:t>
      </w:r>
      <w:r w:rsidR="00065433" w:rsidRPr="00065433">
        <w:rPr>
          <w:rFonts w:asciiTheme="minorHAnsi" w:hAnsiTheme="minorHAnsi" w:cstheme="minorHAnsi"/>
          <w:bCs/>
          <w:sz w:val="22"/>
          <w:szCs w:val="22"/>
          <w:lang w:eastAsia="pt-BR"/>
        </w:rPr>
        <w:t>orçamento com 3 empresas de pesquisas, para a</w:t>
      </w:r>
      <w:r w:rsidR="0006543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realização do Diagnóstico no RS; definiu </w:t>
      </w:r>
      <w:r w:rsidR="00065433" w:rsidRPr="00065433">
        <w:rPr>
          <w:rFonts w:asciiTheme="minorHAnsi" w:hAnsiTheme="minorHAnsi" w:cstheme="minorHAnsi"/>
          <w:bCs/>
          <w:sz w:val="22"/>
          <w:szCs w:val="22"/>
          <w:lang w:eastAsia="pt-BR"/>
        </w:rPr>
        <w:t>as atribuições a serem esclarecidas</w:t>
      </w:r>
      <w:r w:rsidR="0006543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elaborou</w:t>
      </w:r>
      <w:r w:rsidR="00065433" w:rsidRPr="0006543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textos a serem enviado</w:t>
      </w:r>
      <w:r w:rsidR="00065433">
        <w:rPr>
          <w:rFonts w:asciiTheme="minorHAnsi" w:hAnsiTheme="minorHAnsi" w:cstheme="minorHAnsi"/>
          <w:bCs/>
          <w:sz w:val="22"/>
          <w:szCs w:val="22"/>
          <w:lang w:eastAsia="pt-BR"/>
        </w:rPr>
        <w:t>s</w:t>
      </w:r>
      <w:r w:rsidR="00065433" w:rsidRPr="0006543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à comunicação</w:t>
      </w:r>
      <w:r w:rsidR="00065433">
        <w:rPr>
          <w:rFonts w:asciiTheme="minorHAnsi" w:hAnsiTheme="minorHAnsi" w:cstheme="minorHAnsi"/>
          <w:bCs/>
          <w:sz w:val="22"/>
          <w:szCs w:val="22"/>
          <w:lang w:eastAsia="pt-BR"/>
        </w:rPr>
        <w:t>; aprovaram cento e cinquenta e seis deliberações. Para 2023, vão: r</w:t>
      </w:r>
      <w:r w:rsidR="00065433" w:rsidRPr="0006543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ealizar reuniões de alinhamento </w:t>
      </w:r>
      <w:r w:rsidR="00065433" w:rsidRPr="00065433">
        <w:rPr>
          <w:rFonts w:asciiTheme="minorHAnsi" w:hAnsiTheme="minorHAnsi" w:cstheme="minorHAnsi"/>
          <w:bCs/>
          <w:sz w:val="22"/>
          <w:szCs w:val="22"/>
          <w:lang w:eastAsia="pt-BR"/>
        </w:rPr>
        <w:lastRenderedPageBreak/>
        <w:t>com a FAMURS</w:t>
      </w:r>
      <w:r w:rsidR="0006543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sobre o</w:t>
      </w:r>
      <w:r w:rsidR="00065433" w:rsidRPr="0006543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tipo de licitação técnica e preço</w:t>
      </w:r>
      <w:r w:rsidR="00065433">
        <w:rPr>
          <w:rFonts w:asciiTheme="minorHAnsi" w:hAnsiTheme="minorHAnsi" w:cstheme="minorHAnsi"/>
          <w:bCs/>
          <w:sz w:val="22"/>
          <w:szCs w:val="22"/>
          <w:lang w:eastAsia="pt-BR"/>
        </w:rPr>
        <w:t>; r</w:t>
      </w:r>
      <w:r w:rsidR="00065433" w:rsidRPr="00065433">
        <w:rPr>
          <w:rFonts w:asciiTheme="minorHAnsi" w:hAnsiTheme="minorHAnsi" w:cstheme="minorHAnsi"/>
          <w:bCs/>
          <w:sz w:val="22"/>
          <w:szCs w:val="22"/>
          <w:lang w:eastAsia="pt-BR"/>
        </w:rPr>
        <w:t>ealizar a pesquisa de diagnóstica ao longo do RS</w:t>
      </w:r>
      <w:r w:rsidR="00065433">
        <w:rPr>
          <w:rFonts w:asciiTheme="minorHAnsi" w:hAnsiTheme="minorHAnsi" w:cstheme="minorHAnsi"/>
          <w:bCs/>
          <w:sz w:val="22"/>
          <w:szCs w:val="22"/>
          <w:lang w:eastAsia="pt-BR"/>
        </w:rPr>
        <w:t>; t</w:t>
      </w:r>
      <w:r w:rsidR="00065433" w:rsidRPr="0006543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rabalhar, em conjunto com o CAU/BR, na </w:t>
      </w:r>
      <w:r w:rsidR="00065433">
        <w:rPr>
          <w:rFonts w:asciiTheme="minorHAnsi" w:hAnsiTheme="minorHAnsi" w:cstheme="minorHAnsi"/>
          <w:bCs/>
          <w:sz w:val="22"/>
          <w:szCs w:val="22"/>
          <w:lang w:eastAsia="pt-BR"/>
        </w:rPr>
        <w:t>atualização do Glossário da Resolução nº</w:t>
      </w:r>
      <w:r w:rsidR="00065433" w:rsidRPr="0006543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21</w:t>
      </w:r>
      <w:r w:rsidR="00065433">
        <w:rPr>
          <w:rFonts w:asciiTheme="minorHAnsi" w:hAnsiTheme="minorHAnsi" w:cstheme="minorHAnsi"/>
          <w:bCs/>
          <w:sz w:val="22"/>
          <w:szCs w:val="22"/>
          <w:lang w:eastAsia="pt-BR"/>
        </w:rPr>
        <w:t>; t</w:t>
      </w:r>
      <w:r w:rsidR="00065433" w:rsidRPr="00065433">
        <w:rPr>
          <w:rFonts w:asciiTheme="minorHAnsi" w:hAnsiTheme="minorHAnsi" w:cstheme="minorHAnsi"/>
          <w:bCs/>
          <w:sz w:val="22"/>
          <w:szCs w:val="22"/>
          <w:lang w:eastAsia="pt-BR"/>
        </w:rPr>
        <w:t>rabalhar nas alterações propostas pela Res. 198, com treinamentos de equipe e conselheiros</w:t>
      </w:r>
      <w:r w:rsidR="00065433">
        <w:rPr>
          <w:rFonts w:asciiTheme="minorHAnsi" w:hAnsiTheme="minorHAnsi" w:cstheme="minorHAnsi"/>
          <w:bCs/>
          <w:sz w:val="22"/>
          <w:szCs w:val="22"/>
          <w:lang w:eastAsia="pt-BR"/>
        </w:rPr>
        <w:t>; d</w:t>
      </w:r>
      <w:r w:rsidR="00065433" w:rsidRPr="00065433">
        <w:rPr>
          <w:rFonts w:asciiTheme="minorHAnsi" w:hAnsiTheme="minorHAnsi" w:cstheme="minorHAnsi"/>
          <w:bCs/>
          <w:sz w:val="22"/>
          <w:szCs w:val="22"/>
          <w:lang w:eastAsia="pt-BR"/>
        </w:rPr>
        <w:t>esenvolver proposta de Rotina de Fiscalização de Planos Diretores</w:t>
      </w:r>
      <w:r w:rsidR="0006543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; </w:t>
      </w:r>
      <w:r w:rsidR="00901D5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 </w:t>
      </w:r>
      <w:r w:rsidR="00065433">
        <w:rPr>
          <w:rFonts w:asciiTheme="minorHAnsi" w:hAnsiTheme="minorHAnsi" w:cstheme="minorHAnsi"/>
          <w:bCs/>
          <w:sz w:val="22"/>
          <w:szCs w:val="22"/>
          <w:lang w:eastAsia="pt-BR"/>
        </w:rPr>
        <w:t>c</w:t>
      </w:r>
      <w:r w:rsidR="00065433" w:rsidRPr="00065433">
        <w:rPr>
          <w:rFonts w:asciiTheme="minorHAnsi" w:hAnsiTheme="minorHAnsi" w:cstheme="minorHAnsi"/>
          <w:bCs/>
          <w:sz w:val="22"/>
          <w:szCs w:val="22"/>
          <w:lang w:eastAsia="pt-BR"/>
        </w:rPr>
        <w:t>riar diretrizes para a  implementação do simulador</w:t>
      </w:r>
      <w:r w:rsidR="0006543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65433" w:rsidRPr="0006543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universitário para </w:t>
      </w:r>
      <w:r w:rsidR="00065433">
        <w:rPr>
          <w:rFonts w:asciiTheme="minorHAnsi" w:hAnsiTheme="minorHAnsi" w:cstheme="minorHAnsi"/>
          <w:bCs/>
          <w:sz w:val="22"/>
          <w:szCs w:val="22"/>
          <w:lang w:eastAsia="pt-BR"/>
        </w:rPr>
        <w:t>RRT</w:t>
      </w:r>
      <w:r w:rsidR="00065433" w:rsidRPr="0006543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</w:t>
      </w:r>
      <w:r w:rsidR="00901D51">
        <w:rPr>
          <w:rFonts w:asciiTheme="minorHAnsi" w:hAnsiTheme="minorHAnsi" w:cstheme="minorHAnsi"/>
          <w:bCs/>
          <w:sz w:val="22"/>
          <w:szCs w:val="22"/>
          <w:lang w:eastAsia="pt-BR"/>
        </w:rPr>
        <w:t>Tabela de H</w:t>
      </w:r>
      <w:r w:rsidR="00065433" w:rsidRPr="00065433">
        <w:rPr>
          <w:rFonts w:asciiTheme="minorHAnsi" w:hAnsiTheme="minorHAnsi" w:cstheme="minorHAnsi"/>
          <w:bCs/>
          <w:sz w:val="22"/>
          <w:szCs w:val="22"/>
          <w:lang w:eastAsia="pt-BR"/>
        </w:rPr>
        <w:t>onorários</w:t>
      </w:r>
      <w:r w:rsidR="00901D5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557DDA" w:rsidRPr="00557DD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3.11.3. Comissão de Planejamento e Finanças:</w:t>
      </w:r>
      <w:r w:rsidR="00557DD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103B4B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5C11A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conselheir</w:t>
      </w:r>
      <w:r w:rsidR="00103B4B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5C11A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103B4B" w:rsidRPr="00901D5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FAUSTO STEFFEN</w:t>
      </w:r>
      <w:r w:rsidR="005C11A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apresenta o relatório da comissão, com o plano de trabalho de 2022, o realizado, e o plano de trabalh</w:t>
      </w:r>
      <w:r w:rsidR="00901D5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para 2023. Em 2022 a comissão aprovou sessenta e cinco deliberações. Em 2023 pretendem realizar trinta e cinco reuniões e participar de um evento externo. </w:t>
      </w:r>
      <w:r w:rsidR="00521E9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Agradece aos colegas de comissão e aos funcionários. </w:t>
      </w:r>
      <w:r w:rsidR="00557DDA" w:rsidRPr="00557DD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3.11.4. Comissão de Política Urbana e Ambiental:</w:t>
      </w:r>
      <w:r w:rsidR="00557DD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103B4B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5C11A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conselheir</w:t>
      </w:r>
      <w:r w:rsidR="00103B4B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5C11A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103B4B" w:rsidRPr="00901D5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PEDRO XAVIER DE ARAÚJO</w:t>
      </w:r>
      <w:r w:rsidR="005C11A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apresenta o relatório da comissão, com o plano de trabalho de 2022, o realizado, e o plano de trabalho p</w:t>
      </w:r>
      <w:r w:rsidR="00901D51">
        <w:rPr>
          <w:rFonts w:asciiTheme="minorHAnsi" w:hAnsiTheme="minorHAnsi" w:cstheme="minorHAnsi"/>
          <w:bCs/>
          <w:sz w:val="22"/>
          <w:szCs w:val="22"/>
          <w:lang w:eastAsia="pt-BR"/>
        </w:rPr>
        <w:t>ara 2023. Em 2022 a comissão elaborou: a c</w:t>
      </w:r>
      <w:r w:rsidR="00901D51" w:rsidRPr="00901D51">
        <w:rPr>
          <w:rFonts w:asciiTheme="minorHAnsi" w:hAnsiTheme="minorHAnsi" w:cstheme="minorHAnsi"/>
          <w:bCs/>
          <w:sz w:val="22"/>
          <w:szCs w:val="22"/>
          <w:lang w:eastAsia="pt-BR"/>
        </w:rPr>
        <w:t>arta aos candidatos</w:t>
      </w:r>
      <w:r w:rsidR="00901D51">
        <w:rPr>
          <w:rFonts w:asciiTheme="minorHAnsi" w:hAnsiTheme="minorHAnsi" w:cstheme="minorHAnsi"/>
          <w:bCs/>
          <w:sz w:val="22"/>
          <w:szCs w:val="22"/>
          <w:lang w:eastAsia="pt-BR"/>
        </w:rPr>
        <w:t>; relatório para representantes, quatro reuniões com representantes, e a</w:t>
      </w:r>
      <w:r w:rsidR="00901D51" w:rsidRPr="00901D5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cartilha aos representantes institucionais do CAU/RS</w:t>
      </w:r>
      <w:r w:rsidR="00901D5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; </w:t>
      </w:r>
      <w:r w:rsidR="00901D51" w:rsidRPr="00901D51">
        <w:rPr>
          <w:rFonts w:asciiTheme="minorHAnsi" w:hAnsiTheme="minorHAnsi" w:cstheme="minorHAnsi"/>
          <w:bCs/>
          <w:sz w:val="22"/>
          <w:szCs w:val="22"/>
          <w:lang w:eastAsia="pt-BR"/>
        </w:rPr>
        <w:t>manifesto sobre licenciamento</w:t>
      </w:r>
      <w:r w:rsidR="00901D5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; minuta com </w:t>
      </w:r>
      <w:r w:rsidR="00901D51" w:rsidRPr="00901D51">
        <w:rPr>
          <w:rFonts w:asciiTheme="minorHAnsi" w:hAnsiTheme="minorHAnsi" w:cstheme="minorHAnsi"/>
          <w:bCs/>
          <w:sz w:val="22"/>
          <w:szCs w:val="22"/>
          <w:lang w:eastAsia="pt-BR"/>
        </w:rPr>
        <w:t>o projeto de Lei – CAU Educa</w:t>
      </w:r>
      <w:r w:rsidR="00901D5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; </w:t>
      </w:r>
      <w:r w:rsidR="00901D51" w:rsidRPr="00901D51">
        <w:rPr>
          <w:rFonts w:asciiTheme="minorHAnsi" w:hAnsiTheme="minorHAnsi" w:cstheme="minorHAnsi"/>
          <w:bCs/>
          <w:sz w:val="22"/>
          <w:szCs w:val="22"/>
          <w:lang w:eastAsia="pt-BR"/>
        </w:rPr>
        <w:t>Tese sobre Planos Diretores</w:t>
      </w:r>
      <w:r w:rsidR="00901D5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e </w:t>
      </w:r>
      <w:r w:rsidR="00901D51" w:rsidRPr="00901D51">
        <w:rPr>
          <w:rFonts w:asciiTheme="minorHAnsi" w:hAnsiTheme="minorHAnsi" w:cstheme="minorHAnsi"/>
          <w:bCs/>
          <w:sz w:val="22"/>
          <w:szCs w:val="22"/>
          <w:lang w:eastAsia="pt-BR"/>
        </w:rPr>
        <w:t>Seminário Nacional sobre Planos Diretores</w:t>
      </w:r>
      <w:r w:rsidR="00901D51">
        <w:rPr>
          <w:rFonts w:asciiTheme="minorHAnsi" w:hAnsiTheme="minorHAnsi" w:cstheme="minorHAnsi"/>
          <w:bCs/>
          <w:sz w:val="22"/>
          <w:szCs w:val="22"/>
          <w:lang w:eastAsia="pt-BR"/>
        </w:rPr>
        <w:t>; aprovou onze deliberações. Em 2023 pretendem: imprimir</w:t>
      </w:r>
      <w:r w:rsidR="00901D51" w:rsidRPr="00901D5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distribuição da Tese</w:t>
      </w:r>
      <w:r w:rsidR="00901D5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01D51" w:rsidRPr="00901D51">
        <w:rPr>
          <w:rFonts w:asciiTheme="minorHAnsi" w:hAnsiTheme="minorHAnsi" w:cstheme="minorHAnsi"/>
          <w:bCs/>
          <w:sz w:val="22"/>
          <w:szCs w:val="22"/>
          <w:lang w:eastAsia="pt-BR"/>
        </w:rPr>
        <w:t>sobre Planos Diretores</w:t>
      </w:r>
      <w:r w:rsidR="00901D51">
        <w:rPr>
          <w:rFonts w:asciiTheme="minorHAnsi" w:hAnsiTheme="minorHAnsi" w:cstheme="minorHAnsi"/>
          <w:bCs/>
          <w:sz w:val="22"/>
          <w:szCs w:val="22"/>
          <w:lang w:eastAsia="pt-BR"/>
        </w:rPr>
        <w:t>, criar</w:t>
      </w:r>
      <w:r w:rsidR="00901D51" w:rsidRPr="00901D5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 um site com as informações</w:t>
      </w:r>
      <w:r w:rsidR="00901D51">
        <w:rPr>
          <w:rFonts w:asciiTheme="minorHAnsi" w:hAnsiTheme="minorHAnsi" w:cstheme="minorHAnsi"/>
          <w:bCs/>
          <w:sz w:val="22"/>
          <w:szCs w:val="22"/>
          <w:lang w:eastAsia="pt-BR"/>
        </w:rPr>
        <w:t>, participar</w:t>
      </w:r>
      <w:r w:rsidR="00901D51" w:rsidRPr="00901D5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nos eventos do CAU/RS para a divulgação da Tese</w:t>
      </w:r>
      <w:r w:rsidR="00901D5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desenvolver </w:t>
      </w:r>
      <w:r w:rsidR="00901D51" w:rsidRPr="00901D51">
        <w:rPr>
          <w:rFonts w:asciiTheme="minorHAnsi" w:hAnsiTheme="minorHAnsi" w:cstheme="minorHAnsi"/>
          <w:bCs/>
          <w:sz w:val="22"/>
          <w:szCs w:val="22"/>
          <w:lang w:eastAsia="pt-BR"/>
        </w:rPr>
        <w:t>de ações de fiscalização do CAU/RS</w:t>
      </w:r>
      <w:r w:rsidR="00901D51">
        <w:rPr>
          <w:rFonts w:asciiTheme="minorHAnsi" w:hAnsiTheme="minorHAnsi" w:cstheme="minorHAnsi"/>
          <w:bCs/>
          <w:sz w:val="22"/>
          <w:szCs w:val="22"/>
          <w:lang w:eastAsia="pt-BR"/>
        </w:rPr>
        <w:t>, d</w:t>
      </w:r>
      <w:r w:rsidR="00901D51" w:rsidRPr="00901D51">
        <w:rPr>
          <w:rFonts w:asciiTheme="minorHAnsi" w:hAnsiTheme="minorHAnsi" w:cstheme="minorHAnsi"/>
          <w:bCs/>
          <w:sz w:val="22"/>
          <w:szCs w:val="22"/>
          <w:lang w:eastAsia="pt-BR"/>
        </w:rPr>
        <w:t>ialog</w:t>
      </w:r>
      <w:r w:rsidR="00901D51">
        <w:rPr>
          <w:rFonts w:asciiTheme="minorHAnsi" w:hAnsiTheme="minorHAnsi" w:cstheme="minorHAnsi"/>
          <w:bCs/>
          <w:sz w:val="22"/>
          <w:szCs w:val="22"/>
          <w:lang w:eastAsia="pt-BR"/>
        </w:rPr>
        <w:t>ar</w:t>
      </w:r>
      <w:r w:rsidR="00901D51" w:rsidRPr="00901D5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 TCE e MP/RS visando fortalecer a fiscalização dos Planos Diretores</w:t>
      </w:r>
      <w:r w:rsidR="00901D51">
        <w:rPr>
          <w:rFonts w:asciiTheme="minorHAnsi" w:hAnsiTheme="minorHAnsi" w:cstheme="minorHAnsi"/>
          <w:bCs/>
          <w:sz w:val="22"/>
          <w:szCs w:val="22"/>
          <w:lang w:eastAsia="pt-BR"/>
        </w:rPr>
        <w:t>; f</w:t>
      </w:r>
      <w:r w:rsidR="00901D51" w:rsidRPr="00901D51">
        <w:rPr>
          <w:rFonts w:asciiTheme="minorHAnsi" w:hAnsiTheme="minorHAnsi" w:cstheme="minorHAnsi"/>
          <w:bCs/>
          <w:sz w:val="22"/>
          <w:szCs w:val="22"/>
          <w:lang w:eastAsia="pt-BR"/>
        </w:rPr>
        <w:t>omentar o encaminhamento do Projeto de Lei</w:t>
      </w:r>
      <w:r w:rsidR="00901D5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CAU Educa, e d</w:t>
      </w:r>
      <w:r w:rsidR="00901D51" w:rsidRPr="00901D51">
        <w:rPr>
          <w:rFonts w:asciiTheme="minorHAnsi" w:hAnsiTheme="minorHAnsi" w:cstheme="minorHAnsi"/>
          <w:bCs/>
          <w:sz w:val="22"/>
          <w:szCs w:val="22"/>
          <w:lang w:eastAsia="pt-BR"/>
        </w:rPr>
        <w:t>esenvolver ações pilotos a serem implementadas ao longo no ano</w:t>
      </w:r>
      <w:r w:rsidR="00901D51">
        <w:rPr>
          <w:rFonts w:asciiTheme="minorHAnsi" w:hAnsiTheme="minorHAnsi" w:cstheme="minorHAnsi"/>
          <w:bCs/>
          <w:sz w:val="22"/>
          <w:szCs w:val="22"/>
          <w:lang w:eastAsia="pt-BR"/>
        </w:rPr>
        <w:t>; d</w:t>
      </w:r>
      <w:r w:rsidR="00901D51" w:rsidRPr="00901D51">
        <w:rPr>
          <w:rFonts w:asciiTheme="minorHAnsi" w:hAnsiTheme="minorHAnsi" w:cstheme="minorHAnsi"/>
          <w:bCs/>
          <w:sz w:val="22"/>
          <w:szCs w:val="22"/>
          <w:lang w:eastAsia="pt-BR"/>
        </w:rPr>
        <w:t>esenvolver diretrizes para a implementação do Observatório Urbano no RS</w:t>
      </w:r>
      <w:r w:rsidR="00901D51">
        <w:rPr>
          <w:rFonts w:asciiTheme="minorHAnsi" w:hAnsiTheme="minorHAnsi" w:cstheme="minorHAnsi"/>
          <w:bCs/>
          <w:sz w:val="22"/>
          <w:szCs w:val="22"/>
          <w:lang w:eastAsia="pt-BR"/>
        </w:rPr>
        <w:t>; imprimir e distribuir a</w:t>
      </w:r>
      <w:r w:rsidR="00901D51" w:rsidRPr="00901D5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cartilha aos representantes</w:t>
      </w:r>
      <w:r w:rsidR="00901D51">
        <w:rPr>
          <w:rFonts w:asciiTheme="minorHAnsi" w:hAnsiTheme="minorHAnsi" w:cstheme="minorHAnsi"/>
          <w:bCs/>
          <w:sz w:val="22"/>
          <w:szCs w:val="22"/>
          <w:lang w:eastAsia="pt-BR"/>
        </w:rPr>
        <w:t>, realizar e</w:t>
      </w:r>
      <w:r w:rsidR="00901D51" w:rsidRPr="00901D51">
        <w:rPr>
          <w:rFonts w:asciiTheme="minorHAnsi" w:hAnsiTheme="minorHAnsi" w:cstheme="minorHAnsi"/>
          <w:bCs/>
          <w:sz w:val="22"/>
          <w:szCs w:val="22"/>
          <w:lang w:eastAsia="pt-BR"/>
        </w:rPr>
        <w:t>ncontros regionais dentro dos eventos do CAU/RS</w:t>
      </w:r>
      <w:r w:rsidR="00901D51">
        <w:rPr>
          <w:rFonts w:asciiTheme="minorHAnsi" w:hAnsiTheme="minorHAnsi" w:cstheme="minorHAnsi"/>
          <w:bCs/>
          <w:sz w:val="22"/>
          <w:szCs w:val="22"/>
          <w:lang w:eastAsia="pt-BR"/>
        </w:rPr>
        <w:t>, e f</w:t>
      </w:r>
      <w:r w:rsidR="00901D51" w:rsidRPr="00901D51">
        <w:rPr>
          <w:rFonts w:asciiTheme="minorHAnsi" w:hAnsiTheme="minorHAnsi" w:cstheme="minorHAnsi"/>
          <w:bCs/>
          <w:sz w:val="22"/>
          <w:szCs w:val="22"/>
          <w:lang w:eastAsia="pt-BR"/>
        </w:rPr>
        <w:t>omentar a instauração do Colegiado de representantes</w:t>
      </w:r>
      <w:r w:rsidR="00901D51">
        <w:rPr>
          <w:rFonts w:asciiTheme="minorHAnsi" w:hAnsiTheme="minorHAnsi" w:cstheme="minorHAnsi"/>
          <w:bCs/>
          <w:sz w:val="22"/>
          <w:szCs w:val="22"/>
          <w:lang w:eastAsia="pt-BR"/>
        </w:rPr>
        <w:t>; e resgatar</w:t>
      </w:r>
      <w:r w:rsidR="00901D51" w:rsidRPr="00901D5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adaptação da carta aos candidatos, elaborada pela CPUA</w:t>
      </w:r>
      <w:r w:rsidR="00901D51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521E9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Agradece aos colegas da comissão e à equipe de apoio. </w:t>
      </w:r>
      <w:r w:rsidR="00557DDA" w:rsidRPr="00557DD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3.11.5. Comissão de Patrimônio Cultural</w:t>
      </w:r>
      <w:r w:rsidR="00557DD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: </w:t>
      </w:r>
      <w:r w:rsidR="001B7F7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</w:t>
      </w:r>
      <w:r w:rsidR="003C1675" w:rsidRPr="00AC2EB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FÁBIO MÜLLER</w:t>
      </w:r>
      <w:r w:rsidR="005C11A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2D0AFE">
        <w:rPr>
          <w:rFonts w:asciiTheme="minorHAnsi" w:hAnsiTheme="minorHAnsi" w:cstheme="minorHAnsi"/>
          <w:bCs/>
          <w:sz w:val="22"/>
          <w:szCs w:val="22"/>
          <w:lang w:eastAsia="pt-BR"/>
        </w:rPr>
        <w:t>agradece aos colegas e às assessorias das comissões que compõe. A</w:t>
      </w:r>
      <w:r w:rsidR="005C11A1">
        <w:rPr>
          <w:rFonts w:asciiTheme="minorHAnsi" w:hAnsiTheme="minorHAnsi" w:cstheme="minorHAnsi"/>
          <w:bCs/>
          <w:sz w:val="22"/>
          <w:szCs w:val="22"/>
          <w:lang w:eastAsia="pt-BR"/>
        </w:rPr>
        <w:t>presenta o relatório da comissão, com o plano de trabalho de 2022, o realizado, e o plano de trabalho</w:t>
      </w:r>
      <w:r w:rsidR="00AB114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para 2023. Em 2022 a comissão: aprovou vinte e sete deliberações; realizou o c</w:t>
      </w:r>
      <w:r w:rsidR="00AB1142" w:rsidRPr="00AB1142">
        <w:rPr>
          <w:rFonts w:asciiTheme="minorHAnsi" w:hAnsiTheme="minorHAnsi" w:cstheme="minorHAnsi"/>
          <w:bCs/>
          <w:sz w:val="22"/>
          <w:szCs w:val="22"/>
          <w:lang w:eastAsia="pt-BR"/>
        </w:rPr>
        <w:t>oncurso de Fotografias para Calendário 2023</w:t>
      </w:r>
      <w:r w:rsidR="00AB114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; as </w:t>
      </w:r>
      <w:r w:rsidR="00AB1142" w:rsidRPr="00AB1142">
        <w:rPr>
          <w:rFonts w:asciiTheme="minorHAnsi" w:hAnsiTheme="minorHAnsi" w:cstheme="minorHAnsi"/>
          <w:bCs/>
          <w:sz w:val="22"/>
          <w:szCs w:val="22"/>
          <w:lang w:eastAsia="pt-BR"/>
        </w:rPr>
        <w:t>Caminhadas do Patrimônio</w:t>
      </w:r>
      <w:r w:rsidR="00AB114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; a </w:t>
      </w:r>
      <w:r w:rsidR="00AB1142" w:rsidRPr="00AB1142">
        <w:rPr>
          <w:rFonts w:asciiTheme="minorHAnsi" w:hAnsiTheme="minorHAnsi" w:cstheme="minorHAnsi"/>
          <w:bCs/>
          <w:sz w:val="22"/>
          <w:szCs w:val="22"/>
          <w:lang w:eastAsia="pt-BR"/>
        </w:rPr>
        <w:t>Cartilha de Patrimônio Cultural</w:t>
      </w:r>
      <w:r w:rsidR="00AB114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; criou e formalizou </w:t>
      </w:r>
      <w:r w:rsidR="00AB1142" w:rsidRPr="00AB1142">
        <w:rPr>
          <w:rFonts w:asciiTheme="minorHAnsi" w:hAnsiTheme="minorHAnsi" w:cstheme="minorHAnsi"/>
          <w:bCs/>
          <w:sz w:val="22"/>
          <w:szCs w:val="22"/>
          <w:lang w:eastAsia="pt-BR"/>
        </w:rPr>
        <w:t>a REDEPAC</w:t>
      </w:r>
      <w:r w:rsidR="00AB1142">
        <w:rPr>
          <w:rFonts w:asciiTheme="minorHAnsi" w:hAnsiTheme="minorHAnsi" w:cstheme="minorHAnsi"/>
          <w:bCs/>
          <w:sz w:val="22"/>
          <w:szCs w:val="22"/>
          <w:lang w:eastAsia="pt-BR"/>
        </w:rPr>
        <w:t>; se aproximou de</w:t>
      </w:r>
      <w:r w:rsidR="00AB1142" w:rsidRPr="00AB114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Prefeituras e outros órgãos (TCE, IPHAE, IPHAN, MP e outros)</w:t>
      </w:r>
      <w:r w:rsidR="00AB1142">
        <w:rPr>
          <w:rFonts w:asciiTheme="minorHAnsi" w:hAnsiTheme="minorHAnsi" w:cstheme="minorHAnsi"/>
          <w:bCs/>
          <w:sz w:val="22"/>
          <w:szCs w:val="22"/>
          <w:lang w:eastAsia="pt-BR"/>
        </w:rPr>
        <w:t>; realizou acompanhamento</w:t>
      </w:r>
      <w:r w:rsidR="00AB1142" w:rsidRPr="00AB114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 Processos e Denúncias</w:t>
      </w:r>
      <w:r w:rsidR="00AB114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; entre outras ações. Para 2023 pretendem realizar </w:t>
      </w:r>
      <w:r w:rsidR="00AB1142" w:rsidRPr="00AB1142">
        <w:rPr>
          <w:rFonts w:asciiTheme="minorHAnsi" w:hAnsiTheme="minorHAnsi" w:cstheme="minorHAnsi"/>
          <w:bCs/>
          <w:sz w:val="22"/>
          <w:szCs w:val="22"/>
          <w:lang w:eastAsia="pt-BR"/>
        </w:rPr>
        <w:t>Concurso de Fotografias para Calendário 2024</w:t>
      </w:r>
      <w:r w:rsidR="00AB114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; </w:t>
      </w:r>
      <w:r w:rsidR="00AB1142" w:rsidRPr="00AB1142">
        <w:rPr>
          <w:rFonts w:asciiTheme="minorHAnsi" w:hAnsiTheme="minorHAnsi" w:cstheme="minorHAnsi"/>
          <w:bCs/>
          <w:sz w:val="22"/>
          <w:szCs w:val="22"/>
          <w:lang w:eastAsia="pt-BR"/>
        </w:rPr>
        <w:t>Edital de Assistência Técnica em Patrimônio Cultural</w:t>
      </w:r>
      <w:r w:rsidR="00AB1142">
        <w:rPr>
          <w:rFonts w:asciiTheme="minorHAnsi" w:hAnsiTheme="minorHAnsi" w:cstheme="minorHAnsi"/>
          <w:bCs/>
          <w:sz w:val="22"/>
          <w:szCs w:val="22"/>
          <w:lang w:eastAsia="pt-BR"/>
        </w:rPr>
        <w:t>; p</w:t>
      </w:r>
      <w:r w:rsidR="00AB1142" w:rsidRPr="00AB1142">
        <w:rPr>
          <w:rFonts w:asciiTheme="minorHAnsi" w:hAnsiTheme="minorHAnsi" w:cstheme="minorHAnsi"/>
          <w:bCs/>
          <w:sz w:val="22"/>
          <w:szCs w:val="22"/>
          <w:lang w:eastAsia="pt-BR"/>
        </w:rPr>
        <w:t>romover reuniões de Aproximação com Prefeituras, e outros órgãos</w:t>
      </w:r>
      <w:r w:rsidR="00AB1142">
        <w:rPr>
          <w:rFonts w:asciiTheme="minorHAnsi" w:hAnsiTheme="minorHAnsi" w:cstheme="minorHAnsi"/>
          <w:bCs/>
          <w:sz w:val="22"/>
          <w:szCs w:val="22"/>
          <w:lang w:eastAsia="pt-BR"/>
        </w:rPr>
        <w:t>; p</w:t>
      </w:r>
      <w:r w:rsidR="00AB1142" w:rsidRPr="00AB1142">
        <w:rPr>
          <w:rFonts w:asciiTheme="minorHAnsi" w:hAnsiTheme="minorHAnsi" w:cstheme="minorHAnsi"/>
          <w:bCs/>
          <w:sz w:val="22"/>
          <w:szCs w:val="22"/>
          <w:lang w:eastAsia="pt-BR"/>
        </w:rPr>
        <w:t>romover as Caminhadas do Patrimônio durante os eventos regionais do CAU/RS</w:t>
      </w:r>
      <w:r w:rsidR="00AB1142">
        <w:rPr>
          <w:rFonts w:asciiTheme="minorHAnsi" w:hAnsiTheme="minorHAnsi" w:cstheme="minorHAnsi"/>
          <w:bCs/>
          <w:sz w:val="22"/>
          <w:szCs w:val="22"/>
          <w:lang w:eastAsia="pt-BR"/>
        </w:rPr>
        <w:t>; p</w:t>
      </w:r>
      <w:r w:rsidR="00AB1142" w:rsidRPr="00AB1142">
        <w:rPr>
          <w:rFonts w:asciiTheme="minorHAnsi" w:hAnsiTheme="minorHAnsi" w:cstheme="minorHAnsi"/>
          <w:bCs/>
          <w:sz w:val="22"/>
          <w:szCs w:val="22"/>
          <w:lang w:eastAsia="pt-BR"/>
        </w:rPr>
        <w:t>romover novas edições do CAU VIVO durante os eventos regionais do CAU/RS</w:t>
      </w:r>
      <w:r w:rsidR="00AB1142">
        <w:rPr>
          <w:rFonts w:asciiTheme="minorHAnsi" w:hAnsiTheme="minorHAnsi" w:cstheme="minorHAnsi"/>
          <w:bCs/>
          <w:sz w:val="22"/>
          <w:szCs w:val="22"/>
          <w:lang w:eastAsia="pt-BR"/>
        </w:rPr>
        <w:t>; c</w:t>
      </w:r>
      <w:r w:rsidR="00AB1142" w:rsidRPr="00AB1142">
        <w:rPr>
          <w:rFonts w:asciiTheme="minorHAnsi" w:hAnsiTheme="minorHAnsi" w:cstheme="minorHAnsi"/>
          <w:bCs/>
          <w:sz w:val="22"/>
          <w:szCs w:val="22"/>
          <w:lang w:eastAsia="pt-BR"/>
        </w:rPr>
        <w:t>onsolidar as atividades da REDEPAC</w:t>
      </w:r>
      <w:r w:rsidR="00AB1142">
        <w:rPr>
          <w:rFonts w:asciiTheme="minorHAnsi" w:hAnsiTheme="minorHAnsi" w:cstheme="minorHAnsi"/>
          <w:bCs/>
          <w:sz w:val="22"/>
          <w:szCs w:val="22"/>
          <w:lang w:eastAsia="pt-BR"/>
        </w:rPr>
        <w:t>; p</w:t>
      </w:r>
      <w:r w:rsidR="00AB1142" w:rsidRPr="00AB1142">
        <w:rPr>
          <w:rFonts w:asciiTheme="minorHAnsi" w:hAnsiTheme="minorHAnsi" w:cstheme="minorHAnsi"/>
          <w:bCs/>
          <w:sz w:val="22"/>
          <w:szCs w:val="22"/>
          <w:lang w:eastAsia="pt-BR"/>
        </w:rPr>
        <w:t>romover um Selo CAU/RS de Patrimônio Cultural</w:t>
      </w:r>
      <w:r w:rsidR="00AB1142">
        <w:rPr>
          <w:rFonts w:asciiTheme="minorHAnsi" w:hAnsiTheme="minorHAnsi" w:cstheme="minorHAnsi"/>
          <w:bCs/>
          <w:sz w:val="22"/>
          <w:szCs w:val="22"/>
          <w:lang w:eastAsia="pt-BR"/>
        </w:rPr>
        <w:t>; e s</w:t>
      </w:r>
      <w:r w:rsidR="00AB1142" w:rsidRPr="00AB1142">
        <w:rPr>
          <w:rFonts w:asciiTheme="minorHAnsi" w:hAnsiTheme="minorHAnsi" w:cstheme="minorHAnsi"/>
          <w:bCs/>
          <w:sz w:val="22"/>
          <w:szCs w:val="22"/>
          <w:lang w:eastAsia="pt-BR"/>
        </w:rPr>
        <w:t>eguir acompanhando os Processos e Denúncias</w:t>
      </w:r>
      <w:r w:rsidR="00AB1142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EE1F8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57DDA" w:rsidRPr="00557DD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3.11.6. Comissão de Organização e Administração:</w:t>
      </w:r>
      <w:r w:rsidR="00557DD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C11A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conselheira </w:t>
      </w:r>
      <w:r w:rsidR="001B7F7E" w:rsidRPr="00EE1F8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</w:t>
      </w:r>
      <w:r w:rsidR="00EE1F8D" w:rsidRPr="00EE1F8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JAIME DE MENEZES</w:t>
      </w:r>
      <w:r w:rsidR="005C11A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E1F8D">
        <w:rPr>
          <w:rFonts w:asciiTheme="minorHAnsi" w:hAnsiTheme="minorHAnsi" w:cstheme="minorHAnsi"/>
          <w:bCs/>
          <w:sz w:val="22"/>
          <w:szCs w:val="22"/>
          <w:lang w:eastAsia="pt-BR"/>
        </w:rPr>
        <w:t>agradece aos colegas da comissão e a assessoria técnica e jurídica. A</w:t>
      </w:r>
      <w:r w:rsidR="005C11A1">
        <w:rPr>
          <w:rFonts w:asciiTheme="minorHAnsi" w:hAnsiTheme="minorHAnsi" w:cstheme="minorHAnsi"/>
          <w:bCs/>
          <w:sz w:val="22"/>
          <w:szCs w:val="22"/>
          <w:lang w:eastAsia="pt-BR"/>
        </w:rPr>
        <w:t>presenta o relatório da comissão, com o plano de trabalho de 2022, o realizado, e o plano de trabalh</w:t>
      </w:r>
      <w:r w:rsidR="00EE1F8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para 2023. Em 2022 a comissão trabalhou: na </w:t>
      </w:r>
      <w:r w:rsidR="00EE1F8D" w:rsidRPr="00EE1F8D">
        <w:rPr>
          <w:rFonts w:asciiTheme="minorHAnsi" w:hAnsiTheme="minorHAnsi" w:cstheme="minorHAnsi"/>
          <w:bCs/>
          <w:sz w:val="22"/>
          <w:szCs w:val="22"/>
          <w:lang w:eastAsia="pt-BR"/>
        </w:rPr>
        <w:t>Revisão do Regimento Interno do CAU/RS</w:t>
      </w:r>
      <w:r w:rsidR="00EE1F8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; no </w:t>
      </w:r>
      <w:r w:rsidR="00EE1F8D" w:rsidRPr="00EE1F8D">
        <w:rPr>
          <w:rFonts w:asciiTheme="minorHAnsi" w:hAnsiTheme="minorHAnsi" w:cstheme="minorHAnsi"/>
          <w:bCs/>
          <w:sz w:val="22"/>
          <w:szCs w:val="22"/>
          <w:lang w:eastAsia="pt-BR"/>
        </w:rPr>
        <w:t>Programa de Diversidade e Inclusão no âmbito do CAU/RS</w:t>
      </w:r>
      <w:r w:rsidR="00EE1F8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; na </w:t>
      </w:r>
      <w:r w:rsidR="00EE1F8D" w:rsidRPr="00EE1F8D">
        <w:rPr>
          <w:rFonts w:asciiTheme="minorHAnsi" w:hAnsiTheme="minorHAnsi" w:cstheme="minorHAnsi"/>
          <w:bCs/>
          <w:sz w:val="22"/>
          <w:szCs w:val="22"/>
          <w:lang w:eastAsia="pt-BR"/>
        </w:rPr>
        <w:t>Ouvidoria CAU/RS</w:t>
      </w:r>
      <w:r w:rsidR="00EE1F8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; e no </w:t>
      </w:r>
      <w:r w:rsidR="00EE1F8D" w:rsidRPr="00EE1F8D">
        <w:rPr>
          <w:rFonts w:asciiTheme="minorHAnsi" w:hAnsiTheme="minorHAnsi" w:cstheme="minorHAnsi"/>
          <w:bCs/>
          <w:sz w:val="22"/>
          <w:szCs w:val="22"/>
          <w:lang w:eastAsia="pt-BR"/>
        </w:rPr>
        <w:t>Programa de Capacitação Permanente para Empregados e Conselheiros do CAU/RS</w:t>
      </w:r>
      <w:r w:rsidR="00EE1F8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EE1F8D">
        <w:rPr>
          <w:rFonts w:asciiTheme="minorHAnsi" w:hAnsiTheme="minorHAnsi" w:cstheme="minorHAnsi"/>
          <w:bCs/>
          <w:sz w:val="22"/>
          <w:szCs w:val="22"/>
          <w:lang w:eastAsia="pt-BR"/>
        </w:rPr>
        <w:t>Para 2023 pretendem</w:t>
      </w:r>
      <w:r w:rsidR="00EE1F8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trabalhar em: p</w:t>
      </w:r>
      <w:r w:rsidR="00EE1F8D" w:rsidRPr="00EE1F8D">
        <w:rPr>
          <w:rFonts w:asciiTheme="minorHAnsi" w:hAnsiTheme="minorHAnsi" w:cstheme="minorHAnsi"/>
          <w:bCs/>
          <w:sz w:val="22"/>
          <w:szCs w:val="22"/>
          <w:lang w:eastAsia="pt-BR"/>
        </w:rPr>
        <w:t>rograma de Capacitação Permanente para Empre</w:t>
      </w:r>
      <w:r w:rsidR="00EE1F8D">
        <w:rPr>
          <w:rFonts w:asciiTheme="minorHAnsi" w:hAnsiTheme="minorHAnsi" w:cstheme="minorHAnsi"/>
          <w:bCs/>
          <w:sz w:val="22"/>
          <w:szCs w:val="22"/>
          <w:lang w:eastAsia="pt-BR"/>
        </w:rPr>
        <w:t>gados e Conselheiros do CAU/RS; r</w:t>
      </w:r>
      <w:r w:rsidR="00EE1F8D" w:rsidRPr="00EE1F8D">
        <w:rPr>
          <w:rFonts w:asciiTheme="minorHAnsi" w:hAnsiTheme="minorHAnsi" w:cstheme="minorHAnsi"/>
          <w:bCs/>
          <w:sz w:val="22"/>
          <w:szCs w:val="22"/>
          <w:lang w:eastAsia="pt-BR"/>
        </w:rPr>
        <w:t>evisão e criação de normativas para rotinas administrativas do CAU/RS</w:t>
      </w:r>
      <w:r w:rsidR="00EE1F8D">
        <w:rPr>
          <w:rFonts w:asciiTheme="minorHAnsi" w:hAnsiTheme="minorHAnsi" w:cstheme="minorHAnsi"/>
          <w:bCs/>
          <w:sz w:val="22"/>
          <w:szCs w:val="22"/>
          <w:lang w:eastAsia="pt-BR"/>
        </w:rPr>
        <w:t>; a</w:t>
      </w:r>
      <w:r w:rsidR="00EE1F8D" w:rsidRPr="00EE1F8D">
        <w:rPr>
          <w:rFonts w:asciiTheme="minorHAnsi" w:hAnsiTheme="minorHAnsi" w:cstheme="minorHAnsi"/>
          <w:bCs/>
          <w:sz w:val="22"/>
          <w:szCs w:val="22"/>
          <w:lang w:eastAsia="pt-BR"/>
        </w:rPr>
        <w:t>nálise da necessidade do cargo de Ouvidor e descrição das atribuições</w:t>
      </w:r>
      <w:r w:rsidR="00EE1F8D">
        <w:rPr>
          <w:rFonts w:asciiTheme="minorHAnsi" w:hAnsiTheme="minorHAnsi" w:cstheme="minorHAnsi"/>
          <w:bCs/>
          <w:sz w:val="22"/>
          <w:szCs w:val="22"/>
          <w:lang w:eastAsia="pt-BR"/>
        </w:rPr>
        <w:t>; c</w:t>
      </w:r>
      <w:r w:rsidR="00EE1F8D" w:rsidRPr="00EE1F8D">
        <w:rPr>
          <w:rFonts w:asciiTheme="minorHAnsi" w:hAnsiTheme="minorHAnsi" w:cstheme="minorHAnsi"/>
          <w:bCs/>
          <w:sz w:val="22"/>
          <w:szCs w:val="22"/>
          <w:lang w:eastAsia="pt-BR"/>
        </w:rPr>
        <w:t>riação do Painel de Vagas</w:t>
      </w:r>
      <w:r w:rsidR="00EE1F8D">
        <w:rPr>
          <w:rFonts w:asciiTheme="minorHAnsi" w:hAnsiTheme="minorHAnsi" w:cstheme="minorHAnsi"/>
          <w:bCs/>
          <w:sz w:val="22"/>
          <w:szCs w:val="22"/>
          <w:lang w:eastAsia="pt-BR"/>
        </w:rPr>
        <w:t>; m</w:t>
      </w:r>
      <w:r w:rsidR="00EE1F8D" w:rsidRPr="00EE1F8D">
        <w:rPr>
          <w:rFonts w:asciiTheme="minorHAnsi" w:hAnsiTheme="minorHAnsi" w:cstheme="minorHAnsi"/>
          <w:bCs/>
          <w:sz w:val="22"/>
          <w:szCs w:val="22"/>
          <w:lang w:eastAsia="pt-BR"/>
        </w:rPr>
        <w:t>onitoramento do Plano de Cargos, Carreira e Remuneração</w:t>
      </w:r>
      <w:r w:rsidR="00EE1F8D">
        <w:rPr>
          <w:rFonts w:asciiTheme="minorHAnsi" w:hAnsiTheme="minorHAnsi" w:cstheme="minorHAnsi"/>
          <w:bCs/>
          <w:sz w:val="22"/>
          <w:szCs w:val="22"/>
          <w:lang w:eastAsia="pt-BR"/>
        </w:rPr>
        <w:t>; p</w:t>
      </w:r>
      <w:r w:rsidR="00EE1F8D" w:rsidRPr="00EE1F8D">
        <w:rPr>
          <w:rFonts w:asciiTheme="minorHAnsi" w:hAnsiTheme="minorHAnsi" w:cstheme="minorHAnsi"/>
          <w:bCs/>
          <w:sz w:val="22"/>
          <w:szCs w:val="22"/>
          <w:lang w:eastAsia="pt-BR"/>
        </w:rPr>
        <w:t>articipação nas tratativas com a Comissão de Representantes dos Empregados</w:t>
      </w:r>
      <w:r w:rsidR="00EE1F8D">
        <w:rPr>
          <w:rFonts w:asciiTheme="minorHAnsi" w:hAnsiTheme="minorHAnsi" w:cstheme="minorHAnsi"/>
          <w:bCs/>
          <w:sz w:val="22"/>
          <w:szCs w:val="22"/>
          <w:lang w:eastAsia="pt-BR"/>
        </w:rPr>
        <w:t>; p</w:t>
      </w:r>
      <w:r w:rsidR="00EE1F8D" w:rsidRPr="00EE1F8D">
        <w:rPr>
          <w:rFonts w:asciiTheme="minorHAnsi" w:hAnsiTheme="minorHAnsi" w:cstheme="minorHAnsi"/>
          <w:bCs/>
          <w:sz w:val="22"/>
          <w:szCs w:val="22"/>
          <w:lang w:eastAsia="pt-BR"/>
        </w:rPr>
        <w:t>roposta de melhorias no funcionamento dos escritórios regionais</w:t>
      </w:r>
      <w:r w:rsidR="00EE1F8D">
        <w:rPr>
          <w:rFonts w:asciiTheme="minorHAnsi" w:hAnsiTheme="minorHAnsi" w:cstheme="minorHAnsi"/>
          <w:bCs/>
          <w:sz w:val="22"/>
          <w:szCs w:val="22"/>
          <w:lang w:eastAsia="pt-BR"/>
        </w:rPr>
        <w:t>; e m</w:t>
      </w:r>
      <w:r w:rsidR="00EE1F8D" w:rsidRPr="00EE1F8D">
        <w:rPr>
          <w:rFonts w:asciiTheme="minorHAnsi" w:hAnsiTheme="minorHAnsi" w:cstheme="minorHAnsi"/>
          <w:bCs/>
          <w:sz w:val="22"/>
          <w:szCs w:val="22"/>
          <w:lang w:eastAsia="pt-BR"/>
        </w:rPr>
        <w:t>onitoramento da aprovação do Regimento Interno pelo CAU/BR</w:t>
      </w:r>
      <w:r w:rsidR="00EE1F8D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BF169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57DDA" w:rsidRPr="00557DD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3.11.7. Comissão de Ensino e Formação:</w:t>
      </w:r>
      <w:r w:rsidR="00557DD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C11A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conselheira </w:t>
      </w:r>
      <w:r w:rsidR="00BF1696" w:rsidRPr="00BF169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MÁRCIA ELIZABETH MARTINS</w:t>
      </w:r>
      <w:r w:rsidR="005C11A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90EC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agradece aos colegas conselheiros, assessorias e funcionários que contribuíram </w:t>
      </w:r>
      <w:proofErr w:type="gramStart"/>
      <w:r w:rsidR="00E90ECD">
        <w:rPr>
          <w:rFonts w:asciiTheme="minorHAnsi" w:hAnsiTheme="minorHAnsi" w:cstheme="minorHAnsi"/>
          <w:bCs/>
          <w:sz w:val="22"/>
          <w:szCs w:val="22"/>
          <w:lang w:eastAsia="pt-BR"/>
        </w:rPr>
        <w:t>pro</w:t>
      </w:r>
      <w:proofErr w:type="gramEnd"/>
      <w:r w:rsidR="00E90EC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trabalho da </w:t>
      </w:r>
      <w:r w:rsidR="00E90ECD">
        <w:rPr>
          <w:rFonts w:asciiTheme="minorHAnsi" w:hAnsiTheme="minorHAnsi" w:cstheme="minorHAnsi"/>
          <w:bCs/>
          <w:sz w:val="22"/>
          <w:szCs w:val="22"/>
          <w:lang w:eastAsia="pt-BR"/>
        </w:rPr>
        <w:lastRenderedPageBreak/>
        <w:t>comissão. A</w:t>
      </w:r>
      <w:r w:rsidR="005C11A1">
        <w:rPr>
          <w:rFonts w:asciiTheme="minorHAnsi" w:hAnsiTheme="minorHAnsi" w:cstheme="minorHAnsi"/>
          <w:bCs/>
          <w:sz w:val="22"/>
          <w:szCs w:val="22"/>
          <w:lang w:eastAsia="pt-BR"/>
        </w:rPr>
        <w:t>presenta o relatório da comissão, com o plano de trabalho de 2022, o realizado, e o plano de trabalho par</w:t>
      </w:r>
      <w:r w:rsidR="00E90EC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2023. Informa que em 2022 o CAU/RS teve mil e quarenta e nove registros de novos profissionais, dos quais oito foram por decisões judiciais; o estado possui quinze cursos à distância. Em 2022 a comissão aprovou setenta e seis deliberações. Em 2023 seguirão com a campanha contra o </w:t>
      </w:r>
      <w:proofErr w:type="spellStart"/>
      <w:r w:rsidR="00E90ECD">
        <w:rPr>
          <w:rFonts w:asciiTheme="minorHAnsi" w:hAnsiTheme="minorHAnsi" w:cstheme="minorHAnsi"/>
          <w:bCs/>
          <w:sz w:val="22"/>
          <w:szCs w:val="22"/>
          <w:lang w:eastAsia="pt-BR"/>
        </w:rPr>
        <w:t>EaD</w:t>
      </w:r>
      <w:proofErr w:type="spellEnd"/>
      <w:r w:rsidR="00E90EC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entre outras ações. Comenta que recentemente participou de uma palestra virtual realizada pelo CAU/MG aonde de novo percebeu o protagonismo do CAU/RS nos tópicos de ensino. </w:t>
      </w:r>
      <w:r w:rsidR="00557DDA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</w:t>
      </w:r>
      <w:r w:rsidR="002F51DE" w:rsidRPr="0047641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. </w:t>
      </w:r>
      <w:r w:rsidR="00180F81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Apresentação de comunicações</w:t>
      </w:r>
      <w:r w:rsidR="002F51DE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2F51DE" w:rsidRPr="004764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7DD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</w:t>
      </w:r>
      <w:r w:rsidR="00E3138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.1. Do Conselheiro Federal</w:t>
      </w:r>
      <w:r w:rsidR="00E313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: </w:t>
      </w:r>
      <w:r w:rsidR="00E90EC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federal </w:t>
      </w:r>
      <w:r w:rsidR="00E90ECD" w:rsidRPr="00E90EC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EDNEZER RODRIGUES FLORES</w:t>
      </w:r>
      <w:r w:rsidR="00E90EC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31382">
        <w:rPr>
          <w:rFonts w:asciiTheme="minorHAnsi" w:hAnsiTheme="minorHAnsi" w:cstheme="minorHAnsi"/>
          <w:bCs/>
          <w:sz w:val="22"/>
          <w:szCs w:val="22"/>
          <w:lang w:eastAsia="pt-BR"/>
        </w:rPr>
        <w:t>dese</w:t>
      </w:r>
      <w:r w:rsidR="00B02978">
        <w:rPr>
          <w:rFonts w:asciiTheme="minorHAnsi" w:hAnsiTheme="minorHAnsi" w:cstheme="minorHAnsi"/>
          <w:bCs/>
          <w:sz w:val="22"/>
          <w:szCs w:val="22"/>
          <w:lang w:eastAsia="pt-BR"/>
        </w:rPr>
        <w:t>ja um feliz ano novo para todos E</w:t>
      </w:r>
      <w:r w:rsidR="00E313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agradece a parceria a apoio de todos. </w:t>
      </w:r>
      <w:r w:rsidR="00B029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Diz que </w:t>
      </w:r>
      <w:r w:rsidR="00E31382">
        <w:rPr>
          <w:rFonts w:asciiTheme="minorHAnsi" w:hAnsiTheme="minorHAnsi" w:cstheme="minorHAnsi"/>
          <w:bCs/>
          <w:sz w:val="22"/>
          <w:szCs w:val="22"/>
          <w:lang w:eastAsia="pt-BR"/>
        </w:rPr>
        <w:t>2023 será um fechamento do trabalho que está sendo feito</w:t>
      </w:r>
      <w:r w:rsidR="00B029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em 2022. No CAU/BR</w:t>
      </w:r>
      <w:r w:rsidR="00E313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houveram êxitos e não êxitos, o </w:t>
      </w:r>
      <w:r w:rsidR="00B02978">
        <w:rPr>
          <w:rFonts w:asciiTheme="minorHAnsi" w:hAnsiTheme="minorHAnsi" w:cstheme="minorHAnsi"/>
          <w:bCs/>
          <w:sz w:val="22"/>
          <w:szCs w:val="22"/>
          <w:lang w:eastAsia="pt-BR"/>
        </w:rPr>
        <w:t>fato do conselheiro estar na Comissão de Relações Internacionais e na Comissão de Organização e Administração</w:t>
      </w:r>
      <w:r w:rsidR="00E313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B02978">
        <w:rPr>
          <w:rFonts w:asciiTheme="minorHAnsi" w:hAnsiTheme="minorHAnsi" w:cstheme="minorHAnsi"/>
          <w:bCs/>
          <w:sz w:val="22"/>
          <w:szCs w:val="22"/>
          <w:lang w:eastAsia="pt-BR"/>
        </w:rPr>
        <w:t>fez com que conseguisse</w:t>
      </w:r>
      <w:r w:rsidR="00E313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auxiliar em ações de ponta do CAU; diz que adotou uma sistemática de relatório que tem encaminhado aos conselheiros para saber do andamento das questões; fala que a meta para </w:t>
      </w:r>
      <w:r w:rsidR="00B02978">
        <w:rPr>
          <w:rFonts w:asciiTheme="minorHAnsi" w:hAnsiTheme="minorHAnsi" w:cstheme="minorHAnsi"/>
          <w:bCs/>
          <w:sz w:val="22"/>
          <w:szCs w:val="22"/>
          <w:lang w:eastAsia="pt-BR"/>
        </w:rPr>
        <w:t>20</w:t>
      </w:r>
      <w:r w:rsidR="00E31382">
        <w:rPr>
          <w:rFonts w:asciiTheme="minorHAnsi" w:hAnsiTheme="minorHAnsi" w:cstheme="minorHAnsi"/>
          <w:bCs/>
          <w:sz w:val="22"/>
          <w:szCs w:val="22"/>
          <w:lang w:eastAsia="pt-BR"/>
        </w:rPr>
        <w:t>23 é que a COA se debruce sobre o planejamento estratégico e a reestruturação organizacional</w:t>
      </w:r>
      <w:r w:rsidR="00B029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do CAU</w:t>
      </w:r>
      <w:r w:rsidR="00A4292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; </w:t>
      </w:r>
      <w:r w:rsidR="00B029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comenta que </w:t>
      </w:r>
      <w:r w:rsidR="00A42929">
        <w:rPr>
          <w:rFonts w:asciiTheme="minorHAnsi" w:hAnsiTheme="minorHAnsi" w:cstheme="minorHAnsi"/>
          <w:bCs/>
          <w:sz w:val="22"/>
          <w:szCs w:val="22"/>
          <w:lang w:eastAsia="pt-BR"/>
        </w:rPr>
        <w:t>faltam funcionários no CAU/BR; co</w:t>
      </w:r>
      <w:r w:rsidR="00B02978">
        <w:rPr>
          <w:rFonts w:asciiTheme="minorHAnsi" w:hAnsiTheme="minorHAnsi" w:cstheme="minorHAnsi"/>
          <w:bCs/>
          <w:sz w:val="22"/>
          <w:szCs w:val="22"/>
          <w:lang w:eastAsia="pt-BR"/>
        </w:rPr>
        <w:t>nseguiram ter uma agenda com o Grupo C</w:t>
      </w:r>
      <w:r w:rsidR="00A42929">
        <w:rPr>
          <w:rFonts w:asciiTheme="minorHAnsi" w:hAnsiTheme="minorHAnsi" w:cstheme="minorHAnsi"/>
          <w:bCs/>
          <w:sz w:val="22"/>
          <w:szCs w:val="22"/>
          <w:lang w:eastAsia="pt-BR"/>
        </w:rPr>
        <w:t>i</w:t>
      </w:r>
      <w:r w:rsidR="00B02978">
        <w:rPr>
          <w:rFonts w:asciiTheme="minorHAnsi" w:hAnsiTheme="minorHAnsi" w:cstheme="minorHAnsi"/>
          <w:bCs/>
          <w:sz w:val="22"/>
          <w:szCs w:val="22"/>
          <w:lang w:eastAsia="pt-BR"/>
        </w:rPr>
        <w:t>dades e colocaram a pauta do CAU</w:t>
      </w:r>
      <w:r w:rsidR="00A42929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B029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aonde</w:t>
      </w:r>
      <w:r w:rsidR="00A4292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ficou claro que</w:t>
      </w:r>
      <w:r w:rsidR="00B029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uma das plataformas do governo</w:t>
      </w:r>
      <w:r w:rsidR="00A4292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será configurar a bandeira da A</w:t>
      </w:r>
      <w:r w:rsidR="00B029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ssistência </w:t>
      </w:r>
      <w:r w:rsidR="00A42929">
        <w:rPr>
          <w:rFonts w:asciiTheme="minorHAnsi" w:hAnsiTheme="minorHAnsi" w:cstheme="minorHAnsi"/>
          <w:bCs/>
          <w:sz w:val="22"/>
          <w:szCs w:val="22"/>
          <w:lang w:eastAsia="pt-BR"/>
        </w:rPr>
        <w:t>T</w:t>
      </w:r>
      <w:r w:rsidR="00B029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écnica para </w:t>
      </w:r>
      <w:r w:rsidR="00A42929">
        <w:rPr>
          <w:rFonts w:asciiTheme="minorHAnsi" w:hAnsiTheme="minorHAnsi" w:cstheme="minorHAnsi"/>
          <w:bCs/>
          <w:sz w:val="22"/>
          <w:szCs w:val="22"/>
          <w:lang w:eastAsia="pt-BR"/>
        </w:rPr>
        <w:t>H</w:t>
      </w:r>
      <w:r w:rsidR="00B029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abitação de </w:t>
      </w:r>
      <w:r w:rsidR="00A42929">
        <w:rPr>
          <w:rFonts w:asciiTheme="minorHAnsi" w:hAnsiTheme="minorHAnsi" w:cstheme="minorHAnsi"/>
          <w:bCs/>
          <w:sz w:val="22"/>
          <w:szCs w:val="22"/>
          <w:lang w:eastAsia="pt-BR"/>
        </w:rPr>
        <w:t>I</w:t>
      </w:r>
      <w:r w:rsidR="00B029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nteresse </w:t>
      </w:r>
      <w:r w:rsidR="00A42929">
        <w:rPr>
          <w:rFonts w:asciiTheme="minorHAnsi" w:hAnsiTheme="minorHAnsi" w:cstheme="minorHAnsi"/>
          <w:bCs/>
          <w:sz w:val="22"/>
          <w:szCs w:val="22"/>
          <w:lang w:eastAsia="pt-BR"/>
        </w:rPr>
        <w:t>S</w:t>
      </w:r>
      <w:r w:rsidR="00B02978">
        <w:rPr>
          <w:rFonts w:asciiTheme="minorHAnsi" w:hAnsiTheme="minorHAnsi" w:cstheme="minorHAnsi"/>
          <w:bCs/>
          <w:sz w:val="22"/>
          <w:szCs w:val="22"/>
          <w:lang w:eastAsia="pt-BR"/>
        </w:rPr>
        <w:t>ocial</w:t>
      </w:r>
      <w:r w:rsidR="00A42929">
        <w:rPr>
          <w:rFonts w:asciiTheme="minorHAnsi" w:hAnsiTheme="minorHAnsi" w:cstheme="minorHAnsi"/>
          <w:bCs/>
          <w:sz w:val="22"/>
          <w:szCs w:val="22"/>
          <w:lang w:eastAsia="pt-BR"/>
        </w:rPr>
        <w:t>, o grupo de transição deixou claro que há falta de recurs</w:t>
      </w:r>
      <w:r w:rsidR="00B02978">
        <w:rPr>
          <w:rFonts w:asciiTheme="minorHAnsi" w:hAnsiTheme="minorHAnsi" w:cstheme="minorHAnsi"/>
          <w:bCs/>
          <w:sz w:val="22"/>
          <w:szCs w:val="22"/>
          <w:lang w:eastAsia="pt-BR"/>
        </w:rPr>
        <w:t>os,</w:t>
      </w:r>
      <w:r w:rsidR="00A4292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houve uma segunda pauta sobre licenciamentos; no âmbito da COA houveram diversas deliberações c</w:t>
      </w:r>
      <w:r w:rsidR="00B02978">
        <w:rPr>
          <w:rFonts w:asciiTheme="minorHAnsi" w:hAnsiTheme="minorHAnsi" w:cstheme="minorHAnsi"/>
          <w:bCs/>
          <w:sz w:val="22"/>
          <w:szCs w:val="22"/>
          <w:lang w:eastAsia="pt-BR"/>
        </w:rPr>
        <w:t>omo a possibilidade de criação de</w:t>
      </w:r>
      <w:r w:rsidR="00A4292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B02978">
        <w:rPr>
          <w:rFonts w:asciiTheme="minorHAnsi" w:hAnsiTheme="minorHAnsi" w:cstheme="minorHAnsi"/>
          <w:bCs/>
          <w:sz w:val="22"/>
          <w:szCs w:val="22"/>
          <w:lang w:eastAsia="pt-BR"/>
        </w:rPr>
        <w:t>câmaras</w:t>
      </w:r>
      <w:r w:rsidR="00A4292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temáticas, um outro item importante é a resol</w:t>
      </w:r>
      <w:r w:rsidR="00B02978">
        <w:rPr>
          <w:rFonts w:asciiTheme="minorHAnsi" w:hAnsiTheme="minorHAnsi" w:cstheme="minorHAnsi"/>
          <w:bCs/>
          <w:sz w:val="22"/>
          <w:szCs w:val="22"/>
          <w:lang w:eastAsia="pt-BR"/>
        </w:rPr>
        <w:t>ução que trata de deslocamentos a qual</w:t>
      </w:r>
      <w:r w:rsidR="00A4292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ser</w:t>
      </w:r>
      <w:r w:rsidR="00B029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á posta em avaliação em reunião </w:t>
      </w:r>
      <w:r w:rsidR="00A42929">
        <w:rPr>
          <w:rFonts w:asciiTheme="minorHAnsi" w:hAnsiTheme="minorHAnsi" w:cstheme="minorHAnsi"/>
          <w:bCs/>
          <w:sz w:val="22"/>
          <w:szCs w:val="22"/>
          <w:lang w:eastAsia="pt-BR"/>
        </w:rPr>
        <w:t>plenária</w:t>
      </w:r>
      <w:r w:rsidR="00B02978">
        <w:rPr>
          <w:rFonts w:asciiTheme="minorHAnsi" w:hAnsiTheme="minorHAnsi" w:cstheme="minorHAnsi"/>
          <w:bCs/>
          <w:sz w:val="22"/>
          <w:szCs w:val="22"/>
          <w:lang w:eastAsia="pt-BR"/>
        </w:rPr>
        <w:t>. C</w:t>
      </w:r>
      <w:r w:rsidR="00A4292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omenta sobre o projeto </w:t>
      </w:r>
      <w:r w:rsidR="00B02978">
        <w:rPr>
          <w:rFonts w:asciiTheme="minorHAnsi" w:hAnsiTheme="minorHAnsi" w:cstheme="minorHAnsi"/>
          <w:bCs/>
          <w:sz w:val="22"/>
          <w:szCs w:val="22"/>
          <w:lang w:eastAsia="pt-BR"/>
        </w:rPr>
        <w:t>Amazônia</w:t>
      </w:r>
      <w:r w:rsidR="00A42929">
        <w:rPr>
          <w:rFonts w:asciiTheme="minorHAnsi" w:hAnsiTheme="minorHAnsi" w:cstheme="minorHAnsi"/>
          <w:bCs/>
          <w:sz w:val="22"/>
          <w:szCs w:val="22"/>
          <w:lang w:eastAsia="pt-BR"/>
        </w:rPr>
        <w:t>, onde se espera que seja possível implantar melhorias</w:t>
      </w:r>
      <w:r w:rsidR="00B02978">
        <w:rPr>
          <w:rFonts w:asciiTheme="minorHAnsi" w:hAnsiTheme="minorHAnsi" w:cstheme="minorHAnsi"/>
          <w:bCs/>
          <w:sz w:val="22"/>
          <w:szCs w:val="22"/>
          <w:lang w:eastAsia="pt-BR"/>
        </w:rPr>
        <w:t>. D</w:t>
      </w:r>
      <w:r w:rsidR="00A4292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iz que tomou a liberdade de se </w:t>
      </w:r>
      <w:r w:rsidR="00B02978">
        <w:rPr>
          <w:rFonts w:asciiTheme="minorHAnsi" w:hAnsiTheme="minorHAnsi" w:cstheme="minorHAnsi"/>
          <w:bCs/>
          <w:sz w:val="22"/>
          <w:szCs w:val="22"/>
          <w:lang w:eastAsia="pt-BR"/>
        </w:rPr>
        <w:t>aproximar da coordenadora da CEP</w:t>
      </w:r>
      <w:r w:rsidR="00A4292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para tratar sobre exercício profissional e fiscalização</w:t>
      </w:r>
      <w:r w:rsidR="00B02978">
        <w:rPr>
          <w:rFonts w:asciiTheme="minorHAnsi" w:hAnsiTheme="minorHAnsi" w:cstheme="minorHAnsi"/>
          <w:bCs/>
          <w:sz w:val="22"/>
          <w:szCs w:val="22"/>
          <w:lang w:eastAsia="pt-BR"/>
        </w:rPr>
        <w:t>, entende</w:t>
      </w:r>
      <w:r w:rsidR="00A4292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necessidade de criar uma comissão es</w:t>
      </w:r>
      <w:r w:rsidR="00B029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pecial de fiscalização. Informa que em fevereiro de 2023 a Reunião Plenária do CAU/BR acontecerá em Manaus para reforçar o Projeto Amazônia. </w:t>
      </w:r>
      <w:r w:rsidR="00557DD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</w:t>
      </w:r>
      <w:r w:rsidR="00180F81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.2. </w:t>
      </w:r>
      <w:r w:rsidR="00E3138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CEAU</w:t>
      </w:r>
      <w:r w:rsidR="00B02978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B02978" w:rsidRPr="00B029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sem relato.</w:t>
      </w:r>
      <w:r w:rsidR="00A41E4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57DD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</w:t>
      </w:r>
      <w:r w:rsidR="00180F81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.3. </w:t>
      </w:r>
      <w:r w:rsidR="00557DDA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Da Presidência do CAU/RS:</w:t>
      </w:r>
      <w:r w:rsidR="00557DDA" w:rsidRPr="0047641C">
        <w:rPr>
          <w:rFonts w:asciiTheme="minorHAnsi" w:hAnsiTheme="minorHAnsi" w:cstheme="minorHAnsi"/>
          <w:sz w:val="22"/>
          <w:szCs w:val="22"/>
        </w:rPr>
        <w:t xml:space="preserve"> </w:t>
      </w:r>
      <w:r w:rsidR="00772E12">
        <w:rPr>
          <w:rFonts w:asciiTheme="minorHAnsi" w:hAnsiTheme="minorHAnsi" w:cstheme="minorHAnsi"/>
          <w:sz w:val="22"/>
          <w:szCs w:val="22"/>
        </w:rPr>
        <w:t xml:space="preserve">a vice-presidente </w:t>
      </w:r>
      <w:r w:rsidR="00A41E4A">
        <w:rPr>
          <w:rFonts w:asciiTheme="minorHAnsi" w:hAnsiTheme="minorHAnsi" w:cstheme="minorHAnsi"/>
          <w:sz w:val="22"/>
          <w:szCs w:val="22"/>
        </w:rPr>
        <w:t xml:space="preserve">do CAU/RS </w:t>
      </w:r>
      <w:r w:rsidR="00A41E4A" w:rsidRPr="008A44D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ANDRÉA LARRUSCAHIM HAMILTON ILHA</w:t>
      </w:r>
      <w:r w:rsidR="00A41E4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72E12">
        <w:rPr>
          <w:rFonts w:asciiTheme="minorHAnsi" w:hAnsiTheme="minorHAnsi" w:cstheme="minorHAnsi"/>
          <w:sz w:val="22"/>
          <w:szCs w:val="22"/>
        </w:rPr>
        <w:t>agradece os conselheiros</w:t>
      </w:r>
      <w:r w:rsidR="00A41E4A">
        <w:rPr>
          <w:rFonts w:asciiTheme="minorHAnsi" w:hAnsiTheme="minorHAnsi" w:cstheme="minorHAnsi"/>
          <w:sz w:val="22"/>
          <w:szCs w:val="22"/>
        </w:rPr>
        <w:t xml:space="preserve"> e conselheira pela dedicação no trabalho este ano, agradece também pelo suporte dos funcionários. </w:t>
      </w:r>
      <w:r w:rsidR="00772E12">
        <w:rPr>
          <w:rFonts w:asciiTheme="minorHAnsi" w:hAnsiTheme="minorHAnsi" w:cstheme="minorHAnsi"/>
          <w:sz w:val="22"/>
          <w:szCs w:val="22"/>
        </w:rPr>
        <w:t xml:space="preserve">O presidente </w:t>
      </w:r>
      <w:r w:rsidR="00A41E4A"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A41E4A">
        <w:rPr>
          <w:rFonts w:asciiTheme="minorHAnsi" w:hAnsiTheme="minorHAnsi" w:cstheme="minorHAnsi"/>
          <w:sz w:val="22"/>
          <w:szCs w:val="22"/>
        </w:rPr>
        <w:t xml:space="preserve"> </w:t>
      </w:r>
      <w:r w:rsidR="00772E12">
        <w:rPr>
          <w:rFonts w:asciiTheme="minorHAnsi" w:hAnsiTheme="minorHAnsi" w:cstheme="minorHAnsi"/>
          <w:sz w:val="22"/>
          <w:szCs w:val="22"/>
        </w:rPr>
        <w:t>informa que em janeiro será apresentado um relatório da gestão, reforça que grande parte dos eve</w:t>
      </w:r>
      <w:r w:rsidR="00A41E4A">
        <w:rPr>
          <w:rFonts w:asciiTheme="minorHAnsi" w:hAnsiTheme="minorHAnsi" w:cstheme="minorHAnsi"/>
          <w:sz w:val="22"/>
          <w:szCs w:val="22"/>
        </w:rPr>
        <w:t>ntos serão realizados na AMRIGS e</w:t>
      </w:r>
      <w:r w:rsidR="00772E12">
        <w:rPr>
          <w:rFonts w:asciiTheme="minorHAnsi" w:hAnsiTheme="minorHAnsi" w:cstheme="minorHAnsi"/>
          <w:sz w:val="22"/>
          <w:szCs w:val="22"/>
        </w:rPr>
        <w:t xml:space="preserve"> </w:t>
      </w:r>
      <w:r w:rsidR="00A41E4A">
        <w:rPr>
          <w:rFonts w:asciiTheme="minorHAnsi" w:hAnsiTheme="minorHAnsi" w:cstheme="minorHAnsi"/>
          <w:sz w:val="22"/>
          <w:szCs w:val="22"/>
        </w:rPr>
        <w:t>acontecerão quatro Reuniões Plenárias</w:t>
      </w:r>
      <w:r w:rsidR="00772E12">
        <w:rPr>
          <w:rFonts w:asciiTheme="minorHAnsi" w:hAnsiTheme="minorHAnsi" w:cstheme="minorHAnsi"/>
          <w:sz w:val="22"/>
          <w:szCs w:val="22"/>
        </w:rPr>
        <w:t xml:space="preserve"> no interior</w:t>
      </w:r>
      <w:r w:rsidR="00A41E4A">
        <w:rPr>
          <w:rFonts w:asciiTheme="minorHAnsi" w:hAnsiTheme="minorHAnsi" w:cstheme="minorHAnsi"/>
          <w:sz w:val="22"/>
          <w:szCs w:val="22"/>
        </w:rPr>
        <w:t>. A</w:t>
      </w:r>
      <w:r w:rsidR="00772E12">
        <w:rPr>
          <w:rFonts w:asciiTheme="minorHAnsi" w:hAnsiTheme="minorHAnsi" w:cstheme="minorHAnsi"/>
          <w:sz w:val="22"/>
          <w:szCs w:val="22"/>
        </w:rPr>
        <w:t xml:space="preserve">gradece </w:t>
      </w:r>
      <w:r w:rsidR="00A41E4A">
        <w:rPr>
          <w:rFonts w:asciiTheme="minorHAnsi" w:hAnsiTheme="minorHAnsi" w:cstheme="minorHAnsi"/>
          <w:sz w:val="22"/>
          <w:szCs w:val="22"/>
        </w:rPr>
        <w:t>a</w:t>
      </w:r>
      <w:r w:rsidR="00772E12">
        <w:rPr>
          <w:rFonts w:asciiTheme="minorHAnsi" w:hAnsiTheme="minorHAnsi" w:cstheme="minorHAnsi"/>
          <w:sz w:val="22"/>
          <w:szCs w:val="22"/>
        </w:rPr>
        <w:t xml:space="preserve">os funcionários pela parceria e execução dos trabalhos. </w:t>
      </w:r>
      <w:r w:rsidR="00557DDA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2F51DE" w:rsidRPr="0047641C">
        <w:rPr>
          <w:rFonts w:asciiTheme="minorHAnsi" w:hAnsiTheme="minorHAnsi" w:cstheme="minorHAnsi"/>
          <w:b/>
          <w:sz w:val="22"/>
          <w:szCs w:val="22"/>
          <w:u w:val="single"/>
        </w:rPr>
        <w:t>. Encerramento da 13</w:t>
      </w:r>
      <w:r w:rsidR="00053B25">
        <w:rPr>
          <w:rFonts w:asciiTheme="minorHAnsi" w:hAnsiTheme="minorHAnsi" w:cstheme="minorHAnsi"/>
          <w:b/>
          <w:sz w:val="22"/>
          <w:szCs w:val="22"/>
          <w:u w:val="single"/>
        </w:rPr>
        <w:t>9</w:t>
      </w:r>
      <w:r w:rsidR="002F51DE" w:rsidRPr="0047641C">
        <w:rPr>
          <w:rFonts w:asciiTheme="minorHAnsi" w:hAnsiTheme="minorHAnsi" w:cstheme="minorHAnsi"/>
          <w:b/>
          <w:sz w:val="22"/>
          <w:szCs w:val="22"/>
          <w:u w:val="single"/>
        </w:rPr>
        <w:t>ª Reunião Plenária Ordinária do CAU/RS.</w:t>
      </w:r>
      <w:r w:rsidR="002F51DE" w:rsidRPr="0047641C">
        <w:rPr>
          <w:rFonts w:asciiTheme="minorHAnsi" w:hAnsiTheme="minorHAnsi" w:cstheme="minorHAnsi"/>
          <w:sz w:val="22"/>
          <w:szCs w:val="22"/>
        </w:rPr>
        <w:t xml:space="preserve"> </w:t>
      </w:r>
      <w:r w:rsidR="001A333B" w:rsidRPr="0047641C">
        <w:rPr>
          <w:rFonts w:asciiTheme="minorHAnsi" w:hAnsiTheme="minorHAnsi" w:cstheme="minorHAnsi"/>
          <w:sz w:val="22"/>
          <w:szCs w:val="22"/>
        </w:rPr>
        <w:t xml:space="preserve">O </w:t>
      </w:r>
      <w:r w:rsidR="002F51DE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1A333B"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2F51DE" w:rsidRPr="0047641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2F51DE" w:rsidRPr="0047641C">
        <w:rPr>
          <w:rFonts w:asciiTheme="minorHAnsi" w:hAnsiTheme="minorHAnsi" w:cstheme="minorHAnsi"/>
          <w:sz w:val="22"/>
          <w:szCs w:val="22"/>
        </w:rPr>
        <w:t xml:space="preserve">encerra a Centésima Trigésima </w:t>
      </w:r>
      <w:r w:rsidR="00557DDA">
        <w:rPr>
          <w:rFonts w:asciiTheme="minorHAnsi" w:hAnsiTheme="minorHAnsi" w:cstheme="minorHAnsi"/>
          <w:sz w:val="22"/>
          <w:szCs w:val="22"/>
        </w:rPr>
        <w:t>Non</w:t>
      </w:r>
      <w:r w:rsidR="00546D35">
        <w:rPr>
          <w:rFonts w:asciiTheme="minorHAnsi" w:hAnsiTheme="minorHAnsi" w:cstheme="minorHAnsi"/>
          <w:sz w:val="22"/>
          <w:szCs w:val="22"/>
        </w:rPr>
        <w:t>a</w:t>
      </w:r>
      <w:r w:rsidR="00B660A5" w:rsidRPr="0047641C">
        <w:rPr>
          <w:rFonts w:asciiTheme="minorHAnsi" w:hAnsiTheme="minorHAnsi" w:cstheme="minorHAnsi"/>
          <w:sz w:val="22"/>
          <w:szCs w:val="22"/>
        </w:rPr>
        <w:t xml:space="preserve"> </w:t>
      </w:r>
      <w:r w:rsidR="002F51DE" w:rsidRPr="0047641C">
        <w:rPr>
          <w:rFonts w:asciiTheme="minorHAnsi" w:hAnsiTheme="minorHAnsi" w:cstheme="minorHAnsi"/>
          <w:sz w:val="22"/>
          <w:szCs w:val="22"/>
        </w:rPr>
        <w:t xml:space="preserve">Reunião Plenária Ordinária do CAU/RS </w:t>
      </w:r>
      <w:r w:rsidR="002F51DE" w:rsidRPr="003C167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às </w:t>
      </w:r>
      <w:r w:rsidR="00275E6B" w:rsidRPr="003C167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doze horas e </w:t>
      </w:r>
      <w:r w:rsidR="00772E12" w:rsidRPr="003C1675">
        <w:rPr>
          <w:rFonts w:asciiTheme="minorHAnsi" w:hAnsiTheme="minorHAnsi" w:cstheme="minorHAnsi"/>
          <w:bCs/>
          <w:sz w:val="22"/>
          <w:szCs w:val="22"/>
          <w:lang w:eastAsia="pt-BR"/>
        </w:rPr>
        <w:t>trinta</w:t>
      </w:r>
      <w:r w:rsidR="00063C87" w:rsidRPr="003C167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275E6B" w:rsidRPr="003C1675">
        <w:rPr>
          <w:rFonts w:asciiTheme="minorHAnsi" w:hAnsiTheme="minorHAnsi" w:cstheme="minorHAnsi"/>
          <w:bCs/>
          <w:sz w:val="22"/>
          <w:szCs w:val="22"/>
          <w:lang w:eastAsia="pt-BR"/>
        </w:rPr>
        <w:t>minutos.</w:t>
      </w:r>
      <w:r w:rsidR="00275E6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</w:p>
    <w:p w:rsidR="00930621" w:rsidRPr="0047641C" w:rsidRDefault="00930621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856DED" w:rsidRDefault="00856DED" w:rsidP="00A0558F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A41E4A" w:rsidRPr="0047641C" w:rsidRDefault="00A41E4A" w:rsidP="00A0558F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bookmarkStart w:id="0" w:name="_GoBack"/>
      <w:bookmarkEnd w:id="0"/>
    </w:p>
    <w:p w:rsidR="002C4597" w:rsidRPr="0047641C" w:rsidRDefault="002C4597" w:rsidP="00A0558F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A0558F" w:rsidRPr="0047641C" w:rsidRDefault="00A0558F" w:rsidP="00A0558F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47641C">
        <w:rPr>
          <w:rFonts w:asciiTheme="minorHAnsi" w:hAnsiTheme="minorHAnsi" w:cstheme="minorHAnsi"/>
          <w:b/>
          <w:sz w:val="22"/>
          <w:szCs w:val="22"/>
          <w:lang w:eastAsia="pt-BR"/>
        </w:rPr>
        <w:t>MÔNICA DOS SANTOS MARQUES</w:t>
      </w:r>
    </w:p>
    <w:p w:rsidR="006F594B" w:rsidRPr="0047641C" w:rsidRDefault="00A0558F" w:rsidP="00A0558F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 w:rsidRPr="0047641C">
        <w:rPr>
          <w:rFonts w:asciiTheme="minorHAnsi" w:hAnsiTheme="minorHAnsi" w:cstheme="minorHAnsi"/>
          <w:sz w:val="22"/>
          <w:szCs w:val="22"/>
        </w:rPr>
        <w:t>Assistente Administrativa</w:t>
      </w:r>
      <w:r w:rsidR="00F15572" w:rsidRPr="0047641C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856DED" w:rsidRPr="0047641C" w:rsidRDefault="00856DED" w:rsidP="00A0558F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p w:rsidR="00626B0B" w:rsidRPr="0047641C" w:rsidRDefault="00626B0B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2C4597" w:rsidRPr="0047641C" w:rsidRDefault="002C4597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Pr="0047641C" w:rsidRDefault="006F594B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Pr="0047641C" w:rsidRDefault="00800928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47641C">
        <w:rPr>
          <w:rFonts w:asciiTheme="minorHAnsi" w:hAnsiTheme="minorHAnsi" w:cstheme="minorHAnsi"/>
          <w:b/>
          <w:bCs/>
          <w:sz w:val="22"/>
          <w:szCs w:val="22"/>
        </w:rPr>
        <w:t>TIAGO HOLZMANN DA SILVA</w:t>
      </w:r>
    </w:p>
    <w:p w:rsidR="00FD5BAA" w:rsidRPr="0047641C" w:rsidRDefault="00F402AF" w:rsidP="002F51DE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 w:rsidRPr="0047641C">
        <w:rPr>
          <w:rFonts w:asciiTheme="minorHAnsi" w:hAnsiTheme="minorHAnsi" w:cstheme="minorHAnsi"/>
          <w:sz w:val="22"/>
          <w:szCs w:val="22"/>
        </w:rPr>
        <w:t xml:space="preserve">Presidente </w:t>
      </w:r>
      <w:r w:rsidR="00353BE4" w:rsidRPr="0047641C">
        <w:rPr>
          <w:rFonts w:asciiTheme="minorHAnsi" w:hAnsiTheme="minorHAnsi" w:cstheme="minorHAnsi"/>
          <w:sz w:val="22"/>
          <w:szCs w:val="22"/>
        </w:rPr>
        <w:t>do CAU/RS</w:t>
      </w:r>
    </w:p>
    <w:sectPr w:rsidR="00FD5BAA" w:rsidRPr="0047641C" w:rsidSect="00BF3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1134" w:bottom="1701" w:left="1701" w:header="1418" w:footer="567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D6D" w:rsidRDefault="00247D6D" w:rsidP="004C3048">
      <w:r>
        <w:separator/>
      </w:r>
    </w:p>
  </w:endnote>
  <w:endnote w:type="continuationSeparator" w:id="0">
    <w:p w:rsidR="00247D6D" w:rsidRDefault="00247D6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AE6" w:rsidRPr="005950FA" w:rsidRDefault="00931AE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31AE6" w:rsidRPr="005F2A2D" w:rsidRDefault="00931AE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AE6" w:rsidRPr="0093154B" w:rsidRDefault="00931AE6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931AE6" w:rsidRDefault="00931AE6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931AE6" w:rsidRPr="003F1946" w:rsidRDefault="00931AE6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55035094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A41E4A">
          <w:rPr>
            <w:rFonts w:asciiTheme="minorHAnsi" w:hAnsiTheme="minorHAnsi"/>
            <w:noProof/>
            <w:sz w:val="20"/>
            <w:szCs w:val="20"/>
          </w:rPr>
          <w:t>6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931AE6" w:rsidRDefault="00931AE6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AE6" w:rsidRPr="0093154B" w:rsidRDefault="00931AE6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31AE6" w:rsidRDefault="00931AE6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931AE6" w:rsidRPr="003F1946" w:rsidRDefault="00931AE6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ab/>
    </w:r>
    <w:proofErr w:type="gramStart"/>
    <w:r>
      <w:rPr>
        <w:rFonts w:ascii="DaxCondensed" w:hAnsi="DaxCondensed" w:cs="Arial"/>
        <w:color w:val="2C778C"/>
        <w:sz w:val="20"/>
        <w:szCs w:val="20"/>
      </w:rPr>
      <w:tab/>
      <w:t xml:space="preserve">  </w:t>
    </w:r>
    <w:sdt>
      <w:sdtPr>
        <w:rPr>
          <w:sz w:val="20"/>
          <w:szCs w:val="20"/>
        </w:rPr>
        <w:id w:val="-124255299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proofErr w:type="gramEnd"/>
        <w:r w:rsidRPr="00E527D6">
          <w:rPr>
            <w:rFonts w:ascii="Calibri" w:hAnsi="Calibri" w:cs="Arial"/>
            <w:sz w:val="20"/>
            <w:szCs w:val="20"/>
          </w:rPr>
          <w:fldChar w:fldCharType="begin"/>
        </w:r>
        <w:r w:rsidRPr="00E527D6">
          <w:rPr>
            <w:rFonts w:ascii="Calibri" w:hAnsi="Calibri" w:cs="Arial"/>
            <w:sz w:val="20"/>
            <w:szCs w:val="20"/>
          </w:rPr>
          <w:instrText>PAGE   \* MERGEFORMAT</w:instrText>
        </w:r>
        <w:r w:rsidRPr="00E527D6">
          <w:rPr>
            <w:rFonts w:ascii="Calibri" w:hAnsi="Calibri" w:cs="Arial"/>
            <w:sz w:val="20"/>
            <w:szCs w:val="20"/>
          </w:rPr>
          <w:fldChar w:fldCharType="separate"/>
        </w:r>
        <w:r w:rsidR="00E90ECD">
          <w:rPr>
            <w:rFonts w:ascii="Calibri" w:hAnsi="Calibri" w:cs="Arial"/>
            <w:noProof/>
            <w:sz w:val="20"/>
            <w:szCs w:val="20"/>
          </w:rPr>
          <w:t>1</w:t>
        </w:r>
        <w:r w:rsidRPr="00E527D6">
          <w:rPr>
            <w:rFonts w:ascii="Calibri" w:hAnsi="Calibri" w:cs="Arial"/>
            <w:sz w:val="20"/>
            <w:szCs w:val="20"/>
          </w:rPr>
          <w:fldChar w:fldCharType="end"/>
        </w:r>
      </w:sdtContent>
    </w:sdt>
  </w:p>
  <w:p w:rsidR="00931AE6" w:rsidRPr="003F1946" w:rsidRDefault="00931AE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D6D" w:rsidRDefault="00247D6D" w:rsidP="004C3048">
      <w:r>
        <w:separator/>
      </w:r>
    </w:p>
  </w:footnote>
  <w:footnote w:type="continuationSeparator" w:id="0">
    <w:p w:rsidR="00247D6D" w:rsidRDefault="00247D6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AE6" w:rsidRPr="009E4E5A" w:rsidRDefault="00931AE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AE6" w:rsidRPr="009E4E5A" w:rsidRDefault="00931AE6" w:rsidP="006F594B">
    <w:pPr>
      <w:pStyle w:val="Cabealho"/>
      <w:ind w:left="2694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-876935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0FD1">
      <w:rPr>
        <w:rFonts w:ascii="DaxCondensed" w:hAnsi="DaxCondensed" w:cs="Arial"/>
        <w:color w:val="386C71"/>
        <w:sz w:val="20"/>
        <w:szCs w:val="20"/>
      </w:rPr>
      <w:t>Ata da</w:t>
    </w:r>
    <w:r>
      <w:rPr>
        <w:rFonts w:ascii="DaxCondensed" w:hAnsi="DaxCondensed" w:cs="Arial"/>
        <w:color w:val="386C71"/>
        <w:sz w:val="20"/>
        <w:szCs w:val="20"/>
      </w:rPr>
      <w:t xml:space="preserve"> 13</w:t>
    </w:r>
    <w:r w:rsidR="002C6916">
      <w:rPr>
        <w:rFonts w:ascii="DaxCondensed" w:hAnsi="DaxCondensed" w:cs="Arial"/>
        <w:color w:val="386C71"/>
        <w:sz w:val="20"/>
        <w:szCs w:val="20"/>
      </w:rPr>
      <w:t>9</w:t>
    </w:r>
    <w:r>
      <w:rPr>
        <w:rFonts w:ascii="DaxCondensed" w:hAnsi="DaxCondensed" w:cs="Arial"/>
        <w:color w:val="386C71"/>
        <w:sz w:val="20"/>
        <w:szCs w:val="20"/>
      </w:rPr>
      <w:t>ª</w:t>
    </w:r>
    <w:r w:rsidRPr="00FD0FD1">
      <w:rPr>
        <w:rFonts w:ascii="DaxCondensed" w:hAnsi="DaxCondensed" w:cs="Arial"/>
        <w:color w:val="386C71"/>
        <w:sz w:val="20"/>
        <w:szCs w:val="20"/>
      </w:rPr>
      <w:t xml:space="preserve"> Reunião Plenária </w:t>
    </w:r>
    <w:r>
      <w:rPr>
        <w:rFonts w:ascii="DaxCondensed" w:hAnsi="DaxCondensed" w:cs="Arial"/>
        <w:color w:val="386C71"/>
        <w:sz w:val="20"/>
        <w:szCs w:val="20"/>
      </w:rPr>
      <w:t>O</w:t>
    </w:r>
    <w:r w:rsidRPr="00FD0FD1">
      <w:rPr>
        <w:rFonts w:ascii="DaxCondensed" w:hAnsi="DaxCondensed" w:cs="Arial"/>
        <w:color w:val="386C71"/>
        <w:sz w:val="20"/>
        <w:szCs w:val="20"/>
      </w:rPr>
      <w:t>rdinária do CAU/RS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AE6" w:rsidRDefault="00931AE6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12054"/>
    <w:multiLevelType w:val="multilevel"/>
    <w:tmpl w:val="583C49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842"/>
    <w:rsid w:val="00005491"/>
    <w:rsid w:val="000055DF"/>
    <w:rsid w:val="00005AD5"/>
    <w:rsid w:val="00005C50"/>
    <w:rsid w:val="00005E43"/>
    <w:rsid w:val="00005ED4"/>
    <w:rsid w:val="00007B95"/>
    <w:rsid w:val="00010AC1"/>
    <w:rsid w:val="0001285C"/>
    <w:rsid w:val="00013C95"/>
    <w:rsid w:val="00014077"/>
    <w:rsid w:val="000145F6"/>
    <w:rsid w:val="00014B3F"/>
    <w:rsid w:val="00014EA2"/>
    <w:rsid w:val="00014F22"/>
    <w:rsid w:val="0001665D"/>
    <w:rsid w:val="00020144"/>
    <w:rsid w:val="000202BB"/>
    <w:rsid w:val="00020F19"/>
    <w:rsid w:val="00021568"/>
    <w:rsid w:val="00021B2B"/>
    <w:rsid w:val="00022B19"/>
    <w:rsid w:val="00025302"/>
    <w:rsid w:val="000263A5"/>
    <w:rsid w:val="00030BFA"/>
    <w:rsid w:val="000326C8"/>
    <w:rsid w:val="0003720F"/>
    <w:rsid w:val="00040A86"/>
    <w:rsid w:val="00040BFB"/>
    <w:rsid w:val="00040F70"/>
    <w:rsid w:val="0004211F"/>
    <w:rsid w:val="0004226E"/>
    <w:rsid w:val="000425A5"/>
    <w:rsid w:val="000425B3"/>
    <w:rsid w:val="00043415"/>
    <w:rsid w:val="000436B7"/>
    <w:rsid w:val="0004492B"/>
    <w:rsid w:val="000450E7"/>
    <w:rsid w:val="000454AC"/>
    <w:rsid w:val="00045714"/>
    <w:rsid w:val="000467B2"/>
    <w:rsid w:val="00046E09"/>
    <w:rsid w:val="00051E89"/>
    <w:rsid w:val="000521E5"/>
    <w:rsid w:val="0005236A"/>
    <w:rsid w:val="00052490"/>
    <w:rsid w:val="000527E4"/>
    <w:rsid w:val="00053B25"/>
    <w:rsid w:val="000541ED"/>
    <w:rsid w:val="0005446D"/>
    <w:rsid w:val="00055C8E"/>
    <w:rsid w:val="000565E4"/>
    <w:rsid w:val="00056BAE"/>
    <w:rsid w:val="00056E60"/>
    <w:rsid w:val="00057478"/>
    <w:rsid w:val="00057CD0"/>
    <w:rsid w:val="000605F6"/>
    <w:rsid w:val="0006188F"/>
    <w:rsid w:val="00062599"/>
    <w:rsid w:val="00062C46"/>
    <w:rsid w:val="00063C87"/>
    <w:rsid w:val="00065201"/>
    <w:rsid w:val="00065433"/>
    <w:rsid w:val="00065F7B"/>
    <w:rsid w:val="0006622F"/>
    <w:rsid w:val="00066831"/>
    <w:rsid w:val="00067264"/>
    <w:rsid w:val="00067473"/>
    <w:rsid w:val="00067546"/>
    <w:rsid w:val="0007111F"/>
    <w:rsid w:val="0007132E"/>
    <w:rsid w:val="000717C2"/>
    <w:rsid w:val="000719A7"/>
    <w:rsid w:val="00071FC4"/>
    <w:rsid w:val="000737A9"/>
    <w:rsid w:val="00073A16"/>
    <w:rsid w:val="00073BAE"/>
    <w:rsid w:val="00074615"/>
    <w:rsid w:val="00074ADC"/>
    <w:rsid w:val="00074CED"/>
    <w:rsid w:val="0007657A"/>
    <w:rsid w:val="00076B53"/>
    <w:rsid w:val="00076D54"/>
    <w:rsid w:val="00076D91"/>
    <w:rsid w:val="00080FBD"/>
    <w:rsid w:val="00083689"/>
    <w:rsid w:val="00083AEC"/>
    <w:rsid w:val="00083E6B"/>
    <w:rsid w:val="00083F38"/>
    <w:rsid w:val="00085927"/>
    <w:rsid w:val="00085DA4"/>
    <w:rsid w:val="000864D3"/>
    <w:rsid w:val="0008657C"/>
    <w:rsid w:val="00086C59"/>
    <w:rsid w:val="00087B34"/>
    <w:rsid w:val="000904B7"/>
    <w:rsid w:val="000916EE"/>
    <w:rsid w:val="00092039"/>
    <w:rsid w:val="00093F79"/>
    <w:rsid w:val="00094380"/>
    <w:rsid w:val="00094D18"/>
    <w:rsid w:val="00094F51"/>
    <w:rsid w:val="00095A62"/>
    <w:rsid w:val="0009654C"/>
    <w:rsid w:val="00096591"/>
    <w:rsid w:val="00097829"/>
    <w:rsid w:val="000A1257"/>
    <w:rsid w:val="000A1C36"/>
    <w:rsid w:val="000A22B0"/>
    <w:rsid w:val="000A2580"/>
    <w:rsid w:val="000A2F19"/>
    <w:rsid w:val="000A3474"/>
    <w:rsid w:val="000A47DC"/>
    <w:rsid w:val="000A4D53"/>
    <w:rsid w:val="000A5818"/>
    <w:rsid w:val="000B0518"/>
    <w:rsid w:val="000B06B2"/>
    <w:rsid w:val="000B0FC0"/>
    <w:rsid w:val="000B1455"/>
    <w:rsid w:val="000B15D8"/>
    <w:rsid w:val="000B1868"/>
    <w:rsid w:val="000B1E7E"/>
    <w:rsid w:val="000B32B8"/>
    <w:rsid w:val="000B43F9"/>
    <w:rsid w:val="000B4507"/>
    <w:rsid w:val="000B486E"/>
    <w:rsid w:val="000B6512"/>
    <w:rsid w:val="000B6662"/>
    <w:rsid w:val="000B6BE2"/>
    <w:rsid w:val="000B7118"/>
    <w:rsid w:val="000C00B4"/>
    <w:rsid w:val="000C0147"/>
    <w:rsid w:val="000C088F"/>
    <w:rsid w:val="000C1107"/>
    <w:rsid w:val="000C12A6"/>
    <w:rsid w:val="000C1A24"/>
    <w:rsid w:val="000C1A48"/>
    <w:rsid w:val="000C2916"/>
    <w:rsid w:val="000C2A4A"/>
    <w:rsid w:val="000C3500"/>
    <w:rsid w:val="000C3D96"/>
    <w:rsid w:val="000C4423"/>
    <w:rsid w:val="000C5E91"/>
    <w:rsid w:val="000C77AD"/>
    <w:rsid w:val="000C77E3"/>
    <w:rsid w:val="000D09B8"/>
    <w:rsid w:val="000D0EDA"/>
    <w:rsid w:val="000D166D"/>
    <w:rsid w:val="000D2286"/>
    <w:rsid w:val="000D26EB"/>
    <w:rsid w:val="000D33C1"/>
    <w:rsid w:val="000D33C5"/>
    <w:rsid w:val="000D36A8"/>
    <w:rsid w:val="000D3E3E"/>
    <w:rsid w:val="000D5A9F"/>
    <w:rsid w:val="000D5BC9"/>
    <w:rsid w:val="000D6371"/>
    <w:rsid w:val="000D6781"/>
    <w:rsid w:val="000E039B"/>
    <w:rsid w:val="000E0909"/>
    <w:rsid w:val="000E090B"/>
    <w:rsid w:val="000E10E1"/>
    <w:rsid w:val="000E2009"/>
    <w:rsid w:val="000E35A6"/>
    <w:rsid w:val="000E367A"/>
    <w:rsid w:val="000E38D1"/>
    <w:rsid w:val="000E700A"/>
    <w:rsid w:val="000F054E"/>
    <w:rsid w:val="000F122C"/>
    <w:rsid w:val="000F1A6A"/>
    <w:rsid w:val="000F1AA7"/>
    <w:rsid w:val="000F21BE"/>
    <w:rsid w:val="000F339D"/>
    <w:rsid w:val="000F448E"/>
    <w:rsid w:val="000F4D3D"/>
    <w:rsid w:val="000F5683"/>
    <w:rsid w:val="000F6180"/>
    <w:rsid w:val="000F6F6A"/>
    <w:rsid w:val="00101697"/>
    <w:rsid w:val="001019C8"/>
    <w:rsid w:val="00101FBC"/>
    <w:rsid w:val="00101FDA"/>
    <w:rsid w:val="0010268A"/>
    <w:rsid w:val="00102856"/>
    <w:rsid w:val="0010305D"/>
    <w:rsid w:val="0010374D"/>
    <w:rsid w:val="001037D8"/>
    <w:rsid w:val="00103B4B"/>
    <w:rsid w:val="00103EA6"/>
    <w:rsid w:val="0010618A"/>
    <w:rsid w:val="00106B94"/>
    <w:rsid w:val="00106E6F"/>
    <w:rsid w:val="001076BE"/>
    <w:rsid w:val="00107EF8"/>
    <w:rsid w:val="001139ED"/>
    <w:rsid w:val="00114153"/>
    <w:rsid w:val="00114252"/>
    <w:rsid w:val="001174FB"/>
    <w:rsid w:val="00117823"/>
    <w:rsid w:val="00117EDD"/>
    <w:rsid w:val="001215BA"/>
    <w:rsid w:val="00122A3D"/>
    <w:rsid w:val="00122BAF"/>
    <w:rsid w:val="00124A91"/>
    <w:rsid w:val="0012503F"/>
    <w:rsid w:val="0012516D"/>
    <w:rsid w:val="001257B8"/>
    <w:rsid w:val="00127517"/>
    <w:rsid w:val="00130B89"/>
    <w:rsid w:val="0013145A"/>
    <w:rsid w:val="00132B14"/>
    <w:rsid w:val="00132ED8"/>
    <w:rsid w:val="00133202"/>
    <w:rsid w:val="001332BE"/>
    <w:rsid w:val="00133AD2"/>
    <w:rsid w:val="0013509E"/>
    <w:rsid w:val="00135456"/>
    <w:rsid w:val="00136BFE"/>
    <w:rsid w:val="0013708A"/>
    <w:rsid w:val="00137539"/>
    <w:rsid w:val="0013767E"/>
    <w:rsid w:val="00140DD1"/>
    <w:rsid w:val="00141BA4"/>
    <w:rsid w:val="00141DA7"/>
    <w:rsid w:val="00142569"/>
    <w:rsid w:val="001429AB"/>
    <w:rsid w:val="001431BF"/>
    <w:rsid w:val="00143C13"/>
    <w:rsid w:val="001448A7"/>
    <w:rsid w:val="0014498F"/>
    <w:rsid w:val="00144AA1"/>
    <w:rsid w:val="001455E3"/>
    <w:rsid w:val="001463D2"/>
    <w:rsid w:val="00146D29"/>
    <w:rsid w:val="001474E8"/>
    <w:rsid w:val="00147B60"/>
    <w:rsid w:val="0015105C"/>
    <w:rsid w:val="00151367"/>
    <w:rsid w:val="00151930"/>
    <w:rsid w:val="001534A9"/>
    <w:rsid w:val="00153F3B"/>
    <w:rsid w:val="001547A5"/>
    <w:rsid w:val="0015575B"/>
    <w:rsid w:val="001558DC"/>
    <w:rsid w:val="00155968"/>
    <w:rsid w:val="00155BEF"/>
    <w:rsid w:val="001574B8"/>
    <w:rsid w:val="0015776A"/>
    <w:rsid w:val="00161729"/>
    <w:rsid w:val="0016256E"/>
    <w:rsid w:val="00162EE9"/>
    <w:rsid w:val="00162FF4"/>
    <w:rsid w:val="001630ED"/>
    <w:rsid w:val="0016380C"/>
    <w:rsid w:val="00163BF7"/>
    <w:rsid w:val="00164372"/>
    <w:rsid w:val="00164982"/>
    <w:rsid w:val="00165BC3"/>
    <w:rsid w:val="00166089"/>
    <w:rsid w:val="00166D4F"/>
    <w:rsid w:val="00166FEA"/>
    <w:rsid w:val="00167DFE"/>
    <w:rsid w:val="001703D9"/>
    <w:rsid w:val="00170612"/>
    <w:rsid w:val="00170CA0"/>
    <w:rsid w:val="00170F72"/>
    <w:rsid w:val="00170FC5"/>
    <w:rsid w:val="00174322"/>
    <w:rsid w:val="00174A5A"/>
    <w:rsid w:val="00175331"/>
    <w:rsid w:val="001778C5"/>
    <w:rsid w:val="00180BF2"/>
    <w:rsid w:val="00180F81"/>
    <w:rsid w:val="00180FB9"/>
    <w:rsid w:val="00181E36"/>
    <w:rsid w:val="00183D72"/>
    <w:rsid w:val="00183EF2"/>
    <w:rsid w:val="001847AC"/>
    <w:rsid w:val="001875AB"/>
    <w:rsid w:val="00187BD6"/>
    <w:rsid w:val="00190077"/>
    <w:rsid w:val="0019053B"/>
    <w:rsid w:val="00192758"/>
    <w:rsid w:val="00193FC9"/>
    <w:rsid w:val="00195AD7"/>
    <w:rsid w:val="00195C38"/>
    <w:rsid w:val="00195CD6"/>
    <w:rsid w:val="00197915"/>
    <w:rsid w:val="001A0B10"/>
    <w:rsid w:val="001A1BD3"/>
    <w:rsid w:val="001A23D4"/>
    <w:rsid w:val="001A333B"/>
    <w:rsid w:val="001A3E60"/>
    <w:rsid w:val="001A4365"/>
    <w:rsid w:val="001A45BB"/>
    <w:rsid w:val="001A4D83"/>
    <w:rsid w:val="001A4F8A"/>
    <w:rsid w:val="001A5122"/>
    <w:rsid w:val="001A5E1A"/>
    <w:rsid w:val="001A638F"/>
    <w:rsid w:val="001A67E8"/>
    <w:rsid w:val="001A7294"/>
    <w:rsid w:val="001A731E"/>
    <w:rsid w:val="001A7595"/>
    <w:rsid w:val="001B1882"/>
    <w:rsid w:val="001B3376"/>
    <w:rsid w:val="001B3E8E"/>
    <w:rsid w:val="001B43CD"/>
    <w:rsid w:val="001B5148"/>
    <w:rsid w:val="001B5F62"/>
    <w:rsid w:val="001B6426"/>
    <w:rsid w:val="001B6BEF"/>
    <w:rsid w:val="001B6F8F"/>
    <w:rsid w:val="001B7503"/>
    <w:rsid w:val="001B7A62"/>
    <w:rsid w:val="001B7F7E"/>
    <w:rsid w:val="001C008B"/>
    <w:rsid w:val="001C04DC"/>
    <w:rsid w:val="001C0A83"/>
    <w:rsid w:val="001C116E"/>
    <w:rsid w:val="001C4270"/>
    <w:rsid w:val="001C495E"/>
    <w:rsid w:val="001C49EB"/>
    <w:rsid w:val="001C6495"/>
    <w:rsid w:val="001C6C10"/>
    <w:rsid w:val="001D0303"/>
    <w:rsid w:val="001D0A74"/>
    <w:rsid w:val="001D1340"/>
    <w:rsid w:val="001D3BD1"/>
    <w:rsid w:val="001D3DA6"/>
    <w:rsid w:val="001D447C"/>
    <w:rsid w:val="001D47BC"/>
    <w:rsid w:val="001D53B4"/>
    <w:rsid w:val="001D54D8"/>
    <w:rsid w:val="001D62FA"/>
    <w:rsid w:val="001E1A21"/>
    <w:rsid w:val="001E2735"/>
    <w:rsid w:val="001E359F"/>
    <w:rsid w:val="001E3E2C"/>
    <w:rsid w:val="001E410B"/>
    <w:rsid w:val="001E4F7F"/>
    <w:rsid w:val="001E4FF5"/>
    <w:rsid w:val="001E52F2"/>
    <w:rsid w:val="001E5579"/>
    <w:rsid w:val="001E56D2"/>
    <w:rsid w:val="001E5983"/>
    <w:rsid w:val="001E6826"/>
    <w:rsid w:val="001E6E2F"/>
    <w:rsid w:val="001E7663"/>
    <w:rsid w:val="001E78BF"/>
    <w:rsid w:val="001F1F2F"/>
    <w:rsid w:val="001F20D3"/>
    <w:rsid w:val="001F3AB0"/>
    <w:rsid w:val="001F4FB0"/>
    <w:rsid w:val="001F5809"/>
    <w:rsid w:val="001F61E5"/>
    <w:rsid w:val="001F6337"/>
    <w:rsid w:val="001F6622"/>
    <w:rsid w:val="001F69FB"/>
    <w:rsid w:val="001F7CB9"/>
    <w:rsid w:val="0020041F"/>
    <w:rsid w:val="00200AC3"/>
    <w:rsid w:val="00200ADD"/>
    <w:rsid w:val="00200DBD"/>
    <w:rsid w:val="002021A8"/>
    <w:rsid w:val="00203852"/>
    <w:rsid w:val="00203CDD"/>
    <w:rsid w:val="0020604D"/>
    <w:rsid w:val="00206360"/>
    <w:rsid w:val="002064FA"/>
    <w:rsid w:val="0020777F"/>
    <w:rsid w:val="00207996"/>
    <w:rsid w:val="00207A7F"/>
    <w:rsid w:val="0021016D"/>
    <w:rsid w:val="0021243F"/>
    <w:rsid w:val="00212552"/>
    <w:rsid w:val="00213CB6"/>
    <w:rsid w:val="002140A5"/>
    <w:rsid w:val="00214467"/>
    <w:rsid w:val="002144B2"/>
    <w:rsid w:val="00214A51"/>
    <w:rsid w:val="00215E44"/>
    <w:rsid w:val="002169A2"/>
    <w:rsid w:val="002178BE"/>
    <w:rsid w:val="00220389"/>
    <w:rsid w:val="00220A16"/>
    <w:rsid w:val="00221034"/>
    <w:rsid w:val="00222BE5"/>
    <w:rsid w:val="00222DD0"/>
    <w:rsid w:val="00224C31"/>
    <w:rsid w:val="00225127"/>
    <w:rsid w:val="0022629E"/>
    <w:rsid w:val="002319A2"/>
    <w:rsid w:val="00231ED5"/>
    <w:rsid w:val="002326CF"/>
    <w:rsid w:val="00232C61"/>
    <w:rsid w:val="00232E77"/>
    <w:rsid w:val="0023371B"/>
    <w:rsid w:val="00234678"/>
    <w:rsid w:val="002352C1"/>
    <w:rsid w:val="002352DD"/>
    <w:rsid w:val="00235402"/>
    <w:rsid w:val="002358D6"/>
    <w:rsid w:val="00235C7F"/>
    <w:rsid w:val="00235E41"/>
    <w:rsid w:val="00236733"/>
    <w:rsid w:val="0024025B"/>
    <w:rsid w:val="002402CD"/>
    <w:rsid w:val="002418AC"/>
    <w:rsid w:val="00242307"/>
    <w:rsid w:val="00242A5A"/>
    <w:rsid w:val="00243472"/>
    <w:rsid w:val="00243764"/>
    <w:rsid w:val="00243FF8"/>
    <w:rsid w:val="00244E84"/>
    <w:rsid w:val="0024502F"/>
    <w:rsid w:val="00245513"/>
    <w:rsid w:val="00246498"/>
    <w:rsid w:val="002464AE"/>
    <w:rsid w:val="00246AE7"/>
    <w:rsid w:val="00247483"/>
    <w:rsid w:val="00247888"/>
    <w:rsid w:val="00247D6D"/>
    <w:rsid w:val="00250566"/>
    <w:rsid w:val="0025235E"/>
    <w:rsid w:val="00252378"/>
    <w:rsid w:val="0025274E"/>
    <w:rsid w:val="0025277E"/>
    <w:rsid w:val="00253880"/>
    <w:rsid w:val="00253BBC"/>
    <w:rsid w:val="00255822"/>
    <w:rsid w:val="00255862"/>
    <w:rsid w:val="00256631"/>
    <w:rsid w:val="00257091"/>
    <w:rsid w:val="00257A97"/>
    <w:rsid w:val="00257CE3"/>
    <w:rsid w:val="00260697"/>
    <w:rsid w:val="0026217E"/>
    <w:rsid w:val="00263ED6"/>
    <w:rsid w:val="002643C6"/>
    <w:rsid w:val="002644E1"/>
    <w:rsid w:val="00265008"/>
    <w:rsid w:val="00265954"/>
    <w:rsid w:val="00265C13"/>
    <w:rsid w:val="00266780"/>
    <w:rsid w:val="00267194"/>
    <w:rsid w:val="0026761A"/>
    <w:rsid w:val="00267697"/>
    <w:rsid w:val="00267DF6"/>
    <w:rsid w:val="00270159"/>
    <w:rsid w:val="0027038F"/>
    <w:rsid w:val="00271304"/>
    <w:rsid w:val="00271AF3"/>
    <w:rsid w:val="00272660"/>
    <w:rsid w:val="00273FC6"/>
    <w:rsid w:val="00275E6B"/>
    <w:rsid w:val="00275F3D"/>
    <w:rsid w:val="0027675D"/>
    <w:rsid w:val="00276837"/>
    <w:rsid w:val="002768BE"/>
    <w:rsid w:val="00276BC5"/>
    <w:rsid w:val="00277084"/>
    <w:rsid w:val="002773EF"/>
    <w:rsid w:val="00280F33"/>
    <w:rsid w:val="00281953"/>
    <w:rsid w:val="00281999"/>
    <w:rsid w:val="0028569B"/>
    <w:rsid w:val="00285A83"/>
    <w:rsid w:val="00286515"/>
    <w:rsid w:val="00286BE1"/>
    <w:rsid w:val="00286D69"/>
    <w:rsid w:val="00286F1D"/>
    <w:rsid w:val="00287C5A"/>
    <w:rsid w:val="00287F0D"/>
    <w:rsid w:val="00290056"/>
    <w:rsid w:val="002915B1"/>
    <w:rsid w:val="00291CAA"/>
    <w:rsid w:val="00291D70"/>
    <w:rsid w:val="002922B7"/>
    <w:rsid w:val="00292E4B"/>
    <w:rsid w:val="00293092"/>
    <w:rsid w:val="002930F7"/>
    <w:rsid w:val="00293F45"/>
    <w:rsid w:val="00295384"/>
    <w:rsid w:val="002955C3"/>
    <w:rsid w:val="00295FD5"/>
    <w:rsid w:val="00296321"/>
    <w:rsid w:val="0029653A"/>
    <w:rsid w:val="00296686"/>
    <w:rsid w:val="0029726E"/>
    <w:rsid w:val="002974CF"/>
    <w:rsid w:val="002A10CA"/>
    <w:rsid w:val="002A1546"/>
    <w:rsid w:val="002A23A1"/>
    <w:rsid w:val="002A3ABA"/>
    <w:rsid w:val="002A5254"/>
    <w:rsid w:val="002A5819"/>
    <w:rsid w:val="002A5FFC"/>
    <w:rsid w:val="002A62D6"/>
    <w:rsid w:val="002A6B74"/>
    <w:rsid w:val="002A778F"/>
    <w:rsid w:val="002A7C5E"/>
    <w:rsid w:val="002B18EF"/>
    <w:rsid w:val="002B36F7"/>
    <w:rsid w:val="002B3AE0"/>
    <w:rsid w:val="002B4194"/>
    <w:rsid w:val="002B4B7B"/>
    <w:rsid w:val="002B5799"/>
    <w:rsid w:val="002B62A2"/>
    <w:rsid w:val="002B6817"/>
    <w:rsid w:val="002B6C66"/>
    <w:rsid w:val="002B7134"/>
    <w:rsid w:val="002C09EB"/>
    <w:rsid w:val="002C133B"/>
    <w:rsid w:val="002C2002"/>
    <w:rsid w:val="002C2E51"/>
    <w:rsid w:val="002C3CB9"/>
    <w:rsid w:val="002C4597"/>
    <w:rsid w:val="002C4D29"/>
    <w:rsid w:val="002C5CAE"/>
    <w:rsid w:val="002C5CD2"/>
    <w:rsid w:val="002C5D5D"/>
    <w:rsid w:val="002C5DD7"/>
    <w:rsid w:val="002C6916"/>
    <w:rsid w:val="002C69BB"/>
    <w:rsid w:val="002C7CF2"/>
    <w:rsid w:val="002D0AFE"/>
    <w:rsid w:val="002D21F9"/>
    <w:rsid w:val="002D2E63"/>
    <w:rsid w:val="002D4361"/>
    <w:rsid w:val="002D46DE"/>
    <w:rsid w:val="002D5A79"/>
    <w:rsid w:val="002D66AF"/>
    <w:rsid w:val="002D6FE7"/>
    <w:rsid w:val="002D7883"/>
    <w:rsid w:val="002E01FA"/>
    <w:rsid w:val="002E293E"/>
    <w:rsid w:val="002E2ACA"/>
    <w:rsid w:val="002E3FBF"/>
    <w:rsid w:val="002E4E1D"/>
    <w:rsid w:val="002E549B"/>
    <w:rsid w:val="002E5549"/>
    <w:rsid w:val="002E5A8C"/>
    <w:rsid w:val="002E5B67"/>
    <w:rsid w:val="002E7794"/>
    <w:rsid w:val="002F0745"/>
    <w:rsid w:val="002F138B"/>
    <w:rsid w:val="002F15AC"/>
    <w:rsid w:val="002F17CD"/>
    <w:rsid w:val="002F1D91"/>
    <w:rsid w:val="002F268F"/>
    <w:rsid w:val="002F2AD1"/>
    <w:rsid w:val="002F315F"/>
    <w:rsid w:val="002F342F"/>
    <w:rsid w:val="002F4379"/>
    <w:rsid w:val="002F51DE"/>
    <w:rsid w:val="002F581F"/>
    <w:rsid w:val="002F5DF9"/>
    <w:rsid w:val="002F5E3E"/>
    <w:rsid w:val="00300419"/>
    <w:rsid w:val="003010FF"/>
    <w:rsid w:val="003016D1"/>
    <w:rsid w:val="00303698"/>
    <w:rsid w:val="00304944"/>
    <w:rsid w:val="00304B1B"/>
    <w:rsid w:val="0030598E"/>
    <w:rsid w:val="00305DCB"/>
    <w:rsid w:val="00306127"/>
    <w:rsid w:val="00306B9A"/>
    <w:rsid w:val="00311134"/>
    <w:rsid w:val="0031122D"/>
    <w:rsid w:val="00311300"/>
    <w:rsid w:val="00311515"/>
    <w:rsid w:val="00311717"/>
    <w:rsid w:val="00312C08"/>
    <w:rsid w:val="00313A34"/>
    <w:rsid w:val="0031457D"/>
    <w:rsid w:val="003147B8"/>
    <w:rsid w:val="00314D1C"/>
    <w:rsid w:val="00314DBD"/>
    <w:rsid w:val="003176DD"/>
    <w:rsid w:val="003200CD"/>
    <w:rsid w:val="003207E4"/>
    <w:rsid w:val="00320980"/>
    <w:rsid w:val="00321076"/>
    <w:rsid w:val="00321370"/>
    <w:rsid w:val="00321E1B"/>
    <w:rsid w:val="00322073"/>
    <w:rsid w:val="003225A8"/>
    <w:rsid w:val="003236C8"/>
    <w:rsid w:val="003242E8"/>
    <w:rsid w:val="003251B5"/>
    <w:rsid w:val="00325698"/>
    <w:rsid w:val="00325F6D"/>
    <w:rsid w:val="00327A68"/>
    <w:rsid w:val="00330A0E"/>
    <w:rsid w:val="00330F44"/>
    <w:rsid w:val="00331366"/>
    <w:rsid w:val="003315F7"/>
    <w:rsid w:val="0033188A"/>
    <w:rsid w:val="00331E4E"/>
    <w:rsid w:val="003324F3"/>
    <w:rsid w:val="0033259F"/>
    <w:rsid w:val="00332E52"/>
    <w:rsid w:val="00333455"/>
    <w:rsid w:val="00334087"/>
    <w:rsid w:val="00334246"/>
    <w:rsid w:val="003351EA"/>
    <w:rsid w:val="0033542D"/>
    <w:rsid w:val="00336559"/>
    <w:rsid w:val="00340CB0"/>
    <w:rsid w:val="003411BA"/>
    <w:rsid w:val="00341761"/>
    <w:rsid w:val="00342509"/>
    <w:rsid w:val="00342903"/>
    <w:rsid w:val="00344050"/>
    <w:rsid w:val="00346959"/>
    <w:rsid w:val="00347324"/>
    <w:rsid w:val="00347E76"/>
    <w:rsid w:val="003504F9"/>
    <w:rsid w:val="0035227A"/>
    <w:rsid w:val="003523D1"/>
    <w:rsid w:val="00353891"/>
    <w:rsid w:val="00353BE4"/>
    <w:rsid w:val="00353FB0"/>
    <w:rsid w:val="00354A9F"/>
    <w:rsid w:val="00354AD3"/>
    <w:rsid w:val="0035573A"/>
    <w:rsid w:val="003557D1"/>
    <w:rsid w:val="00356489"/>
    <w:rsid w:val="00356660"/>
    <w:rsid w:val="00357015"/>
    <w:rsid w:val="00357182"/>
    <w:rsid w:val="003572BC"/>
    <w:rsid w:val="00357D10"/>
    <w:rsid w:val="0036039D"/>
    <w:rsid w:val="00360A08"/>
    <w:rsid w:val="00360F13"/>
    <w:rsid w:val="003616EC"/>
    <w:rsid w:val="0036213C"/>
    <w:rsid w:val="00362E56"/>
    <w:rsid w:val="00363F5F"/>
    <w:rsid w:val="0036477C"/>
    <w:rsid w:val="00365270"/>
    <w:rsid w:val="00365444"/>
    <w:rsid w:val="00365B9C"/>
    <w:rsid w:val="00365D78"/>
    <w:rsid w:val="00366A30"/>
    <w:rsid w:val="00367171"/>
    <w:rsid w:val="0037049E"/>
    <w:rsid w:val="00370943"/>
    <w:rsid w:val="003717E5"/>
    <w:rsid w:val="0037189A"/>
    <w:rsid w:val="00372180"/>
    <w:rsid w:val="00374A23"/>
    <w:rsid w:val="003756D6"/>
    <w:rsid w:val="00375D41"/>
    <w:rsid w:val="00375FD1"/>
    <w:rsid w:val="0037790B"/>
    <w:rsid w:val="00380AEA"/>
    <w:rsid w:val="00383F38"/>
    <w:rsid w:val="003851A1"/>
    <w:rsid w:val="0038526B"/>
    <w:rsid w:val="00386248"/>
    <w:rsid w:val="003863AB"/>
    <w:rsid w:val="00386416"/>
    <w:rsid w:val="003864AF"/>
    <w:rsid w:val="003866D5"/>
    <w:rsid w:val="00386D25"/>
    <w:rsid w:val="00390227"/>
    <w:rsid w:val="0039028A"/>
    <w:rsid w:val="003905D5"/>
    <w:rsid w:val="00390DFC"/>
    <w:rsid w:val="003912D1"/>
    <w:rsid w:val="003916F4"/>
    <w:rsid w:val="00391938"/>
    <w:rsid w:val="003923B6"/>
    <w:rsid w:val="003928EA"/>
    <w:rsid w:val="00392DFA"/>
    <w:rsid w:val="00394268"/>
    <w:rsid w:val="00394384"/>
    <w:rsid w:val="003945A8"/>
    <w:rsid w:val="00394975"/>
    <w:rsid w:val="00394AF1"/>
    <w:rsid w:val="00395211"/>
    <w:rsid w:val="00395A89"/>
    <w:rsid w:val="00395C69"/>
    <w:rsid w:val="00395F2C"/>
    <w:rsid w:val="003964EE"/>
    <w:rsid w:val="00396862"/>
    <w:rsid w:val="00397F12"/>
    <w:rsid w:val="003A271F"/>
    <w:rsid w:val="003A3010"/>
    <w:rsid w:val="003A6484"/>
    <w:rsid w:val="003A699B"/>
    <w:rsid w:val="003A7138"/>
    <w:rsid w:val="003A74A4"/>
    <w:rsid w:val="003A76C1"/>
    <w:rsid w:val="003A7D87"/>
    <w:rsid w:val="003B0197"/>
    <w:rsid w:val="003B0471"/>
    <w:rsid w:val="003B0B0E"/>
    <w:rsid w:val="003B1DDF"/>
    <w:rsid w:val="003B2DBB"/>
    <w:rsid w:val="003B36A5"/>
    <w:rsid w:val="003B3910"/>
    <w:rsid w:val="003B3CB3"/>
    <w:rsid w:val="003B40CB"/>
    <w:rsid w:val="003B44DC"/>
    <w:rsid w:val="003B5C9B"/>
    <w:rsid w:val="003B61CB"/>
    <w:rsid w:val="003B6992"/>
    <w:rsid w:val="003B73D6"/>
    <w:rsid w:val="003B7FC4"/>
    <w:rsid w:val="003C0542"/>
    <w:rsid w:val="003C0C72"/>
    <w:rsid w:val="003C12D7"/>
    <w:rsid w:val="003C1675"/>
    <w:rsid w:val="003C3C3A"/>
    <w:rsid w:val="003C3C7F"/>
    <w:rsid w:val="003C484E"/>
    <w:rsid w:val="003C4D53"/>
    <w:rsid w:val="003C5E87"/>
    <w:rsid w:val="003C675B"/>
    <w:rsid w:val="003C690B"/>
    <w:rsid w:val="003C70A3"/>
    <w:rsid w:val="003C7C2D"/>
    <w:rsid w:val="003C7CDD"/>
    <w:rsid w:val="003D0DCB"/>
    <w:rsid w:val="003D2F95"/>
    <w:rsid w:val="003D30A4"/>
    <w:rsid w:val="003D3572"/>
    <w:rsid w:val="003D36FB"/>
    <w:rsid w:val="003D3838"/>
    <w:rsid w:val="003D4732"/>
    <w:rsid w:val="003D4EBB"/>
    <w:rsid w:val="003D5781"/>
    <w:rsid w:val="003D6348"/>
    <w:rsid w:val="003D738D"/>
    <w:rsid w:val="003D748B"/>
    <w:rsid w:val="003D7D2C"/>
    <w:rsid w:val="003E012C"/>
    <w:rsid w:val="003E0AA3"/>
    <w:rsid w:val="003E0B96"/>
    <w:rsid w:val="003E0F7A"/>
    <w:rsid w:val="003E15D0"/>
    <w:rsid w:val="003E263A"/>
    <w:rsid w:val="003E29D9"/>
    <w:rsid w:val="003E2A6B"/>
    <w:rsid w:val="003E2C65"/>
    <w:rsid w:val="003E4879"/>
    <w:rsid w:val="003E499F"/>
    <w:rsid w:val="003E5177"/>
    <w:rsid w:val="003E59E1"/>
    <w:rsid w:val="003E67DF"/>
    <w:rsid w:val="003E68A7"/>
    <w:rsid w:val="003E7D90"/>
    <w:rsid w:val="003F0281"/>
    <w:rsid w:val="003F03FF"/>
    <w:rsid w:val="003F14DD"/>
    <w:rsid w:val="003F171B"/>
    <w:rsid w:val="003F18AD"/>
    <w:rsid w:val="003F1946"/>
    <w:rsid w:val="003F236D"/>
    <w:rsid w:val="003F2A28"/>
    <w:rsid w:val="003F2AA6"/>
    <w:rsid w:val="003F34EB"/>
    <w:rsid w:val="003F5088"/>
    <w:rsid w:val="003F533F"/>
    <w:rsid w:val="003F627E"/>
    <w:rsid w:val="003F77EE"/>
    <w:rsid w:val="003F7A02"/>
    <w:rsid w:val="00401445"/>
    <w:rsid w:val="00401C40"/>
    <w:rsid w:val="00402AD8"/>
    <w:rsid w:val="00402CA3"/>
    <w:rsid w:val="00402DAA"/>
    <w:rsid w:val="00403E2D"/>
    <w:rsid w:val="00405044"/>
    <w:rsid w:val="00405856"/>
    <w:rsid w:val="004058AD"/>
    <w:rsid w:val="00406414"/>
    <w:rsid w:val="004065F2"/>
    <w:rsid w:val="00406783"/>
    <w:rsid w:val="004068B9"/>
    <w:rsid w:val="00406B84"/>
    <w:rsid w:val="00406E51"/>
    <w:rsid w:val="004070BE"/>
    <w:rsid w:val="004077E2"/>
    <w:rsid w:val="00410566"/>
    <w:rsid w:val="00411C2B"/>
    <w:rsid w:val="00411C85"/>
    <w:rsid w:val="004123FC"/>
    <w:rsid w:val="00413DA0"/>
    <w:rsid w:val="00414059"/>
    <w:rsid w:val="004140C9"/>
    <w:rsid w:val="004150F3"/>
    <w:rsid w:val="00415B85"/>
    <w:rsid w:val="0041681D"/>
    <w:rsid w:val="00420D21"/>
    <w:rsid w:val="00420EED"/>
    <w:rsid w:val="00422AD7"/>
    <w:rsid w:val="00422B62"/>
    <w:rsid w:val="004234F3"/>
    <w:rsid w:val="0042591A"/>
    <w:rsid w:val="00425F2D"/>
    <w:rsid w:val="00426FB8"/>
    <w:rsid w:val="004274CD"/>
    <w:rsid w:val="00427A7D"/>
    <w:rsid w:val="00430C0E"/>
    <w:rsid w:val="0043191F"/>
    <w:rsid w:val="0043196A"/>
    <w:rsid w:val="00431CEA"/>
    <w:rsid w:val="00433DE0"/>
    <w:rsid w:val="00434469"/>
    <w:rsid w:val="004355BD"/>
    <w:rsid w:val="00435E07"/>
    <w:rsid w:val="00436ED9"/>
    <w:rsid w:val="00437383"/>
    <w:rsid w:val="004418DE"/>
    <w:rsid w:val="004430D7"/>
    <w:rsid w:val="004451DF"/>
    <w:rsid w:val="00445B01"/>
    <w:rsid w:val="00445C58"/>
    <w:rsid w:val="0044643D"/>
    <w:rsid w:val="004465B6"/>
    <w:rsid w:val="00446EB5"/>
    <w:rsid w:val="00447139"/>
    <w:rsid w:val="00447C6C"/>
    <w:rsid w:val="00452415"/>
    <w:rsid w:val="0045303B"/>
    <w:rsid w:val="00453128"/>
    <w:rsid w:val="00454465"/>
    <w:rsid w:val="00454F89"/>
    <w:rsid w:val="004559FE"/>
    <w:rsid w:val="00455C20"/>
    <w:rsid w:val="004562E9"/>
    <w:rsid w:val="00456F05"/>
    <w:rsid w:val="0045739A"/>
    <w:rsid w:val="004576A5"/>
    <w:rsid w:val="00457CB7"/>
    <w:rsid w:val="00457FDC"/>
    <w:rsid w:val="004614FB"/>
    <w:rsid w:val="004625ED"/>
    <w:rsid w:val="004628AF"/>
    <w:rsid w:val="00462D06"/>
    <w:rsid w:val="0046388F"/>
    <w:rsid w:val="00464830"/>
    <w:rsid w:val="00464BEE"/>
    <w:rsid w:val="00465F34"/>
    <w:rsid w:val="00465FDF"/>
    <w:rsid w:val="0046745A"/>
    <w:rsid w:val="00470A04"/>
    <w:rsid w:val="00470A5D"/>
    <w:rsid w:val="00470BCF"/>
    <w:rsid w:val="00471056"/>
    <w:rsid w:val="00471D3F"/>
    <w:rsid w:val="00471F77"/>
    <w:rsid w:val="004727B1"/>
    <w:rsid w:val="0047437A"/>
    <w:rsid w:val="00474A6B"/>
    <w:rsid w:val="00474AE7"/>
    <w:rsid w:val="00474C5B"/>
    <w:rsid w:val="0047610C"/>
    <w:rsid w:val="0047641C"/>
    <w:rsid w:val="00476C99"/>
    <w:rsid w:val="00477F67"/>
    <w:rsid w:val="00482871"/>
    <w:rsid w:val="004832EE"/>
    <w:rsid w:val="00483414"/>
    <w:rsid w:val="00483843"/>
    <w:rsid w:val="00483F7C"/>
    <w:rsid w:val="00485CF4"/>
    <w:rsid w:val="00486920"/>
    <w:rsid w:val="00487C71"/>
    <w:rsid w:val="004900B6"/>
    <w:rsid w:val="004914E2"/>
    <w:rsid w:val="00491FC4"/>
    <w:rsid w:val="00494070"/>
    <w:rsid w:val="00494527"/>
    <w:rsid w:val="00494C73"/>
    <w:rsid w:val="00494F63"/>
    <w:rsid w:val="00495399"/>
    <w:rsid w:val="00496564"/>
    <w:rsid w:val="0049679B"/>
    <w:rsid w:val="0049689F"/>
    <w:rsid w:val="00497719"/>
    <w:rsid w:val="004A0955"/>
    <w:rsid w:val="004A14B1"/>
    <w:rsid w:val="004A2045"/>
    <w:rsid w:val="004A28A0"/>
    <w:rsid w:val="004A2FA5"/>
    <w:rsid w:val="004A3A50"/>
    <w:rsid w:val="004A49C9"/>
    <w:rsid w:val="004A58EA"/>
    <w:rsid w:val="004A6AC1"/>
    <w:rsid w:val="004A7DD4"/>
    <w:rsid w:val="004B3005"/>
    <w:rsid w:val="004B3023"/>
    <w:rsid w:val="004B3049"/>
    <w:rsid w:val="004B3C7A"/>
    <w:rsid w:val="004B3EB7"/>
    <w:rsid w:val="004B4B25"/>
    <w:rsid w:val="004B4EE4"/>
    <w:rsid w:val="004B5A5C"/>
    <w:rsid w:val="004B6C0B"/>
    <w:rsid w:val="004B7778"/>
    <w:rsid w:val="004C0F58"/>
    <w:rsid w:val="004C1890"/>
    <w:rsid w:val="004C250A"/>
    <w:rsid w:val="004C302B"/>
    <w:rsid w:val="004C3048"/>
    <w:rsid w:val="004C43E1"/>
    <w:rsid w:val="004C5BDF"/>
    <w:rsid w:val="004C5D1F"/>
    <w:rsid w:val="004C616A"/>
    <w:rsid w:val="004C6E32"/>
    <w:rsid w:val="004C728C"/>
    <w:rsid w:val="004C7BD2"/>
    <w:rsid w:val="004D0C7F"/>
    <w:rsid w:val="004D1808"/>
    <w:rsid w:val="004D28BC"/>
    <w:rsid w:val="004D29EA"/>
    <w:rsid w:val="004D2B2F"/>
    <w:rsid w:val="004D44AA"/>
    <w:rsid w:val="004D586A"/>
    <w:rsid w:val="004D59F9"/>
    <w:rsid w:val="004D67BD"/>
    <w:rsid w:val="004D6C49"/>
    <w:rsid w:val="004D75DA"/>
    <w:rsid w:val="004E062B"/>
    <w:rsid w:val="004E0D54"/>
    <w:rsid w:val="004E1AEB"/>
    <w:rsid w:val="004E244A"/>
    <w:rsid w:val="004E2C55"/>
    <w:rsid w:val="004E2E0D"/>
    <w:rsid w:val="004E5741"/>
    <w:rsid w:val="004E584B"/>
    <w:rsid w:val="004E5CE1"/>
    <w:rsid w:val="004E6936"/>
    <w:rsid w:val="004E7436"/>
    <w:rsid w:val="004E7DEC"/>
    <w:rsid w:val="004F0665"/>
    <w:rsid w:val="004F084E"/>
    <w:rsid w:val="004F091A"/>
    <w:rsid w:val="004F114E"/>
    <w:rsid w:val="004F1460"/>
    <w:rsid w:val="004F15C8"/>
    <w:rsid w:val="004F183B"/>
    <w:rsid w:val="004F2020"/>
    <w:rsid w:val="004F32B6"/>
    <w:rsid w:val="004F33D6"/>
    <w:rsid w:val="004F54CD"/>
    <w:rsid w:val="004F67C1"/>
    <w:rsid w:val="004F70BC"/>
    <w:rsid w:val="00500857"/>
    <w:rsid w:val="0050146D"/>
    <w:rsid w:val="00502083"/>
    <w:rsid w:val="005021A3"/>
    <w:rsid w:val="00502469"/>
    <w:rsid w:val="00502F9A"/>
    <w:rsid w:val="005046D5"/>
    <w:rsid w:val="00504C35"/>
    <w:rsid w:val="00505F98"/>
    <w:rsid w:val="00506731"/>
    <w:rsid w:val="00506E2E"/>
    <w:rsid w:val="00507658"/>
    <w:rsid w:val="00507922"/>
    <w:rsid w:val="005109CC"/>
    <w:rsid w:val="00511653"/>
    <w:rsid w:val="00512131"/>
    <w:rsid w:val="005121A4"/>
    <w:rsid w:val="005125D9"/>
    <w:rsid w:val="00512E4D"/>
    <w:rsid w:val="00514703"/>
    <w:rsid w:val="0051475F"/>
    <w:rsid w:val="00515515"/>
    <w:rsid w:val="0051668F"/>
    <w:rsid w:val="00516A00"/>
    <w:rsid w:val="0051758D"/>
    <w:rsid w:val="005200D1"/>
    <w:rsid w:val="005201E4"/>
    <w:rsid w:val="00521DBA"/>
    <w:rsid w:val="00521E9B"/>
    <w:rsid w:val="005226B4"/>
    <w:rsid w:val="00523390"/>
    <w:rsid w:val="005234B3"/>
    <w:rsid w:val="00523B92"/>
    <w:rsid w:val="0052455C"/>
    <w:rsid w:val="0052585E"/>
    <w:rsid w:val="005261B2"/>
    <w:rsid w:val="0053042D"/>
    <w:rsid w:val="00530BC6"/>
    <w:rsid w:val="00530ED1"/>
    <w:rsid w:val="005312A4"/>
    <w:rsid w:val="0053194F"/>
    <w:rsid w:val="00531B1F"/>
    <w:rsid w:val="0053240A"/>
    <w:rsid w:val="005326D7"/>
    <w:rsid w:val="00533FC0"/>
    <w:rsid w:val="00534FA4"/>
    <w:rsid w:val="00535AD5"/>
    <w:rsid w:val="00535B99"/>
    <w:rsid w:val="005361B2"/>
    <w:rsid w:val="00537E8D"/>
    <w:rsid w:val="00540E35"/>
    <w:rsid w:val="00541030"/>
    <w:rsid w:val="005413DA"/>
    <w:rsid w:val="00541B94"/>
    <w:rsid w:val="00542291"/>
    <w:rsid w:val="00542D36"/>
    <w:rsid w:val="00543E5F"/>
    <w:rsid w:val="00544527"/>
    <w:rsid w:val="0054509A"/>
    <w:rsid w:val="00545A76"/>
    <w:rsid w:val="00545FA3"/>
    <w:rsid w:val="005461A2"/>
    <w:rsid w:val="005461A9"/>
    <w:rsid w:val="00546D35"/>
    <w:rsid w:val="005470F5"/>
    <w:rsid w:val="005472DA"/>
    <w:rsid w:val="005507AB"/>
    <w:rsid w:val="00550FC7"/>
    <w:rsid w:val="005525C8"/>
    <w:rsid w:val="0055285E"/>
    <w:rsid w:val="00552AE3"/>
    <w:rsid w:val="00552B8D"/>
    <w:rsid w:val="005537E8"/>
    <w:rsid w:val="00553EEB"/>
    <w:rsid w:val="00554211"/>
    <w:rsid w:val="005566D7"/>
    <w:rsid w:val="005567FD"/>
    <w:rsid w:val="005569C6"/>
    <w:rsid w:val="00557CC4"/>
    <w:rsid w:val="00557DDA"/>
    <w:rsid w:val="005608EF"/>
    <w:rsid w:val="005615DC"/>
    <w:rsid w:val="00561696"/>
    <w:rsid w:val="005616C0"/>
    <w:rsid w:val="00562E90"/>
    <w:rsid w:val="00563275"/>
    <w:rsid w:val="0056359E"/>
    <w:rsid w:val="00564054"/>
    <w:rsid w:val="005649B9"/>
    <w:rsid w:val="00565028"/>
    <w:rsid w:val="005653D8"/>
    <w:rsid w:val="00565889"/>
    <w:rsid w:val="00565978"/>
    <w:rsid w:val="00565D77"/>
    <w:rsid w:val="005709EE"/>
    <w:rsid w:val="00571188"/>
    <w:rsid w:val="005713BD"/>
    <w:rsid w:val="00571A96"/>
    <w:rsid w:val="00572508"/>
    <w:rsid w:val="0057259D"/>
    <w:rsid w:val="00573063"/>
    <w:rsid w:val="005730A4"/>
    <w:rsid w:val="0057310C"/>
    <w:rsid w:val="00575D04"/>
    <w:rsid w:val="0057667F"/>
    <w:rsid w:val="005778E2"/>
    <w:rsid w:val="005802EA"/>
    <w:rsid w:val="005805AD"/>
    <w:rsid w:val="005809D0"/>
    <w:rsid w:val="00581075"/>
    <w:rsid w:val="005819DB"/>
    <w:rsid w:val="0058239E"/>
    <w:rsid w:val="00586347"/>
    <w:rsid w:val="005867ED"/>
    <w:rsid w:val="00587C7B"/>
    <w:rsid w:val="00591858"/>
    <w:rsid w:val="00592478"/>
    <w:rsid w:val="00592836"/>
    <w:rsid w:val="005930E4"/>
    <w:rsid w:val="0059317D"/>
    <w:rsid w:val="005938D5"/>
    <w:rsid w:val="00593E2F"/>
    <w:rsid w:val="00594F54"/>
    <w:rsid w:val="00596410"/>
    <w:rsid w:val="00596477"/>
    <w:rsid w:val="00597E34"/>
    <w:rsid w:val="005A1251"/>
    <w:rsid w:val="005A1E23"/>
    <w:rsid w:val="005A1F85"/>
    <w:rsid w:val="005A2071"/>
    <w:rsid w:val="005A27BF"/>
    <w:rsid w:val="005A3F8B"/>
    <w:rsid w:val="005A3FD9"/>
    <w:rsid w:val="005A5750"/>
    <w:rsid w:val="005A6503"/>
    <w:rsid w:val="005A67EA"/>
    <w:rsid w:val="005A7258"/>
    <w:rsid w:val="005A7536"/>
    <w:rsid w:val="005B07B5"/>
    <w:rsid w:val="005B0A44"/>
    <w:rsid w:val="005B28FF"/>
    <w:rsid w:val="005B29BA"/>
    <w:rsid w:val="005B3BA9"/>
    <w:rsid w:val="005B3DA8"/>
    <w:rsid w:val="005B4B10"/>
    <w:rsid w:val="005B4C68"/>
    <w:rsid w:val="005B670C"/>
    <w:rsid w:val="005C04D3"/>
    <w:rsid w:val="005C0569"/>
    <w:rsid w:val="005C0571"/>
    <w:rsid w:val="005C0CA4"/>
    <w:rsid w:val="005C0DFB"/>
    <w:rsid w:val="005C1033"/>
    <w:rsid w:val="005C11A1"/>
    <w:rsid w:val="005C1735"/>
    <w:rsid w:val="005C2D0A"/>
    <w:rsid w:val="005C366F"/>
    <w:rsid w:val="005C431B"/>
    <w:rsid w:val="005C46C0"/>
    <w:rsid w:val="005C4838"/>
    <w:rsid w:val="005C49D0"/>
    <w:rsid w:val="005C4EC7"/>
    <w:rsid w:val="005C53DC"/>
    <w:rsid w:val="005C5692"/>
    <w:rsid w:val="005C5DFB"/>
    <w:rsid w:val="005C6294"/>
    <w:rsid w:val="005C6490"/>
    <w:rsid w:val="005C6FC9"/>
    <w:rsid w:val="005D0FE4"/>
    <w:rsid w:val="005D2507"/>
    <w:rsid w:val="005D2FBE"/>
    <w:rsid w:val="005D33F8"/>
    <w:rsid w:val="005D3D88"/>
    <w:rsid w:val="005D6034"/>
    <w:rsid w:val="005D6337"/>
    <w:rsid w:val="005D7DD9"/>
    <w:rsid w:val="005E0B52"/>
    <w:rsid w:val="005E1062"/>
    <w:rsid w:val="005E11A8"/>
    <w:rsid w:val="005E13BD"/>
    <w:rsid w:val="005E181F"/>
    <w:rsid w:val="005E1A6A"/>
    <w:rsid w:val="005E2D9F"/>
    <w:rsid w:val="005E348F"/>
    <w:rsid w:val="005E3BA0"/>
    <w:rsid w:val="005E47C6"/>
    <w:rsid w:val="005E4B75"/>
    <w:rsid w:val="005E5B39"/>
    <w:rsid w:val="005E63EC"/>
    <w:rsid w:val="005E6433"/>
    <w:rsid w:val="005E70EC"/>
    <w:rsid w:val="005E7B94"/>
    <w:rsid w:val="005F0430"/>
    <w:rsid w:val="005F0462"/>
    <w:rsid w:val="005F130C"/>
    <w:rsid w:val="005F1A9C"/>
    <w:rsid w:val="005F2949"/>
    <w:rsid w:val="005F2C1D"/>
    <w:rsid w:val="005F301A"/>
    <w:rsid w:val="005F3164"/>
    <w:rsid w:val="005F3437"/>
    <w:rsid w:val="005F47CB"/>
    <w:rsid w:val="005F4B67"/>
    <w:rsid w:val="005F4BD2"/>
    <w:rsid w:val="005F4DE4"/>
    <w:rsid w:val="005F553B"/>
    <w:rsid w:val="005F5780"/>
    <w:rsid w:val="005F5804"/>
    <w:rsid w:val="005F5FB9"/>
    <w:rsid w:val="005F61EA"/>
    <w:rsid w:val="006008FD"/>
    <w:rsid w:val="00601FB6"/>
    <w:rsid w:val="00602176"/>
    <w:rsid w:val="00602DD6"/>
    <w:rsid w:val="006030C9"/>
    <w:rsid w:val="00603D4C"/>
    <w:rsid w:val="00604B66"/>
    <w:rsid w:val="00606193"/>
    <w:rsid w:val="0060634C"/>
    <w:rsid w:val="00606AF7"/>
    <w:rsid w:val="006072E6"/>
    <w:rsid w:val="00607795"/>
    <w:rsid w:val="00611B78"/>
    <w:rsid w:val="00612614"/>
    <w:rsid w:val="006129C5"/>
    <w:rsid w:val="00612D90"/>
    <w:rsid w:val="006130EF"/>
    <w:rsid w:val="006137F7"/>
    <w:rsid w:val="00613A56"/>
    <w:rsid w:val="00614679"/>
    <w:rsid w:val="00614FB8"/>
    <w:rsid w:val="00615547"/>
    <w:rsid w:val="00615771"/>
    <w:rsid w:val="00616E0A"/>
    <w:rsid w:val="00617030"/>
    <w:rsid w:val="006173B7"/>
    <w:rsid w:val="006178CA"/>
    <w:rsid w:val="00617930"/>
    <w:rsid w:val="00620555"/>
    <w:rsid w:val="00620802"/>
    <w:rsid w:val="00620C67"/>
    <w:rsid w:val="0062163B"/>
    <w:rsid w:val="00622036"/>
    <w:rsid w:val="00623F90"/>
    <w:rsid w:val="006248D4"/>
    <w:rsid w:val="006250ED"/>
    <w:rsid w:val="006266EF"/>
    <w:rsid w:val="006268DC"/>
    <w:rsid w:val="00626B0B"/>
    <w:rsid w:val="00627886"/>
    <w:rsid w:val="0063043A"/>
    <w:rsid w:val="0063103C"/>
    <w:rsid w:val="006326C4"/>
    <w:rsid w:val="006327B0"/>
    <w:rsid w:val="00633BEB"/>
    <w:rsid w:val="006340C8"/>
    <w:rsid w:val="0063563B"/>
    <w:rsid w:val="0063664A"/>
    <w:rsid w:val="00637577"/>
    <w:rsid w:val="00640237"/>
    <w:rsid w:val="00641545"/>
    <w:rsid w:val="00641697"/>
    <w:rsid w:val="00641D00"/>
    <w:rsid w:val="00644D98"/>
    <w:rsid w:val="006462BC"/>
    <w:rsid w:val="00647800"/>
    <w:rsid w:val="00647FE2"/>
    <w:rsid w:val="006513AF"/>
    <w:rsid w:val="00651518"/>
    <w:rsid w:val="006516AB"/>
    <w:rsid w:val="0065182A"/>
    <w:rsid w:val="00651C93"/>
    <w:rsid w:val="00651CD2"/>
    <w:rsid w:val="00652E2C"/>
    <w:rsid w:val="00654288"/>
    <w:rsid w:val="00654A86"/>
    <w:rsid w:val="006557E7"/>
    <w:rsid w:val="00655BB6"/>
    <w:rsid w:val="00655EE0"/>
    <w:rsid w:val="00655F5A"/>
    <w:rsid w:val="00656954"/>
    <w:rsid w:val="006579A4"/>
    <w:rsid w:val="00657C4D"/>
    <w:rsid w:val="00657EB6"/>
    <w:rsid w:val="00660237"/>
    <w:rsid w:val="00661135"/>
    <w:rsid w:val="006611EA"/>
    <w:rsid w:val="00661579"/>
    <w:rsid w:val="00662475"/>
    <w:rsid w:val="006630F3"/>
    <w:rsid w:val="00663E30"/>
    <w:rsid w:val="00664414"/>
    <w:rsid w:val="00664FDB"/>
    <w:rsid w:val="0066674D"/>
    <w:rsid w:val="006672A0"/>
    <w:rsid w:val="0066760B"/>
    <w:rsid w:val="0067156A"/>
    <w:rsid w:val="00671DC8"/>
    <w:rsid w:val="006731FA"/>
    <w:rsid w:val="00673A5D"/>
    <w:rsid w:val="006741DA"/>
    <w:rsid w:val="00674E25"/>
    <w:rsid w:val="00675969"/>
    <w:rsid w:val="00676960"/>
    <w:rsid w:val="00676B60"/>
    <w:rsid w:val="00680571"/>
    <w:rsid w:val="0068135D"/>
    <w:rsid w:val="00681397"/>
    <w:rsid w:val="00681AC5"/>
    <w:rsid w:val="00681F17"/>
    <w:rsid w:val="00681F2F"/>
    <w:rsid w:val="00683FE1"/>
    <w:rsid w:val="0068531D"/>
    <w:rsid w:val="00685917"/>
    <w:rsid w:val="00686192"/>
    <w:rsid w:val="00686268"/>
    <w:rsid w:val="00687B45"/>
    <w:rsid w:val="00690C35"/>
    <w:rsid w:val="00690DB7"/>
    <w:rsid w:val="0069125A"/>
    <w:rsid w:val="00691468"/>
    <w:rsid w:val="00691CAA"/>
    <w:rsid w:val="0069229F"/>
    <w:rsid w:val="00693825"/>
    <w:rsid w:val="00694026"/>
    <w:rsid w:val="006952A6"/>
    <w:rsid w:val="006958A9"/>
    <w:rsid w:val="00697408"/>
    <w:rsid w:val="006A0892"/>
    <w:rsid w:val="006A11DE"/>
    <w:rsid w:val="006A20E7"/>
    <w:rsid w:val="006A3CB0"/>
    <w:rsid w:val="006A3E75"/>
    <w:rsid w:val="006A4E87"/>
    <w:rsid w:val="006A6975"/>
    <w:rsid w:val="006A7609"/>
    <w:rsid w:val="006A7681"/>
    <w:rsid w:val="006B0145"/>
    <w:rsid w:val="006B0177"/>
    <w:rsid w:val="006B26A7"/>
    <w:rsid w:val="006B2BE5"/>
    <w:rsid w:val="006B4685"/>
    <w:rsid w:val="006B4A40"/>
    <w:rsid w:val="006B670F"/>
    <w:rsid w:val="006C0E5E"/>
    <w:rsid w:val="006C2268"/>
    <w:rsid w:val="006C2959"/>
    <w:rsid w:val="006C29CF"/>
    <w:rsid w:val="006C2D42"/>
    <w:rsid w:val="006C2E2F"/>
    <w:rsid w:val="006C36BB"/>
    <w:rsid w:val="006C4988"/>
    <w:rsid w:val="006C587B"/>
    <w:rsid w:val="006C67BA"/>
    <w:rsid w:val="006C6D04"/>
    <w:rsid w:val="006C71FD"/>
    <w:rsid w:val="006C7403"/>
    <w:rsid w:val="006C75E7"/>
    <w:rsid w:val="006C7B01"/>
    <w:rsid w:val="006D0228"/>
    <w:rsid w:val="006D0793"/>
    <w:rsid w:val="006D1097"/>
    <w:rsid w:val="006D10EB"/>
    <w:rsid w:val="006D20BF"/>
    <w:rsid w:val="006D2981"/>
    <w:rsid w:val="006D3C3D"/>
    <w:rsid w:val="006E0019"/>
    <w:rsid w:val="006E0A04"/>
    <w:rsid w:val="006E138E"/>
    <w:rsid w:val="006E1704"/>
    <w:rsid w:val="006E1CA8"/>
    <w:rsid w:val="006E34CF"/>
    <w:rsid w:val="006E4F10"/>
    <w:rsid w:val="006E50E7"/>
    <w:rsid w:val="006E524C"/>
    <w:rsid w:val="006E6414"/>
    <w:rsid w:val="006E6CE7"/>
    <w:rsid w:val="006E6EA5"/>
    <w:rsid w:val="006E726F"/>
    <w:rsid w:val="006E7CB6"/>
    <w:rsid w:val="006F0839"/>
    <w:rsid w:val="006F0A02"/>
    <w:rsid w:val="006F1771"/>
    <w:rsid w:val="006F2E2B"/>
    <w:rsid w:val="006F3960"/>
    <w:rsid w:val="006F4E9B"/>
    <w:rsid w:val="006F594B"/>
    <w:rsid w:val="006F6327"/>
    <w:rsid w:val="006F7A4E"/>
    <w:rsid w:val="006F7DDE"/>
    <w:rsid w:val="0070087A"/>
    <w:rsid w:val="00702235"/>
    <w:rsid w:val="007025CB"/>
    <w:rsid w:val="00702BE1"/>
    <w:rsid w:val="00703A50"/>
    <w:rsid w:val="00704053"/>
    <w:rsid w:val="00705AAD"/>
    <w:rsid w:val="00706560"/>
    <w:rsid w:val="00707371"/>
    <w:rsid w:val="00707705"/>
    <w:rsid w:val="00710D6C"/>
    <w:rsid w:val="00711379"/>
    <w:rsid w:val="00711B0B"/>
    <w:rsid w:val="00712B3D"/>
    <w:rsid w:val="00713D2A"/>
    <w:rsid w:val="007143A9"/>
    <w:rsid w:val="00714A3E"/>
    <w:rsid w:val="00720185"/>
    <w:rsid w:val="00720C34"/>
    <w:rsid w:val="00721E0A"/>
    <w:rsid w:val="007248A6"/>
    <w:rsid w:val="00725DD4"/>
    <w:rsid w:val="00726B88"/>
    <w:rsid w:val="00730135"/>
    <w:rsid w:val="00730A16"/>
    <w:rsid w:val="00731BBD"/>
    <w:rsid w:val="00733723"/>
    <w:rsid w:val="00733DE0"/>
    <w:rsid w:val="00734A8C"/>
    <w:rsid w:val="00734AC4"/>
    <w:rsid w:val="0073535B"/>
    <w:rsid w:val="0073552C"/>
    <w:rsid w:val="00736519"/>
    <w:rsid w:val="007372B5"/>
    <w:rsid w:val="007375FB"/>
    <w:rsid w:val="00737A2B"/>
    <w:rsid w:val="007402F1"/>
    <w:rsid w:val="00740E14"/>
    <w:rsid w:val="0074151B"/>
    <w:rsid w:val="00741671"/>
    <w:rsid w:val="00743120"/>
    <w:rsid w:val="007438D9"/>
    <w:rsid w:val="00743E30"/>
    <w:rsid w:val="007443BE"/>
    <w:rsid w:val="00744CDB"/>
    <w:rsid w:val="00745646"/>
    <w:rsid w:val="007459F5"/>
    <w:rsid w:val="00745ACD"/>
    <w:rsid w:val="00745B5E"/>
    <w:rsid w:val="007462A9"/>
    <w:rsid w:val="00746439"/>
    <w:rsid w:val="0075064B"/>
    <w:rsid w:val="00750B2D"/>
    <w:rsid w:val="0075194D"/>
    <w:rsid w:val="00752369"/>
    <w:rsid w:val="00752647"/>
    <w:rsid w:val="00754547"/>
    <w:rsid w:val="00754853"/>
    <w:rsid w:val="00754D4C"/>
    <w:rsid w:val="00754DF6"/>
    <w:rsid w:val="007555DD"/>
    <w:rsid w:val="00755CDC"/>
    <w:rsid w:val="00755DA5"/>
    <w:rsid w:val="0075720A"/>
    <w:rsid w:val="00757A38"/>
    <w:rsid w:val="00760128"/>
    <w:rsid w:val="00761D0B"/>
    <w:rsid w:val="00761E5A"/>
    <w:rsid w:val="0076232C"/>
    <w:rsid w:val="00762373"/>
    <w:rsid w:val="007625D4"/>
    <w:rsid w:val="0076286B"/>
    <w:rsid w:val="0076356C"/>
    <w:rsid w:val="00763678"/>
    <w:rsid w:val="0076371F"/>
    <w:rsid w:val="007640CA"/>
    <w:rsid w:val="00764B97"/>
    <w:rsid w:val="00765B48"/>
    <w:rsid w:val="00766D8F"/>
    <w:rsid w:val="0076754D"/>
    <w:rsid w:val="00767940"/>
    <w:rsid w:val="00771145"/>
    <w:rsid w:val="00771912"/>
    <w:rsid w:val="0077296D"/>
    <w:rsid w:val="00772E12"/>
    <w:rsid w:val="0077311D"/>
    <w:rsid w:val="007735BA"/>
    <w:rsid w:val="007739E3"/>
    <w:rsid w:val="00774A4E"/>
    <w:rsid w:val="00774CA9"/>
    <w:rsid w:val="007754F4"/>
    <w:rsid w:val="00775858"/>
    <w:rsid w:val="00776B69"/>
    <w:rsid w:val="00776B7B"/>
    <w:rsid w:val="007778D1"/>
    <w:rsid w:val="00777A41"/>
    <w:rsid w:val="00781E36"/>
    <w:rsid w:val="00782D21"/>
    <w:rsid w:val="00784FB3"/>
    <w:rsid w:val="00785430"/>
    <w:rsid w:val="00785763"/>
    <w:rsid w:val="00786305"/>
    <w:rsid w:val="0078694B"/>
    <w:rsid w:val="007873B6"/>
    <w:rsid w:val="00790AEB"/>
    <w:rsid w:val="007919FB"/>
    <w:rsid w:val="00791F2F"/>
    <w:rsid w:val="007937EA"/>
    <w:rsid w:val="007966D0"/>
    <w:rsid w:val="0079680A"/>
    <w:rsid w:val="00796D2C"/>
    <w:rsid w:val="00797BA3"/>
    <w:rsid w:val="007A142E"/>
    <w:rsid w:val="007A17C2"/>
    <w:rsid w:val="007A460A"/>
    <w:rsid w:val="007A59B9"/>
    <w:rsid w:val="007A6347"/>
    <w:rsid w:val="007A68E4"/>
    <w:rsid w:val="007A7619"/>
    <w:rsid w:val="007A77D0"/>
    <w:rsid w:val="007A78EE"/>
    <w:rsid w:val="007A7E19"/>
    <w:rsid w:val="007B0507"/>
    <w:rsid w:val="007B0CEF"/>
    <w:rsid w:val="007B0EBA"/>
    <w:rsid w:val="007B1C0C"/>
    <w:rsid w:val="007B206C"/>
    <w:rsid w:val="007B2E8A"/>
    <w:rsid w:val="007B384E"/>
    <w:rsid w:val="007B3DEF"/>
    <w:rsid w:val="007B44D4"/>
    <w:rsid w:val="007B4FB9"/>
    <w:rsid w:val="007B56B9"/>
    <w:rsid w:val="007B764B"/>
    <w:rsid w:val="007B7B0D"/>
    <w:rsid w:val="007B7BA3"/>
    <w:rsid w:val="007B7BB9"/>
    <w:rsid w:val="007B7FB5"/>
    <w:rsid w:val="007C0EF3"/>
    <w:rsid w:val="007C0FB9"/>
    <w:rsid w:val="007C1323"/>
    <w:rsid w:val="007C16D4"/>
    <w:rsid w:val="007C260E"/>
    <w:rsid w:val="007C49F4"/>
    <w:rsid w:val="007C5006"/>
    <w:rsid w:val="007C50BE"/>
    <w:rsid w:val="007C5A68"/>
    <w:rsid w:val="007C67B7"/>
    <w:rsid w:val="007C7362"/>
    <w:rsid w:val="007D057C"/>
    <w:rsid w:val="007D0BE4"/>
    <w:rsid w:val="007D0D61"/>
    <w:rsid w:val="007D109E"/>
    <w:rsid w:val="007D10E3"/>
    <w:rsid w:val="007D2042"/>
    <w:rsid w:val="007D20E6"/>
    <w:rsid w:val="007D250C"/>
    <w:rsid w:val="007D303F"/>
    <w:rsid w:val="007D4F2D"/>
    <w:rsid w:val="007D54C0"/>
    <w:rsid w:val="007D555D"/>
    <w:rsid w:val="007D6396"/>
    <w:rsid w:val="007D68AD"/>
    <w:rsid w:val="007D6A29"/>
    <w:rsid w:val="007D739D"/>
    <w:rsid w:val="007D7BFE"/>
    <w:rsid w:val="007E1004"/>
    <w:rsid w:val="007E216B"/>
    <w:rsid w:val="007E2D0B"/>
    <w:rsid w:val="007E3F81"/>
    <w:rsid w:val="007E4350"/>
    <w:rsid w:val="007E4428"/>
    <w:rsid w:val="007E467B"/>
    <w:rsid w:val="007E502C"/>
    <w:rsid w:val="007E568F"/>
    <w:rsid w:val="007E6200"/>
    <w:rsid w:val="007E6B5B"/>
    <w:rsid w:val="007E7679"/>
    <w:rsid w:val="007F0665"/>
    <w:rsid w:val="007F0B47"/>
    <w:rsid w:val="007F165F"/>
    <w:rsid w:val="007F2AAA"/>
    <w:rsid w:val="007F2AB4"/>
    <w:rsid w:val="007F2FA9"/>
    <w:rsid w:val="007F34A3"/>
    <w:rsid w:val="007F405E"/>
    <w:rsid w:val="007F4313"/>
    <w:rsid w:val="007F6129"/>
    <w:rsid w:val="007F682B"/>
    <w:rsid w:val="00800928"/>
    <w:rsid w:val="0080130C"/>
    <w:rsid w:val="00801DDE"/>
    <w:rsid w:val="008025AB"/>
    <w:rsid w:val="00802BB4"/>
    <w:rsid w:val="0080378D"/>
    <w:rsid w:val="00804259"/>
    <w:rsid w:val="008056C3"/>
    <w:rsid w:val="00805E03"/>
    <w:rsid w:val="00805FC1"/>
    <w:rsid w:val="008069EB"/>
    <w:rsid w:val="008071C3"/>
    <w:rsid w:val="00811185"/>
    <w:rsid w:val="008111C5"/>
    <w:rsid w:val="00812334"/>
    <w:rsid w:val="00812675"/>
    <w:rsid w:val="00812DCA"/>
    <w:rsid w:val="00813BEA"/>
    <w:rsid w:val="00815A9A"/>
    <w:rsid w:val="00821095"/>
    <w:rsid w:val="00823656"/>
    <w:rsid w:val="00823931"/>
    <w:rsid w:val="008240D7"/>
    <w:rsid w:val="008245C7"/>
    <w:rsid w:val="00824E14"/>
    <w:rsid w:val="00825151"/>
    <w:rsid w:val="008256FD"/>
    <w:rsid w:val="00825C9B"/>
    <w:rsid w:val="00826A7D"/>
    <w:rsid w:val="00827EC8"/>
    <w:rsid w:val="00827FF5"/>
    <w:rsid w:val="008301C6"/>
    <w:rsid w:val="00830746"/>
    <w:rsid w:val="008307B7"/>
    <w:rsid w:val="00830C1D"/>
    <w:rsid w:val="00831522"/>
    <w:rsid w:val="0083165E"/>
    <w:rsid w:val="008316DB"/>
    <w:rsid w:val="00831779"/>
    <w:rsid w:val="00831EE3"/>
    <w:rsid w:val="00832FDD"/>
    <w:rsid w:val="00833F92"/>
    <w:rsid w:val="00833F93"/>
    <w:rsid w:val="008344D6"/>
    <w:rsid w:val="00834805"/>
    <w:rsid w:val="00835E1C"/>
    <w:rsid w:val="00836418"/>
    <w:rsid w:val="00837993"/>
    <w:rsid w:val="00840982"/>
    <w:rsid w:val="00840D65"/>
    <w:rsid w:val="00842A4D"/>
    <w:rsid w:val="00842A7A"/>
    <w:rsid w:val="00843350"/>
    <w:rsid w:val="00843BDE"/>
    <w:rsid w:val="00843C30"/>
    <w:rsid w:val="008451B4"/>
    <w:rsid w:val="00845205"/>
    <w:rsid w:val="00845BCA"/>
    <w:rsid w:val="00846C7D"/>
    <w:rsid w:val="008471FE"/>
    <w:rsid w:val="00847568"/>
    <w:rsid w:val="00850D75"/>
    <w:rsid w:val="00851106"/>
    <w:rsid w:val="00853B82"/>
    <w:rsid w:val="00853C64"/>
    <w:rsid w:val="008544BF"/>
    <w:rsid w:val="00854C77"/>
    <w:rsid w:val="00855321"/>
    <w:rsid w:val="00855F16"/>
    <w:rsid w:val="0085630C"/>
    <w:rsid w:val="0085653D"/>
    <w:rsid w:val="00856966"/>
    <w:rsid w:val="00856DED"/>
    <w:rsid w:val="008572D2"/>
    <w:rsid w:val="00857834"/>
    <w:rsid w:val="008604AE"/>
    <w:rsid w:val="00860986"/>
    <w:rsid w:val="008616CC"/>
    <w:rsid w:val="00861A15"/>
    <w:rsid w:val="00862AAC"/>
    <w:rsid w:val="008631A2"/>
    <w:rsid w:val="00863764"/>
    <w:rsid w:val="0086436D"/>
    <w:rsid w:val="008649C4"/>
    <w:rsid w:val="00864D43"/>
    <w:rsid w:val="0086504B"/>
    <w:rsid w:val="00865165"/>
    <w:rsid w:val="008654E8"/>
    <w:rsid w:val="008669F1"/>
    <w:rsid w:val="00866E7D"/>
    <w:rsid w:val="0086709B"/>
    <w:rsid w:val="00870737"/>
    <w:rsid w:val="0087095D"/>
    <w:rsid w:val="00871321"/>
    <w:rsid w:val="00871DDC"/>
    <w:rsid w:val="00872535"/>
    <w:rsid w:val="00872636"/>
    <w:rsid w:val="008726BD"/>
    <w:rsid w:val="008733B5"/>
    <w:rsid w:val="008734D6"/>
    <w:rsid w:val="008735C1"/>
    <w:rsid w:val="00873EA0"/>
    <w:rsid w:val="00874A65"/>
    <w:rsid w:val="008759AD"/>
    <w:rsid w:val="00876554"/>
    <w:rsid w:val="008776E1"/>
    <w:rsid w:val="00880184"/>
    <w:rsid w:val="008809EB"/>
    <w:rsid w:val="00880E88"/>
    <w:rsid w:val="00881492"/>
    <w:rsid w:val="008821B0"/>
    <w:rsid w:val="00883F33"/>
    <w:rsid w:val="0088559E"/>
    <w:rsid w:val="008873A5"/>
    <w:rsid w:val="00887844"/>
    <w:rsid w:val="00887A08"/>
    <w:rsid w:val="00890C7F"/>
    <w:rsid w:val="008927D9"/>
    <w:rsid w:val="008928C4"/>
    <w:rsid w:val="00894BBA"/>
    <w:rsid w:val="00894EFE"/>
    <w:rsid w:val="008953AF"/>
    <w:rsid w:val="00895F5E"/>
    <w:rsid w:val="00897782"/>
    <w:rsid w:val="008A060F"/>
    <w:rsid w:val="008A099D"/>
    <w:rsid w:val="008A10C7"/>
    <w:rsid w:val="008A112B"/>
    <w:rsid w:val="008A1259"/>
    <w:rsid w:val="008A15A9"/>
    <w:rsid w:val="008A2447"/>
    <w:rsid w:val="008A3242"/>
    <w:rsid w:val="008A3BB2"/>
    <w:rsid w:val="008A44DD"/>
    <w:rsid w:val="008A44DE"/>
    <w:rsid w:val="008A49F4"/>
    <w:rsid w:val="008B14EE"/>
    <w:rsid w:val="008B1600"/>
    <w:rsid w:val="008B16AE"/>
    <w:rsid w:val="008B18D2"/>
    <w:rsid w:val="008B38F1"/>
    <w:rsid w:val="008B5C4C"/>
    <w:rsid w:val="008B5D98"/>
    <w:rsid w:val="008B6D58"/>
    <w:rsid w:val="008B72BB"/>
    <w:rsid w:val="008B7884"/>
    <w:rsid w:val="008C02C8"/>
    <w:rsid w:val="008C038E"/>
    <w:rsid w:val="008C2AEA"/>
    <w:rsid w:val="008C3298"/>
    <w:rsid w:val="008C35B1"/>
    <w:rsid w:val="008C434C"/>
    <w:rsid w:val="008C4F20"/>
    <w:rsid w:val="008C5108"/>
    <w:rsid w:val="008C577E"/>
    <w:rsid w:val="008C6385"/>
    <w:rsid w:val="008D13FD"/>
    <w:rsid w:val="008D3CD1"/>
    <w:rsid w:val="008D421D"/>
    <w:rsid w:val="008D4383"/>
    <w:rsid w:val="008D4752"/>
    <w:rsid w:val="008D47C2"/>
    <w:rsid w:val="008D52C7"/>
    <w:rsid w:val="008D5346"/>
    <w:rsid w:val="008D56A6"/>
    <w:rsid w:val="008D5D7F"/>
    <w:rsid w:val="008D6E00"/>
    <w:rsid w:val="008D7F49"/>
    <w:rsid w:val="008D7FBB"/>
    <w:rsid w:val="008E16AE"/>
    <w:rsid w:val="008E1728"/>
    <w:rsid w:val="008E1F88"/>
    <w:rsid w:val="008E2867"/>
    <w:rsid w:val="008E2C69"/>
    <w:rsid w:val="008E42F2"/>
    <w:rsid w:val="008E4662"/>
    <w:rsid w:val="008E49A0"/>
    <w:rsid w:val="008E4A30"/>
    <w:rsid w:val="008E4D82"/>
    <w:rsid w:val="008E5732"/>
    <w:rsid w:val="008E5C54"/>
    <w:rsid w:val="008E61CC"/>
    <w:rsid w:val="008E6255"/>
    <w:rsid w:val="008E6855"/>
    <w:rsid w:val="008F119E"/>
    <w:rsid w:val="008F1597"/>
    <w:rsid w:val="008F159C"/>
    <w:rsid w:val="008F1649"/>
    <w:rsid w:val="008F1D5D"/>
    <w:rsid w:val="008F1DAB"/>
    <w:rsid w:val="008F277A"/>
    <w:rsid w:val="008F2E1F"/>
    <w:rsid w:val="008F606E"/>
    <w:rsid w:val="008F67D5"/>
    <w:rsid w:val="008F6874"/>
    <w:rsid w:val="008F6C65"/>
    <w:rsid w:val="008F79C6"/>
    <w:rsid w:val="008F7C02"/>
    <w:rsid w:val="0090168A"/>
    <w:rsid w:val="00901857"/>
    <w:rsid w:val="00901D51"/>
    <w:rsid w:val="00902708"/>
    <w:rsid w:val="00902E08"/>
    <w:rsid w:val="009037A2"/>
    <w:rsid w:val="009046E2"/>
    <w:rsid w:val="00904F40"/>
    <w:rsid w:val="0090518B"/>
    <w:rsid w:val="00906D48"/>
    <w:rsid w:val="00910C72"/>
    <w:rsid w:val="009114A2"/>
    <w:rsid w:val="009119E8"/>
    <w:rsid w:val="00911A9C"/>
    <w:rsid w:val="00911EB4"/>
    <w:rsid w:val="009136A3"/>
    <w:rsid w:val="009137C9"/>
    <w:rsid w:val="00914889"/>
    <w:rsid w:val="00914F3F"/>
    <w:rsid w:val="00915E4E"/>
    <w:rsid w:val="009168F5"/>
    <w:rsid w:val="0091716A"/>
    <w:rsid w:val="00917402"/>
    <w:rsid w:val="0091747E"/>
    <w:rsid w:val="009177AD"/>
    <w:rsid w:val="00920BAE"/>
    <w:rsid w:val="00921B40"/>
    <w:rsid w:val="00924925"/>
    <w:rsid w:val="00924B07"/>
    <w:rsid w:val="00924C70"/>
    <w:rsid w:val="00925034"/>
    <w:rsid w:val="00925408"/>
    <w:rsid w:val="00925BC5"/>
    <w:rsid w:val="00926158"/>
    <w:rsid w:val="0092641F"/>
    <w:rsid w:val="009269BD"/>
    <w:rsid w:val="009301A8"/>
    <w:rsid w:val="00930621"/>
    <w:rsid w:val="00930D3C"/>
    <w:rsid w:val="00930D68"/>
    <w:rsid w:val="00931304"/>
    <w:rsid w:val="0093154B"/>
    <w:rsid w:val="00931AE6"/>
    <w:rsid w:val="009339C2"/>
    <w:rsid w:val="00933D67"/>
    <w:rsid w:val="009347B2"/>
    <w:rsid w:val="00934F11"/>
    <w:rsid w:val="00936233"/>
    <w:rsid w:val="00936905"/>
    <w:rsid w:val="00937F0D"/>
    <w:rsid w:val="0094007F"/>
    <w:rsid w:val="009405F1"/>
    <w:rsid w:val="009408EA"/>
    <w:rsid w:val="00941508"/>
    <w:rsid w:val="0094300D"/>
    <w:rsid w:val="00944C15"/>
    <w:rsid w:val="0094577D"/>
    <w:rsid w:val="009458A0"/>
    <w:rsid w:val="00946E6C"/>
    <w:rsid w:val="0094772A"/>
    <w:rsid w:val="00947963"/>
    <w:rsid w:val="0095250B"/>
    <w:rsid w:val="009527BE"/>
    <w:rsid w:val="00954C02"/>
    <w:rsid w:val="00955938"/>
    <w:rsid w:val="009563FF"/>
    <w:rsid w:val="0095669C"/>
    <w:rsid w:val="009567C6"/>
    <w:rsid w:val="00960448"/>
    <w:rsid w:val="0096059C"/>
    <w:rsid w:val="00961209"/>
    <w:rsid w:val="009627F3"/>
    <w:rsid w:val="009638FB"/>
    <w:rsid w:val="00963B55"/>
    <w:rsid w:val="0096417D"/>
    <w:rsid w:val="009643CB"/>
    <w:rsid w:val="00966C2E"/>
    <w:rsid w:val="009670A2"/>
    <w:rsid w:val="009678CB"/>
    <w:rsid w:val="00967E6A"/>
    <w:rsid w:val="0097160F"/>
    <w:rsid w:val="00971C72"/>
    <w:rsid w:val="00971D1C"/>
    <w:rsid w:val="0097239E"/>
    <w:rsid w:val="00972F06"/>
    <w:rsid w:val="00973338"/>
    <w:rsid w:val="00974359"/>
    <w:rsid w:val="00974C2A"/>
    <w:rsid w:val="00975B3A"/>
    <w:rsid w:val="00975C07"/>
    <w:rsid w:val="00980B99"/>
    <w:rsid w:val="009813DD"/>
    <w:rsid w:val="0098370A"/>
    <w:rsid w:val="00983F2F"/>
    <w:rsid w:val="00985B8A"/>
    <w:rsid w:val="00985F92"/>
    <w:rsid w:val="0098622C"/>
    <w:rsid w:val="00986903"/>
    <w:rsid w:val="00987B38"/>
    <w:rsid w:val="0099003B"/>
    <w:rsid w:val="0099044A"/>
    <w:rsid w:val="00992EE8"/>
    <w:rsid w:val="009930C2"/>
    <w:rsid w:val="00994582"/>
    <w:rsid w:val="009949D9"/>
    <w:rsid w:val="009961B1"/>
    <w:rsid w:val="009A11FB"/>
    <w:rsid w:val="009A156B"/>
    <w:rsid w:val="009A3F98"/>
    <w:rsid w:val="009A48D9"/>
    <w:rsid w:val="009A5135"/>
    <w:rsid w:val="009A635F"/>
    <w:rsid w:val="009A6800"/>
    <w:rsid w:val="009A69C1"/>
    <w:rsid w:val="009A6D90"/>
    <w:rsid w:val="009B07DB"/>
    <w:rsid w:val="009B0FB3"/>
    <w:rsid w:val="009B3C0B"/>
    <w:rsid w:val="009B3E39"/>
    <w:rsid w:val="009B495D"/>
    <w:rsid w:val="009B4A2E"/>
    <w:rsid w:val="009B4C3A"/>
    <w:rsid w:val="009B4CBB"/>
    <w:rsid w:val="009B516A"/>
    <w:rsid w:val="009B53C8"/>
    <w:rsid w:val="009B55D5"/>
    <w:rsid w:val="009B57C8"/>
    <w:rsid w:val="009B5DB8"/>
    <w:rsid w:val="009B5F11"/>
    <w:rsid w:val="009C05BF"/>
    <w:rsid w:val="009C08D0"/>
    <w:rsid w:val="009C0A00"/>
    <w:rsid w:val="009C0FB3"/>
    <w:rsid w:val="009C13E6"/>
    <w:rsid w:val="009C1743"/>
    <w:rsid w:val="009C5606"/>
    <w:rsid w:val="009C581F"/>
    <w:rsid w:val="009C79C0"/>
    <w:rsid w:val="009D03E9"/>
    <w:rsid w:val="009D0728"/>
    <w:rsid w:val="009D0886"/>
    <w:rsid w:val="009D1011"/>
    <w:rsid w:val="009D10E8"/>
    <w:rsid w:val="009D2563"/>
    <w:rsid w:val="009D5004"/>
    <w:rsid w:val="009D776B"/>
    <w:rsid w:val="009E09FD"/>
    <w:rsid w:val="009E0DA6"/>
    <w:rsid w:val="009E1163"/>
    <w:rsid w:val="009E1609"/>
    <w:rsid w:val="009E1793"/>
    <w:rsid w:val="009E1C89"/>
    <w:rsid w:val="009E1E42"/>
    <w:rsid w:val="009E561B"/>
    <w:rsid w:val="009E5C57"/>
    <w:rsid w:val="009F08E5"/>
    <w:rsid w:val="009F13F6"/>
    <w:rsid w:val="009F3F0A"/>
    <w:rsid w:val="009F5267"/>
    <w:rsid w:val="009F56C9"/>
    <w:rsid w:val="009F5740"/>
    <w:rsid w:val="009F5CBE"/>
    <w:rsid w:val="009F64CA"/>
    <w:rsid w:val="009F6B24"/>
    <w:rsid w:val="009F6DD3"/>
    <w:rsid w:val="009F6E54"/>
    <w:rsid w:val="009F777D"/>
    <w:rsid w:val="00A0017D"/>
    <w:rsid w:val="00A0074E"/>
    <w:rsid w:val="00A00C67"/>
    <w:rsid w:val="00A01194"/>
    <w:rsid w:val="00A01F51"/>
    <w:rsid w:val="00A02CF1"/>
    <w:rsid w:val="00A03195"/>
    <w:rsid w:val="00A042A1"/>
    <w:rsid w:val="00A050DB"/>
    <w:rsid w:val="00A0558F"/>
    <w:rsid w:val="00A067AC"/>
    <w:rsid w:val="00A06D58"/>
    <w:rsid w:val="00A077A0"/>
    <w:rsid w:val="00A07A53"/>
    <w:rsid w:val="00A11132"/>
    <w:rsid w:val="00A11361"/>
    <w:rsid w:val="00A11739"/>
    <w:rsid w:val="00A12A21"/>
    <w:rsid w:val="00A12E63"/>
    <w:rsid w:val="00A13B01"/>
    <w:rsid w:val="00A144D3"/>
    <w:rsid w:val="00A1495E"/>
    <w:rsid w:val="00A14B02"/>
    <w:rsid w:val="00A151DD"/>
    <w:rsid w:val="00A16494"/>
    <w:rsid w:val="00A176F7"/>
    <w:rsid w:val="00A17769"/>
    <w:rsid w:val="00A17971"/>
    <w:rsid w:val="00A17FCD"/>
    <w:rsid w:val="00A20586"/>
    <w:rsid w:val="00A20A49"/>
    <w:rsid w:val="00A20EA1"/>
    <w:rsid w:val="00A22D89"/>
    <w:rsid w:val="00A23597"/>
    <w:rsid w:val="00A23D03"/>
    <w:rsid w:val="00A24C16"/>
    <w:rsid w:val="00A250A6"/>
    <w:rsid w:val="00A253AC"/>
    <w:rsid w:val="00A26729"/>
    <w:rsid w:val="00A26E97"/>
    <w:rsid w:val="00A2726A"/>
    <w:rsid w:val="00A3010E"/>
    <w:rsid w:val="00A308DA"/>
    <w:rsid w:val="00A30ED6"/>
    <w:rsid w:val="00A32402"/>
    <w:rsid w:val="00A33F06"/>
    <w:rsid w:val="00A36415"/>
    <w:rsid w:val="00A3698C"/>
    <w:rsid w:val="00A40123"/>
    <w:rsid w:val="00A40ECC"/>
    <w:rsid w:val="00A41292"/>
    <w:rsid w:val="00A4194D"/>
    <w:rsid w:val="00A41D1F"/>
    <w:rsid w:val="00A41E4A"/>
    <w:rsid w:val="00A42713"/>
    <w:rsid w:val="00A42929"/>
    <w:rsid w:val="00A43382"/>
    <w:rsid w:val="00A43AA3"/>
    <w:rsid w:val="00A43C37"/>
    <w:rsid w:val="00A43D55"/>
    <w:rsid w:val="00A46153"/>
    <w:rsid w:val="00A46559"/>
    <w:rsid w:val="00A50D30"/>
    <w:rsid w:val="00A512C7"/>
    <w:rsid w:val="00A515E2"/>
    <w:rsid w:val="00A52B56"/>
    <w:rsid w:val="00A548FB"/>
    <w:rsid w:val="00A5515C"/>
    <w:rsid w:val="00A55ADA"/>
    <w:rsid w:val="00A55BF0"/>
    <w:rsid w:val="00A55D48"/>
    <w:rsid w:val="00A55D8E"/>
    <w:rsid w:val="00A56092"/>
    <w:rsid w:val="00A565FE"/>
    <w:rsid w:val="00A56846"/>
    <w:rsid w:val="00A56A2C"/>
    <w:rsid w:val="00A56C74"/>
    <w:rsid w:val="00A570C2"/>
    <w:rsid w:val="00A60515"/>
    <w:rsid w:val="00A61C13"/>
    <w:rsid w:val="00A62383"/>
    <w:rsid w:val="00A6275F"/>
    <w:rsid w:val="00A6356D"/>
    <w:rsid w:val="00A64A19"/>
    <w:rsid w:val="00A65214"/>
    <w:rsid w:val="00A6640D"/>
    <w:rsid w:val="00A674B4"/>
    <w:rsid w:val="00A70344"/>
    <w:rsid w:val="00A70532"/>
    <w:rsid w:val="00A711F4"/>
    <w:rsid w:val="00A721EF"/>
    <w:rsid w:val="00A72366"/>
    <w:rsid w:val="00A72C1B"/>
    <w:rsid w:val="00A73A19"/>
    <w:rsid w:val="00A74774"/>
    <w:rsid w:val="00A749BC"/>
    <w:rsid w:val="00A75A44"/>
    <w:rsid w:val="00A75F7F"/>
    <w:rsid w:val="00A7700C"/>
    <w:rsid w:val="00A80479"/>
    <w:rsid w:val="00A80C65"/>
    <w:rsid w:val="00A817BD"/>
    <w:rsid w:val="00A82798"/>
    <w:rsid w:val="00A8291D"/>
    <w:rsid w:val="00A83107"/>
    <w:rsid w:val="00A84298"/>
    <w:rsid w:val="00A849AA"/>
    <w:rsid w:val="00A8574F"/>
    <w:rsid w:val="00A85BBC"/>
    <w:rsid w:val="00A875AC"/>
    <w:rsid w:val="00A8777D"/>
    <w:rsid w:val="00A901C2"/>
    <w:rsid w:val="00A91BD6"/>
    <w:rsid w:val="00A91FFB"/>
    <w:rsid w:val="00A9217B"/>
    <w:rsid w:val="00A9294E"/>
    <w:rsid w:val="00A92D40"/>
    <w:rsid w:val="00A938AF"/>
    <w:rsid w:val="00A93C89"/>
    <w:rsid w:val="00A96860"/>
    <w:rsid w:val="00A9736B"/>
    <w:rsid w:val="00AA01B2"/>
    <w:rsid w:val="00AA0CD7"/>
    <w:rsid w:val="00AA1277"/>
    <w:rsid w:val="00AA2552"/>
    <w:rsid w:val="00AA2EEC"/>
    <w:rsid w:val="00AA3495"/>
    <w:rsid w:val="00AA3C7B"/>
    <w:rsid w:val="00AA3FAB"/>
    <w:rsid w:val="00AA5643"/>
    <w:rsid w:val="00AA5F7B"/>
    <w:rsid w:val="00AA7AE5"/>
    <w:rsid w:val="00AB0D7E"/>
    <w:rsid w:val="00AB1142"/>
    <w:rsid w:val="00AB3EDE"/>
    <w:rsid w:val="00AB5234"/>
    <w:rsid w:val="00AB70A4"/>
    <w:rsid w:val="00AC0626"/>
    <w:rsid w:val="00AC0AB2"/>
    <w:rsid w:val="00AC228B"/>
    <w:rsid w:val="00AC2EB6"/>
    <w:rsid w:val="00AC41F6"/>
    <w:rsid w:val="00AC5176"/>
    <w:rsid w:val="00AC5BD1"/>
    <w:rsid w:val="00AC6F97"/>
    <w:rsid w:val="00AC7195"/>
    <w:rsid w:val="00AC7EF5"/>
    <w:rsid w:val="00AD12F7"/>
    <w:rsid w:val="00AD13C1"/>
    <w:rsid w:val="00AD18F4"/>
    <w:rsid w:val="00AD1BDA"/>
    <w:rsid w:val="00AD2A2D"/>
    <w:rsid w:val="00AD315E"/>
    <w:rsid w:val="00AD384D"/>
    <w:rsid w:val="00AD3924"/>
    <w:rsid w:val="00AD3D6D"/>
    <w:rsid w:val="00AD4180"/>
    <w:rsid w:val="00AD4DB8"/>
    <w:rsid w:val="00AD52C5"/>
    <w:rsid w:val="00AD590B"/>
    <w:rsid w:val="00AD6091"/>
    <w:rsid w:val="00AD63C2"/>
    <w:rsid w:val="00AD6463"/>
    <w:rsid w:val="00AD66B0"/>
    <w:rsid w:val="00AD6E79"/>
    <w:rsid w:val="00AD75CF"/>
    <w:rsid w:val="00AE0447"/>
    <w:rsid w:val="00AE07B4"/>
    <w:rsid w:val="00AE1090"/>
    <w:rsid w:val="00AE13E9"/>
    <w:rsid w:val="00AE24D5"/>
    <w:rsid w:val="00AE2654"/>
    <w:rsid w:val="00AE3468"/>
    <w:rsid w:val="00AE3D8B"/>
    <w:rsid w:val="00AE4C78"/>
    <w:rsid w:val="00AE540D"/>
    <w:rsid w:val="00AE56F4"/>
    <w:rsid w:val="00AE6869"/>
    <w:rsid w:val="00AE70F6"/>
    <w:rsid w:val="00AE767F"/>
    <w:rsid w:val="00AE7B64"/>
    <w:rsid w:val="00AF10F6"/>
    <w:rsid w:val="00AF114D"/>
    <w:rsid w:val="00AF11B2"/>
    <w:rsid w:val="00AF14CD"/>
    <w:rsid w:val="00AF33BD"/>
    <w:rsid w:val="00AF341B"/>
    <w:rsid w:val="00AF35F1"/>
    <w:rsid w:val="00AF368E"/>
    <w:rsid w:val="00AF3D86"/>
    <w:rsid w:val="00AF489E"/>
    <w:rsid w:val="00AF4D0A"/>
    <w:rsid w:val="00AF56FA"/>
    <w:rsid w:val="00AF5F23"/>
    <w:rsid w:val="00AF687E"/>
    <w:rsid w:val="00AF7830"/>
    <w:rsid w:val="00B02978"/>
    <w:rsid w:val="00B02AB5"/>
    <w:rsid w:val="00B038A4"/>
    <w:rsid w:val="00B03FBA"/>
    <w:rsid w:val="00B04D31"/>
    <w:rsid w:val="00B0666D"/>
    <w:rsid w:val="00B072B5"/>
    <w:rsid w:val="00B116C1"/>
    <w:rsid w:val="00B117CD"/>
    <w:rsid w:val="00B129F6"/>
    <w:rsid w:val="00B12F1D"/>
    <w:rsid w:val="00B14049"/>
    <w:rsid w:val="00B15D4F"/>
    <w:rsid w:val="00B164A3"/>
    <w:rsid w:val="00B16971"/>
    <w:rsid w:val="00B17009"/>
    <w:rsid w:val="00B1717D"/>
    <w:rsid w:val="00B17410"/>
    <w:rsid w:val="00B17F0B"/>
    <w:rsid w:val="00B20412"/>
    <w:rsid w:val="00B21C1C"/>
    <w:rsid w:val="00B21CD8"/>
    <w:rsid w:val="00B22010"/>
    <w:rsid w:val="00B22858"/>
    <w:rsid w:val="00B23169"/>
    <w:rsid w:val="00B234B1"/>
    <w:rsid w:val="00B23E86"/>
    <w:rsid w:val="00B23E93"/>
    <w:rsid w:val="00B249C9"/>
    <w:rsid w:val="00B24A0D"/>
    <w:rsid w:val="00B254D2"/>
    <w:rsid w:val="00B27358"/>
    <w:rsid w:val="00B301D1"/>
    <w:rsid w:val="00B303DB"/>
    <w:rsid w:val="00B309B7"/>
    <w:rsid w:val="00B30DCA"/>
    <w:rsid w:val="00B32517"/>
    <w:rsid w:val="00B326E2"/>
    <w:rsid w:val="00B32728"/>
    <w:rsid w:val="00B332CA"/>
    <w:rsid w:val="00B33311"/>
    <w:rsid w:val="00B33594"/>
    <w:rsid w:val="00B335B3"/>
    <w:rsid w:val="00B33AAC"/>
    <w:rsid w:val="00B349EF"/>
    <w:rsid w:val="00B34E75"/>
    <w:rsid w:val="00B35CCD"/>
    <w:rsid w:val="00B35EF0"/>
    <w:rsid w:val="00B4225E"/>
    <w:rsid w:val="00B42800"/>
    <w:rsid w:val="00B4289D"/>
    <w:rsid w:val="00B42DFD"/>
    <w:rsid w:val="00B4332D"/>
    <w:rsid w:val="00B43DDA"/>
    <w:rsid w:val="00B44670"/>
    <w:rsid w:val="00B45402"/>
    <w:rsid w:val="00B4604B"/>
    <w:rsid w:val="00B46655"/>
    <w:rsid w:val="00B50517"/>
    <w:rsid w:val="00B50AB8"/>
    <w:rsid w:val="00B50CEB"/>
    <w:rsid w:val="00B51023"/>
    <w:rsid w:val="00B520CB"/>
    <w:rsid w:val="00B5247D"/>
    <w:rsid w:val="00B52F43"/>
    <w:rsid w:val="00B53550"/>
    <w:rsid w:val="00B55DDD"/>
    <w:rsid w:val="00B56C08"/>
    <w:rsid w:val="00B60271"/>
    <w:rsid w:val="00B6066A"/>
    <w:rsid w:val="00B608A4"/>
    <w:rsid w:val="00B60F8D"/>
    <w:rsid w:val="00B626FE"/>
    <w:rsid w:val="00B63360"/>
    <w:rsid w:val="00B635F5"/>
    <w:rsid w:val="00B63C2E"/>
    <w:rsid w:val="00B660A5"/>
    <w:rsid w:val="00B66968"/>
    <w:rsid w:val="00B674FF"/>
    <w:rsid w:val="00B677E7"/>
    <w:rsid w:val="00B71A7A"/>
    <w:rsid w:val="00B71C92"/>
    <w:rsid w:val="00B7269B"/>
    <w:rsid w:val="00B7352C"/>
    <w:rsid w:val="00B736A5"/>
    <w:rsid w:val="00B73A02"/>
    <w:rsid w:val="00B73D44"/>
    <w:rsid w:val="00B73EEE"/>
    <w:rsid w:val="00B741A2"/>
    <w:rsid w:val="00B74A05"/>
    <w:rsid w:val="00B751C8"/>
    <w:rsid w:val="00B755B5"/>
    <w:rsid w:val="00B7587F"/>
    <w:rsid w:val="00B7613D"/>
    <w:rsid w:val="00B7621E"/>
    <w:rsid w:val="00B76A17"/>
    <w:rsid w:val="00B77A6D"/>
    <w:rsid w:val="00B808B5"/>
    <w:rsid w:val="00B80915"/>
    <w:rsid w:val="00B81197"/>
    <w:rsid w:val="00B81547"/>
    <w:rsid w:val="00B81C8B"/>
    <w:rsid w:val="00B835A0"/>
    <w:rsid w:val="00B83812"/>
    <w:rsid w:val="00B83D44"/>
    <w:rsid w:val="00B83DC8"/>
    <w:rsid w:val="00B84A46"/>
    <w:rsid w:val="00B84B7C"/>
    <w:rsid w:val="00B86D79"/>
    <w:rsid w:val="00B86FD9"/>
    <w:rsid w:val="00B90C0C"/>
    <w:rsid w:val="00B90DBE"/>
    <w:rsid w:val="00B91A0B"/>
    <w:rsid w:val="00B92F5A"/>
    <w:rsid w:val="00B93766"/>
    <w:rsid w:val="00B974E2"/>
    <w:rsid w:val="00BA007B"/>
    <w:rsid w:val="00BA03B9"/>
    <w:rsid w:val="00BA160D"/>
    <w:rsid w:val="00BA22B7"/>
    <w:rsid w:val="00BA2339"/>
    <w:rsid w:val="00BA355D"/>
    <w:rsid w:val="00BA3D4B"/>
    <w:rsid w:val="00BA4E01"/>
    <w:rsid w:val="00BA5552"/>
    <w:rsid w:val="00BA6A42"/>
    <w:rsid w:val="00BA7556"/>
    <w:rsid w:val="00BB07A6"/>
    <w:rsid w:val="00BB0D5B"/>
    <w:rsid w:val="00BB2F9D"/>
    <w:rsid w:val="00BB3106"/>
    <w:rsid w:val="00BB311F"/>
    <w:rsid w:val="00BB3EA5"/>
    <w:rsid w:val="00BB5924"/>
    <w:rsid w:val="00BB5E13"/>
    <w:rsid w:val="00BB74AF"/>
    <w:rsid w:val="00BC0570"/>
    <w:rsid w:val="00BC09B5"/>
    <w:rsid w:val="00BC17C8"/>
    <w:rsid w:val="00BC2CB6"/>
    <w:rsid w:val="00BC39EB"/>
    <w:rsid w:val="00BC3B2A"/>
    <w:rsid w:val="00BC449B"/>
    <w:rsid w:val="00BC44F2"/>
    <w:rsid w:val="00BC6927"/>
    <w:rsid w:val="00BC71B3"/>
    <w:rsid w:val="00BC73B6"/>
    <w:rsid w:val="00BD0223"/>
    <w:rsid w:val="00BD223F"/>
    <w:rsid w:val="00BD24B8"/>
    <w:rsid w:val="00BD311B"/>
    <w:rsid w:val="00BD32B2"/>
    <w:rsid w:val="00BD3522"/>
    <w:rsid w:val="00BD4057"/>
    <w:rsid w:val="00BD4AD6"/>
    <w:rsid w:val="00BD5937"/>
    <w:rsid w:val="00BD6325"/>
    <w:rsid w:val="00BD6502"/>
    <w:rsid w:val="00BD69C5"/>
    <w:rsid w:val="00BE000A"/>
    <w:rsid w:val="00BE0C19"/>
    <w:rsid w:val="00BE164D"/>
    <w:rsid w:val="00BE19C8"/>
    <w:rsid w:val="00BE2048"/>
    <w:rsid w:val="00BE2187"/>
    <w:rsid w:val="00BE28DC"/>
    <w:rsid w:val="00BE3DF9"/>
    <w:rsid w:val="00BE410F"/>
    <w:rsid w:val="00BE4DC9"/>
    <w:rsid w:val="00BE5131"/>
    <w:rsid w:val="00BE55F8"/>
    <w:rsid w:val="00BE5F72"/>
    <w:rsid w:val="00BE619C"/>
    <w:rsid w:val="00BE62F2"/>
    <w:rsid w:val="00BE67FE"/>
    <w:rsid w:val="00BE6D58"/>
    <w:rsid w:val="00BE7AAD"/>
    <w:rsid w:val="00BF140A"/>
    <w:rsid w:val="00BF1696"/>
    <w:rsid w:val="00BF16BF"/>
    <w:rsid w:val="00BF1BA7"/>
    <w:rsid w:val="00BF3056"/>
    <w:rsid w:val="00BF3BFD"/>
    <w:rsid w:val="00BF3FD0"/>
    <w:rsid w:val="00BF4A01"/>
    <w:rsid w:val="00BF5558"/>
    <w:rsid w:val="00BF596D"/>
    <w:rsid w:val="00BF5F1F"/>
    <w:rsid w:val="00BF620E"/>
    <w:rsid w:val="00BF68DE"/>
    <w:rsid w:val="00BF732C"/>
    <w:rsid w:val="00C00343"/>
    <w:rsid w:val="00C01D2E"/>
    <w:rsid w:val="00C01EB2"/>
    <w:rsid w:val="00C02157"/>
    <w:rsid w:val="00C02A8E"/>
    <w:rsid w:val="00C02E9F"/>
    <w:rsid w:val="00C03618"/>
    <w:rsid w:val="00C038EA"/>
    <w:rsid w:val="00C0494B"/>
    <w:rsid w:val="00C05126"/>
    <w:rsid w:val="00C054C3"/>
    <w:rsid w:val="00C05FEF"/>
    <w:rsid w:val="00C06C31"/>
    <w:rsid w:val="00C07277"/>
    <w:rsid w:val="00C07B95"/>
    <w:rsid w:val="00C100D5"/>
    <w:rsid w:val="00C10248"/>
    <w:rsid w:val="00C10B4F"/>
    <w:rsid w:val="00C11796"/>
    <w:rsid w:val="00C117B4"/>
    <w:rsid w:val="00C11963"/>
    <w:rsid w:val="00C11EA5"/>
    <w:rsid w:val="00C11F93"/>
    <w:rsid w:val="00C12790"/>
    <w:rsid w:val="00C13DFB"/>
    <w:rsid w:val="00C149DF"/>
    <w:rsid w:val="00C1521A"/>
    <w:rsid w:val="00C15B9D"/>
    <w:rsid w:val="00C168D9"/>
    <w:rsid w:val="00C1718E"/>
    <w:rsid w:val="00C17D3C"/>
    <w:rsid w:val="00C2045D"/>
    <w:rsid w:val="00C20BF1"/>
    <w:rsid w:val="00C21993"/>
    <w:rsid w:val="00C224A5"/>
    <w:rsid w:val="00C22763"/>
    <w:rsid w:val="00C231E6"/>
    <w:rsid w:val="00C2384F"/>
    <w:rsid w:val="00C23C93"/>
    <w:rsid w:val="00C23F28"/>
    <w:rsid w:val="00C24497"/>
    <w:rsid w:val="00C254DA"/>
    <w:rsid w:val="00C25872"/>
    <w:rsid w:val="00C2587A"/>
    <w:rsid w:val="00C259B6"/>
    <w:rsid w:val="00C267FB"/>
    <w:rsid w:val="00C26DB7"/>
    <w:rsid w:val="00C27196"/>
    <w:rsid w:val="00C30093"/>
    <w:rsid w:val="00C301CA"/>
    <w:rsid w:val="00C303A0"/>
    <w:rsid w:val="00C32062"/>
    <w:rsid w:val="00C328DE"/>
    <w:rsid w:val="00C33518"/>
    <w:rsid w:val="00C36233"/>
    <w:rsid w:val="00C3665F"/>
    <w:rsid w:val="00C3686B"/>
    <w:rsid w:val="00C36B6F"/>
    <w:rsid w:val="00C3754B"/>
    <w:rsid w:val="00C377FD"/>
    <w:rsid w:val="00C37B13"/>
    <w:rsid w:val="00C404FA"/>
    <w:rsid w:val="00C406F7"/>
    <w:rsid w:val="00C407ED"/>
    <w:rsid w:val="00C4109B"/>
    <w:rsid w:val="00C423EF"/>
    <w:rsid w:val="00C42605"/>
    <w:rsid w:val="00C43176"/>
    <w:rsid w:val="00C44703"/>
    <w:rsid w:val="00C45812"/>
    <w:rsid w:val="00C46A86"/>
    <w:rsid w:val="00C46AFA"/>
    <w:rsid w:val="00C506D6"/>
    <w:rsid w:val="00C515FA"/>
    <w:rsid w:val="00C52109"/>
    <w:rsid w:val="00C54A5E"/>
    <w:rsid w:val="00C54ACC"/>
    <w:rsid w:val="00C5514A"/>
    <w:rsid w:val="00C5576E"/>
    <w:rsid w:val="00C55CCD"/>
    <w:rsid w:val="00C56E19"/>
    <w:rsid w:val="00C5756E"/>
    <w:rsid w:val="00C5799D"/>
    <w:rsid w:val="00C60D07"/>
    <w:rsid w:val="00C646F3"/>
    <w:rsid w:val="00C6658B"/>
    <w:rsid w:val="00C67889"/>
    <w:rsid w:val="00C67FC6"/>
    <w:rsid w:val="00C70552"/>
    <w:rsid w:val="00C70DCD"/>
    <w:rsid w:val="00C71807"/>
    <w:rsid w:val="00C72005"/>
    <w:rsid w:val="00C72981"/>
    <w:rsid w:val="00C72C38"/>
    <w:rsid w:val="00C74192"/>
    <w:rsid w:val="00C76041"/>
    <w:rsid w:val="00C763FE"/>
    <w:rsid w:val="00C76B44"/>
    <w:rsid w:val="00C804C0"/>
    <w:rsid w:val="00C812EF"/>
    <w:rsid w:val="00C8160D"/>
    <w:rsid w:val="00C816BB"/>
    <w:rsid w:val="00C81C63"/>
    <w:rsid w:val="00C83294"/>
    <w:rsid w:val="00C83C14"/>
    <w:rsid w:val="00C83D38"/>
    <w:rsid w:val="00C85B4C"/>
    <w:rsid w:val="00C86244"/>
    <w:rsid w:val="00C90502"/>
    <w:rsid w:val="00C91124"/>
    <w:rsid w:val="00C91B74"/>
    <w:rsid w:val="00C91C0A"/>
    <w:rsid w:val="00C91C88"/>
    <w:rsid w:val="00C94503"/>
    <w:rsid w:val="00C95904"/>
    <w:rsid w:val="00C95A1D"/>
    <w:rsid w:val="00C965F9"/>
    <w:rsid w:val="00C97FBE"/>
    <w:rsid w:val="00CA08BB"/>
    <w:rsid w:val="00CA1041"/>
    <w:rsid w:val="00CA10A3"/>
    <w:rsid w:val="00CA317A"/>
    <w:rsid w:val="00CA3AC2"/>
    <w:rsid w:val="00CA4BD1"/>
    <w:rsid w:val="00CA5094"/>
    <w:rsid w:val="00CA7EB9"/>
    <w:rsid w:val="00CB039D"/>
    <w:rsid w:val="00CB0908"/>
    <w:rsid w:val="00CB23E4"/>
    <w:rsid w:val="00CB46B2"/>
    <w:rsid w:val="00CB5EF9"/>
    <w:rsid w:val="00CB7C28"/>
    <w:rsid w:val="00CC0175"/>
    <w:rsid w:val="00CC0585"/>
    <w:rsid w:val="00CC168F"/>
    <w:rsid w:val="00CC17E1"/>
    <w:rsid w:val="00CC1CBC"/>
    <w:rsid w:val="00CC2DBD"/>
    <w:rsid w:val="00CC321B"/>
    <w:rsid w:val="00CC3649"/>
    <w:rsid w:val="00CC47E6"/>
    <w:rsid w:val="00CC5EB2"/>
    <w:rsid w:val="00CC7732"/>
    <w:rsid w:val="00CC7BDE"/>
    <w:rsid w:val="00CD006C"/>
    <w:rsid w:val="00CD0E69"/>
    <w:rsid w:val="00CD104D"/>
    <w:rsid w:val="00CD16DC"/>
    <w:rsid w:val="00CD1F2F"/>
    <w:rsid w:val="00CD20A3"/>
    <w:rsid w:val="00CD2650"/>
    <w:rsid w:val="00CD5171"/>
    <w:rsid w:val="00CD750A"/>
    <w:rsid w:val="00CE0055"/>
    <w:rsid w:val="00CE196C"/>
    <w:rsid w:val="00CE1B47"/>
    <w:rsid w:val="00CE2005"/>
    <w:rsid w:val="00CE240E"/>
    <w:rsid w:val="00CE35CC"/>
    <w:rsid w:val="00CE37CF"/>
    <w:rsid w:val="00CE4890"/>
    <w:rsid w:val="00CE4E08"/>
    <w:rsid w:val="00CE5418"/>
    <w:rsid w:val="00CE5F9C"/>
    <w:rsid w:val="00CE6686"/>
    <w:rsid w:val="00CE6B47"/>
    <w:rsid w:val="00CF026F"/>
    <w:rsid w:val="00CF02F7"/>
    <w:rsid w:val="00CF046A"/>
    <w:rsid w:val="00CF1E28"/>
    <w:rsid w:val="00CF20A4"/>
    <w:rsid w:val="00CF2FBA"/>
    <w:rsid w:val="00CF32AF"/>
    <w:rsid w:val="00CF3FA3"/>
    <w:rsid w:val="00CF7C2C"/>
    <w:rsid w:val="00D000CD"/>
    <w:rsid w:val="00D006A9"/>
    <w:rsid w:val="00D006C1"/>
    <w:rsid w:val="00D01810"/>
    <w:rsid w:val="00D01CF6"/>
    <w:rsid w:val="00D05325"/>
    <w:rsid w:val="00D0630C"/>
    <w:rsid w:val="00D075DE"/>
    <w:rsid w:val="00D07717"/>
    <w:rsid w:val="00D107FA"/>
    <w:rsid w:val="00D114A6"/>
    <w:rsid w:val="00D119F3"/>
    <w:rsid w:val="00D123E3"/>
    <w:rsid w:val="00D12926"/>
    <w:rsid w:val="00D13473"/>
    <w:rsid w:val="00D14CA1"/>
    <w:rsid w:val="00D15E43"/>
    <w:rsid w:val="00D174DE"/>
    <w:rsid w:val="00D17B69"/>
    <w:rsid w:val="00D23001"/>
    <w:rsid w:val="00D23E88"/>
    <w:rsid w:val="00D2457D"/>
    <w:rsid w:val="00D24E51"/>
    <w:rsid w:val="00D2552C"/>
    <w:rsid w:val="00D25D03"/>
    <w:rsid w:val="00D26768"/>
    <w:rsid w:val="00D26794"/>
    <w:rsid w:val="00D27025"/>
    <w:rsid w:val="00D27879"/>
    <w:rsid w:val="00D30929"/>
    <w:rsid w:val="00D30ADC"/>
    <w:rsid w:val="00D30F8B"/>
    <w:rsid w:val="00D31333"/>
    <w:rsid w:val="00D31ED4"/>
    <w:rsid w:val="00D321E1"/>
    <w:rsid w:val="00D32E81"/>
    <w:rsid w:val="00D33F1E"/>
    <w:rsid w:val="00D34CB3"/>
    <w:rsid w:val="00D365C6"/>
    <w:rsid w:val="00D36678"/>
    <w:rsid w:val="00D36786"/>
    <w:rsid w:val="00D36CCB"/>
    <w:rsid w:val="00D3758F"/>
    <w:rsid w:val="00D40556"/>
    <w:rsid w:val="00D40CB5"/>
    <w:rsid w:val="00D41BE3"/>
    <w:rsid w:val="00D42252"/>
    <w:rsid w:val="00D43467"/>
    <w:rsid w:val="00D44B35"/>
    <w:rsid w:val="00D450AC"/>
    <w:rsid w:val="00D46457"/>
    <w:rsid w:val="00D47024"/>
    <w:rsid w:val="00D50C7C"/>
    <w:rsid w:val="00D5229B"/>
    <w:rsid w:val="00D52CED"/>
    <w:rsid w:val="00D53561"/>
    <w:rsid w:val="00D54900"/>
    <w:rsid w:val="00D56056"/>
    <w:rsid w:val="00D56719"/>
    <w:rsid w:val="00D575A9"/>
    <w:rsid w:val="00D5789B"/>
    <w:rsid w:val="00D5793E"/>
    <w:rsid w:val="00D57E75"/>
    <w:rsid w:val="00D6045D"/>
    <w:rsid w:val="00D60CB4"/>
    <w:rsid w:val="00D6128E"/>
    <w:rsid w:val="00D61909"/>
    <w:rsid w:val="00D62C61"/>
    <w:rsid w:val="00D64FD7"/>
    <w:rsid w:val="00D65250"/>
    <w:rsid w:val="00D6596A"/>
    <w:rsid w:val="00D676BC"/>
    <w:rsid w:val="00D6775E"/>
    <w:rsid w:val="00D6797D"/>
    <w:rsid w:val="00D67B4E"/>
    <w:rsid w:val="00D71F78"/>
    <w:rsid w:val="00D73809"/>
    <w:rsid w:val="00D74639"/>
    <w:rsid w:val="00D746F3"/>
    <w:rsid w:val="00D74B56"/>
    <w:rsid w:val="00D750A4"/>
    <w:rsid w:val="00D77326"/>
    <w:rsid w:val="00D778D2"/>
    <w:rsid w:val="00D802D9"/>
    <w:rsid w:val="00D80DBC"/>
    <w:rsid w:val="00D82F83"/>
    <w:rsid w:val="00D8318E"/>
    <w:rsid w:val="00D83653"/>
    <w:rsid w:val="00D83EB4"/>
    <w:rsid w:val="00D855FA"/>
    <w:rsid w:val="00D86C3F"/>
    <w:rsid w:val="00D90CF2"/>
    <w:rsid w:val="00D90D91"/>
    <w:rsid w:val="00D90E70"/>
    <w:rsid w:val="00D92809"/>
    <w:rsid w:val="00D934C6"/>
    <w:rsid w:val="00D93ED6"/>
    <w:rsid w:val="00D94B31"/>
    <w:rsid w:val="00D9535A"/>
    <w:rsid w:val="00D95B44"/>
    <w:rsid w:val="00D965E4"/>
    <w:rsid w:val="00D970DE"/>
    <w:rsid w:val="00D9721F"/>
    <w:rsid w:val="00D972CB"/>
    <w:rsid w:val="00D97D01"/>
    <w:rsid w:val="00DA03B8"/>
    <w:rsid w:val="00DA03F9"/>
    <w:rsid w:val="00DA0D4D"/>
    <w:rsid w:val="00DA11CB"/>
    <w:rsid w:val="00DA1633"/>
    <w:rsid w:val="00DA1C79"/>
    <w:rsid w:val="00DA292E"/>
    <w:rsid w:val="00DA2E13"/>
    <w:rsid w:val="00DA2F26"/>
    <w:rsid w:val="00DA3200"/>
    <w:rsid w:val="00DA393D"/>
    <w:rsid w:val="00DA3B06"/>
    <w:rsid w:val="00DA4CF4"/>
    <w:rsid w:val="00DA6624"/>
    <w:rsid w:val="00DA76DB"/>
    <w:rsid w:val="00DA7E55"/>
    <w:rsid w:val="00DB006D"/>
    <w:rsid w:val="00DB0DF0"/>
    <w:rsid w:val="00DB1037"/>
    <w:rsid w:val="00DB1065"/>
    <w:rsid w:val="00DB1333"/>
    <w:rsid w:val="00DB3427"/>
    <w:rsid w:val="00DB34BB"/>
    <w:rsid w:val="00DB359B"/>
    <w:rsid w:val="00DB3814"/>
    <w:rsid w:val="00DB3C1E"/>
    <w:rsid w:val="00DB4045"/>
    <w:rsid w:val="00DB45E7"/>
    <w:rsid w:val="00DB5128"/>
    <w:rsid w:val="00DB5549"/>
    <w:rsid w:val="00DB62D1"/>
    <w:rsid w:val="00DB6F96"/>
    <w:rsid w:val="00DB7FA3"/>
    <w:rsid w:val="00DC05AB"/>
    <w:rsid w:val="00DC1444"/>
    <w:rsid w:val="00DC1876"/>
    <w:rsid w:val="00DC1A67"/>
    <w:rsid w:val="00DC20A5"/>
    <w:rsid w:val="00DC29D9"/>
    <w:rsid w:val="00DC4516"/>
    <w:rsid w:val="00DC56D7"/>
    <w:rsid w:val="00DC69FD"/>
    <w:rsid w:val="00DC7E6F"/>
    <w:rsid w:val="00DD07CD"/>
    <w:rsid w:val="00DD09A6"/>
    <w:rsid w:val="00DD0C0F"/>
    <w:rsid w:val="00DD104B"/>
    <w:rsid w:val="00DD16FB"/>
    <w:rsid w:val="00DD1A17"/>
    <w:rsid w:val="00DD1B3B"/>
    <w:rsid w:val="00DD4466"/>
    <w:rsid w:val="00DD4943"/>
    <w:rsid w:val="00DD4B71"/>
    <w:rsid w:val="00DD61CC"/>
    <w:rsid w:val="00DD64AD"/>
    <w:rsid w:val="00DD65A8"/>
    <w:rsid w:val="00DD7DD4"/>
    <w:rsid w:val="00DE2185"/>
    <w:rsid w:val="00DE3708"/>
    <w:rsid w:val="00DE4779"/>
    <w:rsid w:val="00DE49D0"/>
    <w:rsid w:val="00DE4D6A"/>
    <w:rsid w:val="00DE58AE"/>
    <w:rsid w:val="00DE646A"/>
    <w:rsid w:val="00DE67B2"/>
    <w:rsid w:val="00DE69C2"/>
    <w:rsid w:val="00DE6B37"/>
    <w:rsid w:val="00DE6E09"/>
    <w:rsid w:val="00DE784D"/>
    <w:rsid w:val="00DE7AF2"/>
    <w:rsid w:val="00DF0BE6"/>
    <w:rsid w:val="00DF1AFA"/>
    <w:rsid w:val="00DF2947"/>
    <w:rsid w:val="00DF2A61"/>
    <w:rsid w:val="00DF2B5B"/>
    <w:rsid w:val="00DF5D2D"/>
    <w:rsid w:val="00DF6E3E"/>
    <w:rsid w:val="00DF705D"/>
    <w:rsid w:val="00DF71BD"/>
    <w:rsid w:val="00DF723B"/>
    <w:rsid w:val="00E0065C"/>
    <w:rsid w:val="00E00942"/>
    <w:rsid w:val="00E00DCA"/>
    <w:rsid w:val="00E010F1"/>
    <w:rsid w:val="00E01710"/>
    <w:rsid w:val="00E01EE6"/>
    <w:rsid w:val="00E025B3"/>
    <w:rsid w:val="00E038E4"/>
    <w:rsid w:val="00E03B15"/>
    <w:rsid w:val="00E03D4C"/>
    <w:rsid w:val="00E03E99"/>
    <w:rsid w:val="00E0474F"/>
    <w:rsid w:val="00E0487E"/>
    <w:rsid w:val="00E05197"/>
    <w:rsid w:val="00E079FC"/>
    <w:rsid w:val="00E1023E"/>
    <w:rsid w:val="00E11D13"/>
    <w:rsid w:val="00E1248B"/>
    <w:rsid w:val="00E12EC2"/>
    <w:rsid w:val="00E13058"/>
    <w:rsid w:val="00E132C4"/>
    <w:rsid w:val="00E13709"/>
    <w:rsid w:val="00E14268"/>
    <w:rsid w:val="00E16EF0"/>
    <w:rsid w:val="00E176BD"/>
    <w:rsid w:val="00E202AB"/>
    <w:rsid w:val="00E22ADE"/>
    <w:rsid w:val="00E22AF6"/>
    <w:rsid w:val="00E2360D"/>
    <w:rsid w:val="00E24D37"/>
    <w:rsid w:val="00E25FC9"/>
    <w:rsid w:val="00E26F73"/>
    <w:rsid w:val="00E3074F"/>
    <w:rsid w:val="00E30A3C"/>
    <w:rsid w:val="00E31382"/>
    <w:rsid w:val="00E31CC4"/>
    <w:rsid w:val="00E3277F"/>
    <w:rsid w:val="00E328AA"/>
    <w:rsid w:val="00E32B1E"/>
    <w:rsid w:val="00E33034"/>
    <w:rsid w:val="00E3397C"/>
    <w:rsid w:val="00E3663E"/>
    <w:rsid w:val="00E408E2"/>
    <w:rsid w:val="00E4099A"/>
    <w:rsid w:val="00E40FCA"/>
    <w:rsid w:val="00E43789"/>
    <w:rsid w:val="00E4398A"/>
    <w:rsid w:val="00E45375"/>
    <w:rsid w:val="00E4621E"/>
    <w:rsid w:val="00E47A74"/>
    <w:rsid w:val="00E51402"/>
    <w:rsid w:val="00E5187F"/>
    <w:rsid w:val="00E518B3"/>
    <w:rsid w:val="00E5210F"/>
    <w:rsid w:val="00E522DB"/>
    <w:rsid w:val="00E527D6"/>
    <w:rsid w:val="00E52D5C"/>
    <w:rsid w:val="00E55320"/>
    <w:rsid w:val="00E56E6C"/>
    <w:rsid w:val="00E57006"/>
    <w:rsid w:val="00E575B3"/>
    <w:rsid w:val="00E5767C"/>
    <w:rsid w:val="00E579B5"/>
    <w:rsid w:val="00E6017B"/>
    <w:rsid w:val="00E601B4"/>
    <w:rsid w:val="00E60B27"/>
    <w:rsid w:val="00E60B40"/>
    <w:rsid w:val="00E60B8C"/>
    <w:rsid w:val="00E62120"/>
    <w:rsid w:val="00E630E8"/>
    <w:rsid w:val="00E63740"/>
    <w:rsid w:val="00E64C3E"/>
    <w:rsid w:val="00E64EC2"/>
    <w:rsid w:val="00E662CF"/>
    <w:rsid w:val="00E662FF"/>
    <w:rsid w:val="00E663BC"/>
    <w:rsid w:val="00E675BD"/>
    <w:rsid w:val="00E676B6"/>
    <w:rsid w:val="00E678EF"/>
    <w:rsid w:val="00E67F9C"/>
    <w:rsid w:val="00E67FF7"/>
    <w:rsid w:val="00E70881"/>
    <w:rsid w:val="00E70EBD"/>
    <w:rsid w:val="00E71684"/>
    <w:rsid w:val="00E71937"/>
    <w:rsid w:val="00E71B58"/>
    <w:rsid w:val="00E72773"/>
    <w:rsid w:val="00E729C7"/>
    <w:rsid w:val="00E73518"/>
    <w:rsid w:val="00E73D79"/>
    <w:rsid w:val="00E745BA"/>
    <w:rsid w:val="00E7468E"/>
    <w:rsid w:val="00E75378"/>
    <w:rsid w:val="00E761A1"/>
    <w:rsid w:val="00E773EB"/>
    <w:rsid w:val="00E774D7"/>
    <w:rsid w:val="00E8039A"/>
    <w:rsid w:val="00E806A7"/>
    <w:rsid w:val="00E80C0C"/>
    <w:rsid w:val="00E816F1"/>
    <w:rsid w:val="00E8178F"/>
    <w:rsid w:val="00E81F40"/>
    <w:rsid w:val="00E8229C"/>
    <w:rsid w:val="00E825BA"/>
    <w:rsid w:val="00E8449B"/>
    <w:rsid w:val="00E8454B"/>
    <w:rsid w:val="00E85879"/>
    <w:rsid w:val="00E86188"/>
    <w:rsid w:val="00E86441"/>
    <w:rsid w:val="00E86DDF"/>
    <w:rsid w:val="00E87EAC"/>
    <w:rsid w:val="00E90ECD"/>
    <w:rsid w:val="00E911F6"/>
    <w:rsid w:val="00E93091"/>
    <w:rsid w:val="00E9324D"/>
    <w:rsid w:val="00E93317"/>
    <w:rsid w:val="00E93355"/>
    <w:rsid w:val="00E94BC9"/>
    <w:rsid w:val="00E95552"/>
    <w:rsid w:val="00E957A8"/>
    <w:rsid w:val="00E96690"/>
    <w:rsid w:val="00E97344"/>
    <w:rsid w:val="00EA0558"/>
    <w:rsid w:val="00EA221A"/>
    <w:rsid w:val="00EA2455"/>
    <w:rsid w:val="00EA383E"/>
    <w:rsid w:val="00EA3A14"/>
    <w:rsid w:val="00EA41E0"/>
    <w:rsid w:val="00EA4EA1"/>
    <w:rsid w:val="00EA593B"/>
    <w:rsid w:val="00EA5D1F"/>
    <w:rsid w:val="00EA7224"/>
    <w:rsid w:val="00EA7748"/>
    <w:rsid w:val="00EA7C2C"/>
    <w:rsid w:val="00EB0C8D"/>
    <w:rsid w:val="00EB0D77"/>
    <w:rsid w:val="00EB1B7F"/>
    <w:rsid w:val="00EB1D18"/>
    <w:rsid w:val="00EB2313"/>
    <w:rsid w:val="00EB36F2"/>
    <w:rsid w:val="00EB48AE"/>
    <w:rsid w:val="00EB4AC7"/>
    <w:rsid w:val="00EC05B9"/>
    <w:rsid w:val="00EC15AC"/>
    <w:rsid w:val="00EC2F0D"/>
    <w:rsid w:val="00EC31C6"/>
    <w:rsid w:val="00EC3AF9"/>
    <w:rsid w:val="00EC4284"/>
    <w:rsid w:val="00EC5FEA"/>
    <w:rsid w:val="00EC6C02"/>
    <w:rsid w:val="00EC7201"/>
    <w:rsid w:val="00EC75AF"/>
    <w:rsid w:val="00EC77E5"/>
    <w:rsid w:val="00ED00D5"/>
    <w:rsid w:val="00ED057F"/>
    <w:rsid w:val="00ED05EE"/>
    <w:rsid w:val="00ED08A3"/>
    <w:rsid w:val="00ED08F1"/>
    <w:rsid w:val="00ED2108"/>
    <w:rsid w:val="00ED4EF3"/>
    <w:rsid w:val="00ED5307"/>
    <w:rsid w:val="00ED5A1E"/>
    <w:rsid w:val="00ED5A5D"/>
    <w:rsid w:val="00ED5DB9"/>
    <w:rsid w:val="00ED6407"/>
    <w:rsid w:val="00ED6C95"/>
    <w:rsid w:val="00EE1843"/>
    <w:rsid w:val="00EE1A0F"/>
    <w:rsid w:val="00EE1F8D"/>
    <w:rsid w:val="00EE2EC1"/>
    <w:rsid w:val="00EE3BF0"/>
    <w:rsid w:val="00EE4525"/>
    <w:rsid w:val="00EE489A"/>
    <w:rsid w:val="00EE4DEF"/>
    <w:rsid w:val="00EE6C55"/>
    <w:rsid w:val="00EE6DD1"/>
    <w:rsid w:val="00EE73A7"/>
    <w:rsid w:val="00EF1187"/>
    <w:rsid w:val="00EF17FC"/>
    <w:rsid w:val="00EF3946"/>
    <w:rsid w:val="00EF3B66"/>
    <w:rsid w:val="00EF3E2F"/>
    <w:rsid w:val="00EF415A"/>
    <w:rsid w:val="00EF4658"/>
    <w:rsid w:val="00EF55EC"/>
    <w:rsid w:val="00EF5BED"/>
    <w:rsid w:val="00EF6B6A"/>
    <w:rsid w:val="00EF71B6"/>
    <w:rsid w:val="00F00BA3"/>
    <w:rsid w:val="00F02130"/>
    <w:rsid w:val="00F021CA"/>
    <w:rsid w:val="00F03D20"/>
    <w:rsid w:val="00F0515B"/>
    <w:rsid w:val="00F055D0"/>
    <w:rsid w:val="00F05B59"/>
    <w:rsid w:val="00F0796A"/>
    <w:rsid w:val="00F07D5A"/>
    <w:rsid w:val="00F106E3"/>
    <w:rsid w:val="00F11509"/>
    <w:rsid w:val="00F11D97"/>
    <w:rsid w:val="00F1216E"/>
    <w:rsid w:val="00F130DD"/>
    <w:rsid w:val="00F131C5"/>
    <w:rsid w:val="00F135C2"/>
    <w:rsid w:val="00F14244"/>
    <w:rsid w:val="00F150B4"/>
    <w:rsid w:val="00F152C2"/>
    <w:rsid w:val="00F15397"/>
    <w:rsid w:val="00F15572"/>
    <w:rsid w:val="00F16B68"/>
    <w:rsid w:val="00F202B6"/>
    <w:rsid w:val="00F215B3"/>
    <w:rsid w:val="00F21BB4"/>
    <w:rsid w:val="00F22741"/>
    <w:rsid w:val="00F2295D"/>
    <w:rsid w:val="00F22B40"/>
    <w:rsid w:val="00F244BD"/>
    <w:rsid w:val="00F2475E"/>
    <w:rsid w:val="00F24F3F"/>
    <w:rsid w:val="00F26388"/>
    <w:rsid w:val="00F271D7"/>
    <w:rsid w:val="00F304F9"/>
    <w:rsid w:val="00F32128"/>
    <w:rsid w:val="00F32815"/>
    <w:rsid w:val="00F347E1"/>
    <w:rsid w:val="00F34AB7"/>
    <w:rsid w:val="00F34C54"/>
    <w:rsid w:val="00F3647E"/>
    <w:rsid w:val="00F3751F"/>
    <w:rsid w:val="00F37674"/>
    <w:rsid w:val="00F3784E"/>
    <w:rsid w:val="00F402AF"/>
    <w:rsid w:val="00F420CB"/>
    <w:rsid w:val="00F427C3"/>
    <w:rsid w:val="00F445F3"/>
    <w:rsid w:val="00F4560E"/>
    <w:rsid w:val="00F4573D"/>
    <w:rsid w:val="00F46586"/>
    <w:rsid w:val="00F46A6F"/>
    <w:rsid w:val="00F503AD"/>
    <w:rsid w:val="00F50EE6"/>
    <w:rsid w:val="00F51CC5"/>
    <w:rsid w:val="00F52D39"/>
    <w:rsid w:val="00F52F94"/>
    <w:rsid w:val="00F54EDD"/>
    <w:rsid w:val="00F54F8E"/>
    <w:rsid w:val="00F55A58"/>
    <w:rsid w:val="00F55DA5"/>
    <w:rsid w:val="00F55E0C"/>
    <w:rsid w:val="00F56867"/>
    <w:rsid w:val="00F56FA2"/>
    <w:rsid w:val="00F570BA"/>
    <w:rsid w:val="00F57C8E"/>
    <w:rsid w:val="00F61D5E"/>
    <w:rsid w:val="00F62212"/>
    <w:rsid w:val="00F62726"/>
    <w:rsid w:val="00F62B5B"/>
    <w:rsid w:val="00F63CFE"/>
    <w:rsid w:val="00F64580"/>
    <w:rsid w:val="00F666E6"/>
    <w:rsid w:val="00F67D83"/>
    <w:rsid w:val="00F702ED"/>
    <w:rsid w:val="00F70867"/>
    <w:rsid w:val="00F71989"/>
    <w:rsid w:val="00F74A73"/>
    <w:rsid w:val="00F74E42"/>
    <w:rsid w:val="00F74F61"/>
    <w:rsid w:val="00F75F6C"/>
    <w:rsid w:val="00F76860"/>
    <w:rsid w:val="00F76A0D"/>
    <w:rsid w:val="00F7783E"/>
    <w:rsid w:val="00F77D74"/>
    <w:rsid w:val="00F8126E"/>
    <w:rsid w:val="00F819DF"/>
    <w:rsid w:val="00F825BE"/>
    <w:rsid w:val="00F8353A"/>
    <w:rsid w:val="00F83B3F"/>
    <w:rsid w:val="00F84CF0"/>
    <w:rsid w:val="00F85507"/>
    <w:rsid w:val="00F862FE"/>
    <w:rsid w:val="00F86363"/>
    <w:rsid w:val="00F8780E"/>
    <w:rsid w:val="00F90DDE"/>
    <w:rsid w:val="00F92D33"/>
    <w:rsid w:val="00F933B7"/>
    <w:rsid w:val="00F935CE"/>
    <w:rsid w:val="00F9409C"/>
    <w:rsid w:val="00F9523A"/>
    <w:rsid w:val="00F968DD"/>
    <w:rsid w:val="00F96B73"/>
    <w:rsid w:val="00F97582"/>
    <w:rsid w:val="00F97F17"/>
    <w:rsid w:val="00FA0ECC"/>
    <w:rsid w:val="00FA2FA0"/>
    <w:rsid w:val="00FA39AE"/>
    <w:rsid w:val="00FA49B9"/>
    <w:rsid w:val="00FA6F51"/>
    <w:rsid w:val="00FA7934"/>
    <w:rsid w:val="00FA7CC0"/>
    <w:rsid w:val="00FB03B7"/>
    <w:rsid w:val="00FB0F01"/>
    <w:rsid w:val="00FB22DE"/>
    <w:rsid w:val="00FB325E"/>
    <w:rsid w:val="00FB372F"/>
    <w:rsid w:val="00FB4005"/>
    <w:rsid w:val="00FB4E56"/>
    <w:rsid w:val="00FB4EDF"/>
    <w:rsid w:val="00FB5B40"/>
    <w:rsid w:val="00FB5BCD"/>
    <w:rsid w:val="00FB5F17"/>
    <w:rsid w:val="00FB6FE8"/>
    <w:rsid w:val="00FC0212"/>
    <w:rsid w:val="00FC05AE"/>
    <w:rsid w:val="00FC1275"/>
    <w:rsid w:val="00FC1C50"/>
    <w:rsid w:val="00FC24B8"/>
    <w:rsid w:val="00FC2D19"/>
    <w:rsid w:val="00FC35BD"/>
    <w:rsid w:val="00FC5486"/>
    <w:rsid w:val="00FC5946"/>
    <w:rsid w:val="00FC6A2F"/>
    <w:rsid w:val="00FC73FB"/>
    <w:rsid w:val="00FD0B47"/>
    <w:rsid w:val="00FD1030"/>
    <w:rsid w:val="00FD17D9"/>
    <w:rsid w:val="00FD196B"/>
    <w:rsid w:val="00FD1A02"/>
    <w:rsid w:val="00FD21BC"/>
    <w:rsid w:val="00FD3185"/>
    <w:rsid w:val="00FD4C68"/>
    <w:rsid w:val="00FD50A7"/>
    <w:rsid w:val="00FD574F"/>
    <w:rsid w:val="00FD5BAA"/>
    <w:rsid w:val="00FD6623"/>
    <w:rsid w:val="00FD6D96"/>
    <w:rsid w:val="00FD7381"/>
    <w:rsid w:val="00FD7561"/>
    <w:rsid w:val="00FE0609"/>
    <w:rsid w:val="00FE11BC"/>
    <w:rsid w:val="00FE3125"/>
    <w:rsid w:val="00FE334C"/>
    <w:rsid w:val="00FE3BF6"/>
    <w:rsid w:val="00FE53CF"/>
    <w:rsid w:val="00FE661E"/>
    <w:rsid w:val="00FE7302"/>
    <w:rsid w:val="00FF033B"/>
    <w:rsid w:val="00FF09AB"/>
    <w:rsid w:val="00FF1677"/>
    <w:rsid w:val="00FF1D5F"/>
    <w:rsid w:val="00FF2143"/>
    <w:rsid w:val="00FF2C0E"/>
    <w:rsid w:val="00FF31F0"/>
    <w:rsid w:val="00FF3D8A"/>
    <w:rsid w:val="00FF41BA"/>
    <w:rsid w:val="00FF4AE1"/>
    <w:rsid w:val="00FF4DB1"/>
    <w:rsid w:val="00FF5B84"/>
    <w:rsid w:val="00FF5D75"/>
    <w:rsid w:val="00FF6794"/>
    <w:rsid w:val="00FF783D"/>
    <w:rsid w:val="00FF7B3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7703AF0-0584-428F-A6A7-53844048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styleId="nfase">
    <w:name w:val="Emphasis"/>
    <w:basedOn w:val="Fontepargpadro"/>
    <w:uiPriority w:val="20"/>
    <w:qFormat/>
    <w:rsid w:val="00D01CF6"/>
    <w:rPr>
      <w:i/>
      <w:iCs/>
    </w:rPr>
  </w:style>
  <w:style w:type="character" w:styleId="nfaseSutil">
    <w:name w:val="Subtle Emphasis"/>
    <w:basedOn w:val="Fontepargpadro"/>
    <w:uiPriority w:val="19"/>
    <w:qFormat/>
    <w:rsid w:val="008C35B1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qFormat/>
    <w:rsid w:val="002726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B7C88-7C77-4A18-B9D9-7D573F28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3968</Words>
  <Characters>21430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Mônica dos Santos Marques</cp:lastModifiedBy>
  <cp:revision>14</cp:revision>
  <cp:lastPrinted>2021-03-24T17:21:00Z</cp:lastPrinted>
  <dcterms:created xsi:type="dcterms:W3CDTF">2022-12-13T16:40:00Z</dcterms:created>
  <dcterms:modified xsi:type="dcterms:W3CDTF">2022-12-14T17:40:00Z</dcterms:modified>
</cp:coreProperties>
</file>