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6F3F63BA" w:rsidR="00B230D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173794" w:rsidRPr="00173794">
              <w:rPr>
                <w:rFonts w:asciiTheme="minorHAnsi" w:hAnsiTheme="minorHAnsi" w:cstheme="minorHAnsi"/>
              </w:rPr>
              <w:t>1689178/2023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3D6E8EFE" w:rsidR="00CC4BED" w:rsidRPr="000245F1" w:rsidRDefault="00B230D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  <w:r w:rsidR="00EC479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3FC396BF" w:rsidR="00CC4BED" w:rsidRPr="000245F1" w:rsidRDefault="00173794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Recomposição Comissões Permanentes CAU/RS - 2023</w:t>
            </w:r>
            <w:r w:rsidR="00B230DD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0D536F41" w14:textId="020396E4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35DDF">
        <w:rPr>
          <w:rFonts w:asciiTheme="minorHAnsi" w:hAnsiTheme="minorHAnsi" w:cstheme="minorHAnsi"/>
          <w:lang w:eastAsia="pt-BR"/>
        </w:rPr>
        <w:t>156</w:t>
      </w:r>
      <w:r w:rsidR="00173794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08AAB739" w:rsidR="00507DD9" w:rsidRDefault="00B230DD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B230DD">
        <w:rPr>
          <w:rFonts w:asciiTheme="minorHAnsi" w:hAnsiTheme="minorHAnsi" w:cstheme="minorHAnsi"/>
          <w:sz w:val="20"/>
          <w:szCs w:val="20"/>
          <w:lang w:eastAsia="pt-BR"/>
        </w:rPr>
        <w:t>Homologa</w:t>
      </w:r>
      <w:r w:rsidR="00173794">
        <w:rPr>
          <w:rFonts w:asciiTheme="minorHAnsi" w:hAnsiTheme="minorHAnsi" w:cstheme="minorHAnsi"/>
          <w:sz w:val="20"/>
          <w:szCs w:val="20"/>
          <w:lang w:eastAsia="pt-BR"/>
        </w:rPr>
        <w:t xml:space="preserve"> a</w:t>
      </w:r>
      <w:r w:rsidRPr="00B230DD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173794">
        <w:rPr>
          <w:rFonts w:asciiTheme="minorHAnsi" w:hAnsiTheme="minorHAnsi" w:cstheme="minorHAnsi"/>
          <w:sz w:val="20"/>
          <w:szCs w:val="20"/>
          <w:lang w:eastAsia="pt-BR"/>
        </w:rPr>
        <w:t>recomposição das Comissões Permanentes do CAU/RS para 2023</w:t>
      </w:r>
      <w:r w:rsidRPr="00B230DD">
        <w:rPr>
          <w:rFonts w:asciiTheme="minorHAnsi" w:hAnsiTheme="minorHAnsi" w:cstheme="minorHAnsi"/>
          <w:sz w:val="20"/>
          <w:szCs w:val="20"/>
          <w:lang w:eastAsia="pt-BR"/>
        </w:rPr>
        <w:t>, dentre outras providências</w:t>
      </w:r>
      <w:r w:rsidR="00266441" w:rsidRPr="00266441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Pr="00B230DD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230DD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230DD">
        <w:rPr>
          <w:rFonts w:asciiTheme="minorHAnsi" w:hAnsiTheme="minorHAnsi" w:cstheme="minorHAnsi"/>
          <w:lang w:eastAsia="pt-BR"/>
        </w:rPr>
        <w:t>o CAU/RS reunido ordinariamente</w:t>
      </w:r>
      <w:r w:rsidRPr="00B230DD">
        <w:rPr>
          <w:rFonts w:asciiTheme="minorHAnsi" w:hAnsiTheme="minorHAnsi" w:cstheme="minorHAnsi"/>
          <w:lang w:eastAsia="pt-BR"/>
        </w:rPr>
        <w:t xml:space="preserve"> </w:t>
      </w:r>
      <w:r w:rsidR="00756C3A" w:rsidRPr="00B230DD">
        <w:rPr>
          <w:rFonts w:asciiTheme="minorHAnsi" w:hAnsiTheme="minorHAnsi" w:cstheme="minorHAnsi"/>
          <w:lang w:eastAsia="pt-BR"/>
        </w:rPr>
        <w:t xml:space="preserve">na </w:t>
      </w:r>
      <w:r w:rsidRPr="00B230DD">
        <w:rPr>
          <w:rFonts w:asciiTheme="minorHAnsi" w:hAnsiTheme="minorHAnsi" w:cstheme="minorHAnsi"/>
          <w:lang w:eastAsia="pt-BR"/>
        </w:rPr>
        <w:t xml:space="preserve">sede da </w:t>
      </w:r>
      <w:r w:rsidR="008F1A50" w:rsidRPr="00B230DD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B230DD">
        <w:rPr>
          <w:rFonts w:asciiTheme="minorHAnsi" w:hAnsiTheme="minorHAnsi" w:cstheme="minorHAnsi"/>
          <w:lang w:eastAsia="pt-BR"/>
        </w:rPr>
        <w:t xml:space="preserve">, no dia </w:t>
      </w:r>
      <w:r w:rsidR="008F1A50" w:rsidRPr="00B230DD">
        <w:rPr>
          <w:rFonts w:asciiTheme="minorHAnsi" w:hAnsiTheme="minorHAnsi" w:cstheme="minorHAnsi"/>
          <w:lang w:eastAsia="pt-BR"/>
        </w:rPr>
        <w:t xml:space="preserve">27 </w:t>
      </w:r>
      <w:r w:rsidR="000244E9" w:rsidRPr="00B230DD">
        <w:rPr>
          <w:rFonts w:asciiTheme="minorHAnsi" w:hAnsiTheme="minorHAnsi" w:cstheme="minorHAnsi"/>
          <w:lang w:eastAsia="pt-BR"/>
        </w:rPr>
        <w:t xml:space="preserve">de </w:t>
      </w:r>
      <w:r w:rsidR="008F1A50" w:rsidRPr="00B230DD">
        <w:rPr>
          <w:rFonts w:asciiTheme="minorHAnsi" w:hAnsiTheme="minorHAnsi" w:cstheme="minorHAnsi"/>
          <w:lang w:eastAsia="pt-BR"/>
        </w:rPr>
        <w:t xml:space="preserve">janeiro </w:t>
      </w:r>
      <w:r w:rsidRPr="00B230DD">
        <w:rPr>
          <w:rFonts w:asciiTheme="minorHAnsi" w:hAnsiTheme="minorHAnsi" w:cstheme="minorHAnsi"/>
          <w:lang w:eastAsia="pt-BR"/>
        </w:rPr>
        <w:t>de 202</w:t>
      </w:r>
      <w:r w:rsidR="008F1A50" w:rsidRPr="00B230DD">
        <w:rPr>
          <w:rFonts w:asciiTheme="minorHAnsi" w:hAnsiTheme="minorHAnsi" w:cstheme="minorHAnsi"/>
          <w:lang w:eastAsia="pt-BR"/>
        </w:rPr>
        <w:t>3</w:t>
      </w:r>
      <w:r w:rsidRPr="00B230DD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4FDE9F3B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173794">
        <w:rPr>
          <w:rFonts w:ascii="Calibri" w:eastAsia="Calibri" w:hAnsi="Calibri" w:cs="Calibri"/>
          <w:color w:val="000000"/>
        </w:rPr>
        <w:t>Considerando a renúncia ao cargo de conselheira titular, apresentada pela Arquiteta e Urbanista Deise Flores, a partir de 05 de dezembro de 2022;</w:t>
      </w:r>
    </w:p>
    <w:p w14:paraId="2A8F8B81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5FE78B02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173794">
        <w:rPr>
          <w:rFonts w:ascii="Calibri" w:eastAsia="Calibri" w:hAnsi="Calibri" w:cs="Calibri"/>
          <w:color w:val="000000"/>
        </w:rPr>
        <w:t xml:space="preserve">Considerando que a partir da renúncia, o cargo de conselheiro titular deve ser ocupado pelo respectivo suplente de conselheiro, neste caso, o arquiteto e urbanista </w:t>
      </w:r>
      <w:proofErr w:type="spellStart"/>
      <w:r w:rsidRPr="00173794">
        <w:rPr>
          <w:rFonts w:ascii="Calibri" w:eastAsia="Calibri" w:hAnsi="Calibri" w:cs="Calibri"/>
          <w:color w:val="000000"/>
        </w:rPr>
        <w:t>Giofranco</w:t>
      </w:r>
      <w:proofErr w:type="spellEnd"/>
      <w:r w:rsidRPr="0017379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73794">
        <w:rPr>
          <w:rFonts w:ascii="Calibri" w:eastAsia="Calibri" w:hAnsi="Calibri" w:cs="Calibri"/>
          <w:color w:val="000000"/>
        </w:rPr>
        <w:t>Saggin</w:t>
      </w:r>
      <w:proofErr w:type="spellEnd"/>
      <w:r w:rsidRPr="00173794">
        <w:rPr>
          <w:rFonts w:ascii="Calibri" w:eastAsia="Calibri" w:hAnsi="Calibri" w:cs="Calibri"/>
          <w:color w:val="000000"/>
        </w:rPr>
        <w:t>, o qual também apresentou, por sua vez, renúncia ao cargo de conselheiro, a partir de 12 de janeiro de 2023;</w:t>
      </w:r>
    </w:p>
    <w:p w14:paraId="50CCBFF1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59EC4FD3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173794">
        <w:rPr>
          <w:rFonts w:ascii="Calibri" w:eastAsia="Calibri" w:hAnsi="Calibri" w:cs="Calibri"/>
          <w:color w:val="000000"/>
        </w:rPr>
        <w:t>Considerando que a arquiteta e urbanista Ana Schirmer, apresentou renúncia ao cargo de suplente de conselheira, a partir de 22 de dezembro de 2022;</w:t>
      </w:r>
    </w:p>
    <w:p w14:paraId="59BF323C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16F706CF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173794">
        <w:rPr>
          <w:rFonts w:ascii="Calibri" w:eastAsia="Calibri" w:hAnsi="Calibri" w:cs="Calibri"/>
          <w:color w:val="000000"/>
        </w:rPr>
        <w:t xml:space="preserve">Considerando a licença apresentada pela Arquiteta e Urbanista Denise dos Santos Simões, do cargo de conselheira titular do CAU/RS pelo período de 06 (seis) meses, contados a partir de 02 de janeiro até 02 de julho de 2023 </w:t>
      </w:r>
    </w:p>
    <w:p w14:paraId="1DCCF2F7" w14:textId="77777777" w:rsidR="00173794" w:rsidRPr="00173794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07B62AFC" w14:textId="0F82ECB2" w:rsidR="00AC106A" w:rsidRPr="00B230DD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B230DD">
        <w:rPr>
          <w:rFonts w:asciiTheme="minorHAnsi" w:hAnsiTheme="minorHAnsi" w:cstheme="minorHAnsi"/>
          <w:b/>
          <w:lang w:eastAsia="pt-BR"/>
        </w:rPr>
        <w:t>DELIBEROU</w:t>
      </w:r>
      <w:r w:rsidR="00766FE1" w:rsidRPr="00B230DD">
        <w:rPr>
          <w:rFonts w:asciiTheme="minorHAnsi" w:hAnsiTheme="minorHAnsi" w:cstheme="minorHAnsi"/>
          <w:b/>
          <w:lang w:eastAsia="pt-BR"/>
        </w:rPr>
        <w:t xml:space="preserve"> por</w:t>
      </w:r>
      <w:r w:rsidRPr="00B230DD">
        <w:rPr>
          <w:rFonts w:asciiTheme="minorHAnsi" w:hAnsiTheme="minorHAnsi" w:cstheme="minorHAnsi"/>
          <w:b/>
          <w:lang w:eastAsia="pt-BR"/>
        </w:rPr>
        <w:t>:</w:t>
      </w:r>
      <w:r w:rsidR="004857A1" w:rsidRPr="00B230DD">
        <w:rPr>
          <w:rFonts w:asciiTheme="minorHAnsi" w:hAnsiTheme="minorHAnsi" w:cstheme="minorHAnsi"/>
          <w:b/>
          <w:lang w:eastAsia="pt-BR"/>
        </w:rPr>
        <w:tab/>
      </w:r>
    </w:p>
    <w:p w14:paraId="4FE287A0" w14:textId="77777777" w:rsidR="00B230DD" w:rsidRPr="00B230DD" w:rsidRDefault="00B230DD" w:rsidP="00B230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B230DD">
        <w:rPr>
          <w:rFonts w:ascii="Calibri" w:eastAsiaTheme="minorHAnsi" w:hAnsi="Calibri" w:cs="Calibri"/>
          <w:color w:val="000000"/>
        </w:rPr>
        <w:t xml:space="preserve"> </w:t>
      </w:r>
    </w:p>
    <w:p w14:paraId="4AC4DB95" w14:textId="20093D7B" w:rsidR="00173794" w:rsidRPr="00382BA9" w:rsidRDefault="00173794" w:rsidP="00173794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7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a</w:t>
      </w:r>
      <w:r w:rsidRPr="006C00D0">
        <w:rPr>
          <w:rFonts w:asciiTheme="minorHAnsi" w:hAnsiTheme="minorHAnsi" w:cstheme="minorHAnsi"/>
          <w:sz w:val="22"/>
          <w:szCs w:val="22"/>
        </w:rPr>
        <w:t xml:space="preserve"> recomposição das Comissões Permanentes do CAU/RS para </w:t>
      </w:r>
      <w:r>
        <w:rPr>
          <w:rFonts w:asciiTheme="minorHAnsi" w:hAnsiTheme="minorHAnsi" w:cstheme="minorHAnsi"/>
          <w:sz w:val="22"/>
          <w:szCs w:val="22"/>
        </w:rPr>
        <w:t xml:space="preserve">atuação a partir de </w:t>
      </w:r>
      <w:r w:rsidRPr="006C00D0">
        <w:rPr>
          <w:rFonts w:asciiTheme="minorHAnsi" w:hAnsiTheme="minorHAnsi" w:cstheme="minorHAnsi"/>
          <w:sz w:val="22"/>
          <w:szCs w:val="22"/>
        </w:rPr>
        <w:t>30/01 a</w:t>
      </w:r>
      <w:r>
        <w:rPr>
          <w:rFonts w:asciiTheme="minorHAnsi" w:hAnsiTheme="minorHAnsi" w:cstheme="minorHAnsi"/>
          <w:sz w:val="22"/>
          <w:szCs w:val="22"/>
        </w:rPr>
        <w:t>té</w:t>
      </w:r>
      <w:r w:rsidRPr="006C00D0">
        <w:rPr>
          <w:rFonts w:asciiTheme="minorHAnsi" w:hAnsiTheme="minorHAnsi" w:cstheme="minorHAnsi"/>
          <w:sz w:val="22"/>
          <w:szCs w:val="22"/>
        </w:rPr>
        <w:t xml:space="preserve"> 31</w:t>
      </w:r>
      <w:r>
        <w:rPr>
          <w:rFonts w:asciiTheme="minorHAnsi" w:hAnsiTheme="minorHAnsi" w:cstheme="minorHAnsi"/>
          <w:sz w:val="22"/>
          <w:szCs w:val="22"/>
        </w:rPr>
        <w:t>/12/2023, conforme detalhamento abaixo</w:t>
      </w:r>
      <w:r w:rsidRPr="00382BA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08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4964"/>
      </w:tblGrid>
      <w:tr w:rsidR="00173794" w:rsidRPr="00173794" w14:paraId="63B69F80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28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E33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781C9E78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B72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Exercício Profissional (CEP)</w:t>
            </w:r>
          </w:p>
        </w:tc>
      </w:tr>
      <w:tr w:rsidR="00173794" w:rsidRPr="00173794" w14:paraId="05697BE6" w14:textId="77777777" w:rsidTr="00C40735">
        <w:trPr>
          <w:trHeight w:val="28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DBF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7D7" w14:textId="1196E827" w:rsidR="00173794" w:rsidRPr="00173794" w:rsidRDefault="00FF5FA5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0023597E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366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66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Carlos Eduardo Mesquita </w:t>
            </w:r>
            <w:proofErr w:type="spellStart"/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</w:p>
        </w:tc>
      </w:tr>
      <w:tr w:rsidR="00173794" w:rsidRPr="00173794" w14:paraId="6F3C681A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71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05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Andréa L. Hamilton Ilha</w:t>
            </w:r>
          </w:p>
        </w:tc>
      </w:tr>
      <w:tr w:rsidR="00173794" w:rsidRPr="00173794" w14:paraId="6DF2BEEE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D80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629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Orildes Tres </w:t>
            </w:r>
          </w:p>
        </w:tc>
      </w:tr>
      <w:tr w:rsidR="00173794" w:rsidRPr="00173794" w14:paraId="3659C986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C96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DE2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Fábio Müller</w:t>
            </w:r>
          </w:p>
        </w:tc>
      </w:tr>
      <w:tr w:rsidR="00173794" w:rsidRPr="00173794" w14:paraId="357EFA9D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29F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888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Rafael Ártico</w:t>
            </w:r>
          </w:p>
        </w:tc>
      </w:tr>
      <w:tr w:rsidR="00173794" w:rsidRPr="00173794" w14:paraId="57B1F041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22C3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460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207F88DB" w14:textId="11361058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1912173E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E61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Ética e Disciplina (CED)</w:t>
            </w:r>
          </w:p>
        </w:tc>
      </w:tr>
      <w:tr w:rsidR="00FF5FA5" w:rsidRPr="00173794" w14:paraId="45723F50" w14:textId="77777777" w:rsidTr="00C40735">
        <w:trPr>
          <w:trHeight w:val="28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D7E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EE9" w14:textId="3B4D0574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4BAC0864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4C4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71D7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Fábio Müller </w:t>
            </w:r>
          </w:p>
        </w:tc>
      </w:tr>
      <w:tr w:rsidR="00173794" w:rsidRPr="00173794" w14:paraId="4172994B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284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1C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Ingrid Louise de Souza Dahm</w:t>
            </w:r>
          </w:p>
        </w:tc>
      </w:tr>
      <w:tr w:rsidR="00173794" w:rsidRPr="00173794" w14:paraId="0B612948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646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814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Rafael Ártico</w:t>
            </w:r>
          </w:p>
        </w:tc>
      </w:tr>
      <w:tr w:rsidR="00173794" w:rsidRPr="00173794" w14:paraId="5E65F8A5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39C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lastRenderedPageBreak/>
              <w:t xml:space="preserve"> 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0D8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Gislaine Vargas Saibro</w:t>
            </w:r>
          </w:p>
        </w:tc>
      </w:tr>
      <w:tr w:rsidR="00173794" w:rsidRPr="00173794" w14:paraId="4078A2C4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B67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2C0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Silvia Monteiro Barakat</w:t>
            </w:r>
          </w:p>
        </w:tc>
      </w:tr>
      <w:tr w:rsidR="00173794" w:rsidRPr="00173794" w14:paraId="01EA91B9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0C25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A91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5705B583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FE7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Organização e Administração (COA)</w:t>
            </w:r>
          </w:p>
        </w:tc>
      </w:tr>
      <w:tr w:rsidR="00FF5FA5" w:rsidRPr="00173794" w14:paraId="60AA7FA1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5635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D25" w14:textId="3865FBFF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1CDF96A9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F81" w14:textId="5641E595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</w:t>
            </w:r>
            <w:r w:rsidR="00FF5FA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4D6F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 xml:space="preserve">Evelise Jaime de Menezes </w:t>
            </w:r>
          </w:p>
        </w:tc>
      </w:tr>
      <w:tr w:rsidR="00173794" w:rsidRPr="00173794" w14:paraId="227E33D7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445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1B8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</w:tr>
      <w:tr w:rsidR="00173794" w:rsidRPr="00173794" w14:paraId="5DB1A433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A55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6CD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Rodrigo Rintzel</w:t>
            </w:r>
          </w:p>
        </w:tc>
      </w:tr>
      <w:tr w:rsidR="00173794" w:rsidRPr="00173794" w14:paraId="612A2212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0F1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3D0F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173794" w:rsidRPr="00173794" w14:paraId="0F0A9C4B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12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D64B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</w:tr>
      <w:tr w:rsidR="00173794" w:rsidRPr="00173794" w14:paraId="7D091B54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0B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007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4B09475D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DF5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Ensino e Formação (CEF)</w:t>
            </w:r>
          </w:p>
        </w:tc>
      </w:tr>
      <w:tr w:rsidR="00FF5FA5" w:rsidRPr="00173794" w14:paraId="26873CB6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230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D864" w14:textId="6800BFBE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3CDF5B32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76D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B1C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</w:p>
        </w:tc>
      </w:tr>
      <w:tr w:rsidR="00173794" w:rsidRPr="00173794" w14:paraId="3900B675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7D3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19E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Márcia Elizabeth Martins</w:t>
            </w:r>
          </w:p>
        </w:tc>
      </w:tr>
      <w:tr w:rsidR="00173794" w:rsidRPr="00173794" w14:paraId="40A4ED0D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8D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0E94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Andréa L. Hamilton Ilha</w:t>
            </w:r>
          </w:p>
        </w:tc>
      </w:tr>
      <w:tr w:rsidR="00173794" w:rsidRPr="00173794" w14:paraId="6A1DE43C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8C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16C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Rinaldo Ferreira Barbosa</w:t>
            </w:r>
          </w:p>
        </w:tc>
      </w:tr>
      <w:tr w:rsidR="00173794" w:rsidRPr="00173794" w14:paraId="7D01784A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02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621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Núbia Margot Menezes Jardim</w:t>
            </w:r>
          </w:p>
        </w:tc>
      </w:tr>
      <w:tr w:rsidR="00173794" w:rsidRPr="00173794" w14:paraId="00DD3D4C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9F3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DE9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0D9F162B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46E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de Planejamento e Finanças (CPFi)</w:t>
            </w:r>
          </w:p>
        </w:tc>
      </w:tr>
      <w:tr w:rsidR="00FF5FA5" w:rsidRPr="00173794" w14:paraId="122C8F56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545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401" w14:textId="48F8B291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45506370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8F8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AD0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173794" w:rsidRPr="00173794" w14:paraId="5956F748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A2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C3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Lídia Glacir Gomes Rodrigues</w:t>
            </w:r>
          </w:p>
        </w:tc>
      </w:tr>
      <w:tr w:rsidR="00173794" w:rsidRPr="00173794" w14:paraId="044EA752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9A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045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Carlos Eduardo Iponema Costa</w:t>
            </w:r>
          </w:p>
        </w:tc>
      </w:tr>
      <w:tr w:rsidR="00173794" w:rsidRPr="00173794" w14:paraId="6EFBD62D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681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907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Pedro Xavier de Araújo</w:t>
            </w:r>
          </w:p>
        </w:tc>
      </w:tr>
      <w:tr w:rsidR="00173794" w:rsidRPr="00173794" w14:paraId="45699B01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64DF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7D7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764D3069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3C2B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Especial de Patrimônio Cultural (CPC)</w:t>
            </w:r>
          </w:p>
        </w:tc>
      </w:tr>
      <w:tr w:rsidR="00FF5FA5" w:rsidRPr="00173794" w14:paraId="088C144D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107A" w14:textId="77777777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D430" w14:textId="621CDCB1" w:rsidR="00FF5FA5" w:rsidRPr="00173794" w:rsidRDefault="00FF5FA5" w:rsidP="00FF5F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Conselheiro(a)</w:t>
            </w:r>
          </w:p>
        </w:tc>
      </w:tr>
      <w:tr w:rsidR="00173794" w:rsidRPr="00173794" w14:paraId="3556FD93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7FCE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D4C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Márcia Elizabeth Martins </w:t>
            </w:r>
          </w:p>
        </w:tc>
      </w:tr>
      <w:tr w:rsidR="00173794" w:rsidRPr="00173794" w14:paraId="2773FEC9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1E3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C9D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Fábio Müller</w:t>
            </w:r>
          </w:p>
        </w:tc>
      </w:tr>
      <w:tr w:rsidR="00173794" w:rsidRPr="00173794" w14:paraId="59EB9037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04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45B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Carlos Eduardo Iponema </w:t>
            </w:r>
          </w:p>
        </w:tc>
      </w:tr>
      <w:tr w:rsidR="00173794" w:rsidRPr="00173794" w14:paraId="2E6D7EBE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33E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5A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173794" w:rsidRPr="00173794" w14:paraId="6F51F22C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CE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832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Alexandre Couto Giorgi</w:t>
            </w:r>
          </w:p>
        </w:tc>
      </w:tr>
      <w:tr w:rsidR="00173794" w:rsidRPr="00173794" w14:paraId="42C2A95F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8449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990" w14:textId="77777777" w:rsidR="00173794" w:rsidRPr="00173794" w:rsidRDefault="00173794" w:rsidP="00C4073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173794" w:rsidRPr="00173794" w14:paraId="3107C66C" w14:textId="77777777" w:rsidTr="00C40735">
        <w:trPr>
          <w:trHeight w:val="28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61B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Comissão Especial de Política Urbana e Ambiental (CPUA)</w:t>
            </w:r>
          </w:p>
        </w:tc>
      </w:tr>
      <w:tr w:rsidR="00173794" w:rsidRPr="00173794" w14:paraId="60075558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432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062A" w14:textId="77777777" w:rsidR="00173794" w:rsidRPr="00173794" w:rsidRDefault="00173794" w:rsidP="00C407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Manutenção da Composição atual</w:t>
            </w:r>
          </w:p>
        </w:tc>
      </w:tr>
      <w:tr w:rsidR="00173794" w:rsidRPr="00173794" w14:paraId="7BC9C92B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3E1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93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Pedro Xavier de Araújo</w:t>
            </w:r>
          </w:p>
        </w:tc>
      </w:tr>
      <w:tr w:rsidR="00173794" w:rsidRPr="00173794" w14:paraId="047CDA32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22F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166A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</w:tr>
      <w:tr w:rsidR="00173794" w:rsidRPr="00173794" w14:paraId="1B3E8D84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30A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5D49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173794" w:rsidRPr="00173794" w14:paraId="05198C96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C2E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E8A4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173794" w:rsidRPr="00173794" w14:paraId="0B23A030" w14:textId="77777777" w:rsidTr="00C40735">
        <w:trPr>
          <w:trHeight w:val="2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207" w14:textId="77777777" w:rsidR="00173794" w:rsidRPr="00173794" w:rsidRDefault="00173794" w:rsidP="00C4073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E78" w14:textId="77777777" w:rsidR="00173794" w:rsidRPr="00173794" w:rsidRDefault="00173794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794"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</w:tr>
    </w:tbl>
    <w:p w14:paraId="70C4F806" w14:textId="77777777" w:rsidR="00173794" w:rsidRPr="00382BA9" w:rsidRDefault="00173794" w:rsidP="0017379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2CACD75" w14:textId="77777777" w:rsidR="00F12FD5" w:rsidRPr="00B230DD" w:rsidRDefault="00F12FD5" w:rsidP="00F12FD5">
      <w:pPr>
        <w:pStyle w:val="PargrafodaLista"/>
        <w:rPr>
          <w:rFonts w:ascii="Calibri" w:hAnsi="Calibri" w:cs="Calibri"/>
        </w:rPr>
      </w:pPr>
    </w:p>
    <w:p w14:paraId="2B0C38AB" w14:textId="77777777" w:rsidR="00756C3A" w:rsidRPr="00B230DD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B230D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B230DD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692E344" w14:textId="4435669D" w:rsidR="001F3CFD" w:rsidRPr="009116E7" w:rsidRDefault="001F3CFD" w:rsidP="001F3CFD">
      <w:pPr>
        <w:jc w:val="both"/>
        <w:rPr>
          <w:rFonts w:asciiTheme="minorHAnsi" w:hAnsiTheme="minorHAnsi" w:cstheme="minorHAnsi"/>
          <w:lang w:eastAsia="pt-BR"/>
        </w:rPr>
      </w:pPr>
      <w:r w:rsidRPr="00E91DFC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 xml:space="preserve">7 </w:t>
      </w:r>
      <w:r w:rsidRPr="00E91DFC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dezessete</w:t>
      </w:r>
      <w:r w:rsidRPr="00E91DFC">
        <w:rPr>
          <w:rFonts w:asciiTheme="minorHAnsi" w:hAnsiTheme="minorHAnsi" w:cstheme="minorHAnsi"/>
          <w:color w:val="000000"/>
        </w:rPr>
        <w:t xml:space="preserve">) votos favoráveis, das conselheiras Andréa Larruscahim Hamilton Ilha, Débora </w:t>
      </w:r>
      <w:proofErr w:type="spellStart"/>
      <w:r w:rsidRPr="00E91DFC">
        <w:rPr>
          <w:rFonts w:asciiTheme="minorHAnsi" w:hAnsiTheme="minorHAnsi" w:cstheme="minorHAnsi"/>
          <w:color w:val="000000"/>
        </w:rPr>
        <w:t>Francele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Rodrigues da Silva, Evelise Jaime de Menezes, Ingrid Louise de Souza Dahm, Lídia Glacir </w:t>
      </w:r>
      <w:r w:rsidRPr="00E91DFC">
        <w:rPr>
          <w:rFonts w:asciiTheme="minorHAnsi" w:hAnsiTheme="minorHAnsi" w:cstheme="minorHAnsi"/>
          <w:color w:val="000000"/>
        </w:rPr>
        <w:lastRenderedPageBreak/>
        <w:t xml:space="preserve">Gomes Rodrigues, Magali </w:t>
      </w:r>
      <w:proofErr w:type="spellStart"/>
      <w:r w:rsidRPr="00E91DFC">
        <w:rPr>
          <w:rFonts w:asciiTheme="minorHAnsi" w:hAnsiTheme="minorHAnsi" w:cstheme="minorHAnsi"/>
          <w:color w:val="000000"/>
        </w:rPr>
        <w:t>Mingotti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Marcia Elizabeth Martins, Orildes Três e Silvia Monteiro Barakat e dos conselheiros, Alexandre Couto Giorgi, Carlos Eduardo Iponema Costa, Carlos Eduardo Mesquita </w:t>
      </w:r>
      <w:proofErr w:type="spellStart"/>
      <w:r w:rsidRPr="00E91DFC">
        <w:rPr>
          <w:rFonts w:asciiTheme="minorHAnsi" w:hAnsiTheme="minorHAnsi" w:cstheme="minorHAnsi"/>
          <w:color w:val="000000"/>
        </w:rPr>
        <w:t>Pedone</w:t>
      </w:r>
      <w:proofErr w:type="spellEnd"/>
      <w:r w:rsidRPr="00E91DFC">
        <w:rPr>
          <w:rFonts w:asciiTheme="minorHAnsi" w:hAnsiTheme="minorHAnsi" w:cstheme="minorHAnsi"/>
          <w:color w:val="000000"/>
        </w:rPr>
        <w:t>, Emilio Merino Dominguez, Fábio Müller, Fausto Henrique Steffen, Rafael Ártico e Rodrigo Spinelli</w:t>
      </w:r>
      <w:r>
        <w:rPr>
          <w:rFonts w:asciiTheme="minorHAnsi" w:hAnsiTheme="minorHAnsi" w:cstheme="minorHAnsi"/>
          <w:color w:val="000000"/>
        </w:rPr>
        <w:t xml:space="preserve">, 01 (uma) abstenção, da conselheira </w:t>
      </w:r>
      <w:r w:rsidRPr="00E91DFC">
        <w:rPr>
          <w:rFonts w:asciiTheme="minorHAnsi" w:hAnsiTheme="minorHAnsi" w:cstheme="minorHAnsi"/>
          <w:color w:val="000000"/>
        </w:rPr>
        <w:t>Gislaine Vargas Saibro e 0</w:t>
      </w:r>
      <w:r>
        <w:rPr>
          <w:rFonts w:asciiTheme="minorHAnsi" w:hAnsiTheme="minorHAnsi" w:cstheme="minorHAnsi"/>
          <w:color w:val="000000"/>
        </w:rPr>
        <w:t xml:space="preserve">2 </w:t>
      </w:r>
      <w:r w:rsidRPr="00E91DFC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duas</w:t>
      </w:r>
      <w:r w:rsidRPr="00E91DFC">
        <w:rPr>
          <w:rFonts w:asciiTheme="minorHAnsi" w:hAnsiTheme="minorHAnsi" w:cstheme="minorHAnsi"/>
          <w:color w:val="000000"/>
        </w:rPr>
        <w:t>) ausências, das conselheiras Aline Pedroso da Croce e do conselheiro Rinaldo Ferreira Barbosa.</w:t>
      </w:r>
    </w:p>
    <w:p w14:paraId="45AB4E67" w14:textId="77777777" w:rsidR="00756C3A" w:rsidRPr="00B230DD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78BACE8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  <w:r w:rsidRPr="00B230DD">
        <w:rPr>
          <w:rFonts w:asciiTheme="minorHAnsi" w:hAnsiTheme="minorHAnsi" w:cstheme="minorHAnsi"/>
        </w:rPr>
        <w:t xml:space="preserve">Porto Alegre – RS, </w:t>
      </w:r>
      <w:r w:rsidR="008F1A50" w:rsidRPr="00B230DD">
        <w:rPr>
          <w:rFonts w:asciiTheme="minorHAnsi" w:hAnsiTheme="minorHAnsi" w:cstheme="minorHAnsi"/>
        </w:rPr>
        <w:t>27</w:t>
      </w:r>
      <w:r w:rsidRPr="00B230DD">
        <w:rPr>
          <w:rFonts w:asciiTheme="minorHAnsi" w:hAnsiTheme="minorHAnsi" w:cstheme="minorHAnsi"/>
        </w:rPr>
        <w:t xml:space="preserve"> de </w:t>
      </w:r>
      <w:r w:rsidR="008F1A50" w:rsidRPr="00B230DD">
        <w:rPr>
          <w:rFonts w:asciiTheme="minorHAnsi" w:hAnsiTheme="minorHAnsi" w:cstheme="minorHAnsi"/>
        </w:rPr>
        <w:t xml:space="preserve">janeiro </w:t>
      </w:r>
      <w:r w:rsidRPr="00B230DD">
        <w:rPr>
          <w:rFonts w:asciiTheme="minorHAnsi" w:hAnsiTheme="minorHAnsi" w:cstheme="minorHAnsi"/>
        </w:rPr>
        <w:t>de 202</w:t>
      </w:r>
      <w:r w:rsidR="008F1A50" w:rsidRPr="00B230DD">
        <w:rPr>
          <w:rFonts w:asciiTheme="minorHAnsi" w:hAnsiTheme="minorHAnsi" w:cstheme="minorHAnsi"/>
        </w:rPr>
        <w:t>3</w:t>
      </w:r>
      <w:r w:rsidRPr="00B230DD">
        <w:rPr>
          <w:rFonts w:asciiTheme="minorHAnsi" w:hAnsiTheme="minorHAnsi" w:cstheme="minorHAnsi"/>
        </w:rPr>
        <w:t>.</w:t>
      </w:r>
    </w:p>
    <w:p w14:paraId="2BCBFB9A" w14:textId="77777777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113E00EC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</w:p>
    <w:p w14:paraId="12B60932" w14:textId="77777777" w:rsidR="00735DDF" w:rsidRPr="00B230DD" w:rsidRDefault="00735DDF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B230DD" w:rsidRDefault="00756C3A" w:rsidP="00756C3A">
      <w:pPr>
        <w:jc w:val="center"/>
        <w:rPr>
          <w:rFonts w:asciiTheme="minorHAnsi" w:hAnsiTheme="minorHAnsi" w:cstheme="minorHAnsi"/>
          <w:b/>
        </w:rPr>
      </w:pPr>
      <w:r w:rsidRPr="00B230DD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B230DD" w:rsidRDefault="00756C3A" w:rsidP="00756C3A">
      <w:pPr>
        <w:jc w:val="center"/>
        <w:rPr>
          <w:rFonts w:asciiTheme="minorHAnsi" w:hAnsiTheme="minorHAnsi" w:cstheme="minorHAnsi"/>
        </w:rPr>
        <w:sectPr w:rsidR="00756C3A" w:rsidRPr="00B230DD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B230DD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75D3C846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</w:t>
            </w:r>
            <w:r w:rsidR="001737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173794" w:rsidRPr="00173794">
              <w:rPr>
                <w:rFonts w:ascii="Calibri" w:hAnsi="Calibri" w:cs="Calibri"/>
                <w:sz w:val="22"/>
                <w:szCs w:val="22"/>
              </w:rPr>
              <w:t>1689178</w:t>
            </w:r>
            <w:r w:rsidR="00735DDF" w:rsidRPr="00735DDF">
              <w:rPr>
                <w:rFonts w:ascii="Calibri" w:hAnsi="Calibri" w:cs="Calibri"/>
                <w:sz w:val="22"/>
                <w:szCs w:val="22"/>
              </w:rPr>
              <w:t xml:space="preserve">/2023 </w:t>
            </w:r>
          </w:p>
        </w:tc>
      </w:tr>
      <w:tr w:rsidR="00756C3A" w:rsidRPr="009116E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F3CFD" w:rsidRPr="009116E7" w14:paraId="6723DBC8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BF4242F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201CF086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1144092B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1DBB4726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48AFD176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1C037269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A8E9DC0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1F3CFD" w:rsidRPr="008F1A50" w:rsidRDefault="001F3CFD" w:rsidP="001F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4B48F81E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3CFD" w:rsidRPr="009116E7" w14:paraId="1F5B29F5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05452738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5B7359B0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6E68F536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2859F7A4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63722123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1EFD5997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1620FB8E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0039755A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5EE38A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A4BF4DC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1F3CFD" w:rsidRPr="009116E7" w14:paraId="5FA9784E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379F9467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1029E9FF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7249788A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04EB62D9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740B465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5B9CFFB2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7A7C3226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5E97AE2A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5AA03F82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5FC50991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78E4AFEA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1F3CFD" w:rsidRPr="009116E7" w14:paraId="6358EC18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702D7939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1000F0FC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806F930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E92732A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345366B0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4AB49177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0C3D60F1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29BCC7CE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F3CFD" w:rsidRPr="009116E7" w14:paraId="2C6B40C9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14847522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388E6661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49FA6696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F3CFD" w:rsidRPr="009116E7" w14:paraId="5EF7CBE7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445D30E2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4629349A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35D3E45E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F3CFD" w:rsidRPr="009116E7" w14:paraId="7ED4EB1D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41333D93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2D1B164F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1F3CFD" w:rsidRPr="009116E7" w14:paraId="0FED52E8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6D7CFB2D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612300C6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1F3CFD" w:rsidRPr="009116E7" w14:paraId="623459B2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6576A0FE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130B2F6E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44DC1424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1193E432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0C6C3123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4AEFAF05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4B9041DE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7CFDA899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783BC261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279CF030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3CFD" w:rsidRPr="009116E7" w14:paraId="64AA3E70" w14:textId="77777777" w:rsidTr="00E044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6D4B1F6F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41A6FF9A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320F601A" w14:textId="77777777" w:rsidTr="00E0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61EA1628" w:rsidR="001F3CFD" w:rsidRPr="001F3CFD" w:rsidRDefault="001F3CFD" w:rsidP="001F3CFD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C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5EC415DD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1F3CFD" w:rsidRPr="00132807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1F3CFD" w:rsidRPr="008F1A50" w:rsidRDefault="001F3CFD" w:rsidP="001F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F3CFD" w:rsidRPr="009116E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911F85C" w:rsidR="001F3CFD" w:rsidRPr="001F3CFD" w:rsidRDefault="001F3CFD" w:rsidP="001F3CF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1F3CFD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665763E2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28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27BEF170" w:rsidR="001F3CFD" w:rsidRPr="00132807" w:rsidRDefault="00132807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132807">
              <w:rPr>
                <w:rFonts w:ascii="Calibri" w:eastAsia="Times New Roman" w:hAnsi="Calibri" w:cstheme="minorHAns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7E1D1721" w:rsidR="001F3CFD" w:rsidRPr="008F1A50" w:rsidRDefault="001F3CFD" w:rsidP="001F3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A90A79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49FCD16B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</w:t>
            </w:r>
            <w:r w:rsidR="0017379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73794" w:rsidRPr="00173794">
              <w:rPr>
                <w:rFonts w:asciiTheme="minorHAnsi" w:hAnsiTheme="minorHAnsi" w:cstheme="minorHAnsi"/>
                <w:sz w:val="20"/>
                <w:szCs w:val="22"/>
              </w:rPr>
              <w:t>1689178</w:t>
            </w:r>
            <w:r w:rsidR="00735DDF" w:rsidRPr="00735DDF">
              <w:rPr>
                <w:rFonts w:asciiTheme="minorHAnsi" w:hAnsiTheme="minorHAnsi" w:cstheme="minorHAnsi"/>
                <w:sz w:val="20"/>
                <w:szCs w:val="22"/>
              </w:rPr>
              <w:t>/2023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DC9AD8A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F3CF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1F3CFD"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CE10A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</w:t>
            </w:r>
            <w:r w:rsidR="001F3CFD"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Abstenção (01) </w:t>
            </w:r>
            <w:r w:rsid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1F3CFD"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1F3C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132807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13280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4B50A1D4"/>
    <w:lvl w:ilvl="0" w:tplc="BD40E09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B621A"/>
    <w:rsid w:val="00110449"/>
    <w:rsid w:val="0013101F"/>
    <w:rsid w:val="00132807"/>
    <w:rsid w:val="00173794"/>
    <w:rsid w:val="001A2002"/>
    <w:rsid w:val="001E2D03"/>
    <w:rsid w:val="001F3CFD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B19B3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35DDF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230DD"/>
    <w:rsid w:val="00B80B09"/>
    <w:rsid w:val="00B820CC"/>
    <w:rsid w:val="00BC12AE"/>
    <w:rsid w:val="00BC3326"/>
    <w:rsid w:val="00BE2484"/>
    <w:rsid w:val="00C555AB"/>
    <w:rsid w:val="00CC4BED"/>
    <w:rsid w:val="00CD4B3C"/>
    <w:rsid w:val="00CE10AD"/>
    <w:rsid w:val="00CE11BC"/>
    <w:rsid w:val="00D469BB"/>
    <w:rsid w:val="00DF3013"/>
    <w:rsid w:val="00E5615B"/>
    <w:rsid w:val="00E65E3D"/>
    <w:rsid w:val="00E66813"/>
    <w:rsid w:val="00EC4204"/>
    <w:rsid w:val="00EC479E"/>
    <w:rsid w:val="00ED7FDA"/>
    <w:rsid w:val="00EE0389"/>
    <w:rsid w:val="00EE061E"/>
    <w:rsid w:val="00F12FD5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6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12</cp:revision>
  <cp:lastPrinted>2022-08-01T15:28:00Z</cp:lastPrinted>
  <dcterms:created xsi:type="dcterms:W3CDTF">2023-01-25T21:34:00Z</dcterms:created>
  <dcterms:modified xsi:type="dcterms:W3CDTF">2023-02-02T20:04:00Z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