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50E6" w14:textId="77777777" w:rsidR="00A70175" w:rsidRDefault="00A70175" w:rsidP="00184994">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sz w:val="22"/>
          <w:szCs w:val="22"/>
        </w:rPr>
      </w:pPr>
    </w:p>
    <w:p w14:paraId="186AE3B7" w14:textId="77777777" w:rsidR="00A70175" w:rsidRDefault="00A70175" w:rsidP="00184994">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sz w:val="22"/>
          <w:szCs w:val="22"/>
        </w:rPr>
      </w:pPr>
    </w:p>
    <w:p w14:paraId="71559580" w14:textId="4E6A46EA" w:rsidR="00184994" w:rsidRPr="00862F0C" w:rsidRDefault="0076730E" w:rsidP="00184994">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sz w:val="22"/>
          <w:szCs w:val="22"/>
        </w:rPr>
      </w:pPr>
      <w:r w:rsidRPr="00DE181B">
        <w:rPr>
          <w:rFonts w:asciiTheme="minorHAnsi" w:hAnsiTheme="minorHAnsi" w:cstheme="minorHAnsi"/>
          <w:b/>
          <w:sz w:val="22"/>
          <w:szCs w:val="22"/>
        </w:rPr>
        <w:t xml:space="preserve">MINUTA DE </w:t>
      </w:r>
      <w:r w:rsidR="003E0A2C" w:rsidRPr="00DE181B">
        <w:rPr>
          <w:rFonts w:asciiTheme="minorHAnsi" w:hAnsiTheme="minorHAnsi" w:cstheme="minorHAnsi"/>
          <w:b/>
          <w:sz w:val="22"/>
          <w:szCs w:val="22"/>
        </w:rPr>
        <w:t>EDITAL</w:t>
      </w:r>
      <w:r w:rsidR="00184994" w:rsidRPr="00DE181B">
        <w:rPr>
          <w:rFonts w:asciiTheme="minorHAnsi" w:hAnsiTheme="minorHAnsi" w:cstheme="minorHAnsi"/>
          <w:b/>
          <w:sz w:val="22"/>
          <w:szCs w:val="22"/>
        </w:rPr>
        <w:t xml:space="preserve"> DE</w:t>
      </w:r>
      <w:r w:rsidR="004C75DB" w:rsidRPr="00DE181B">
        <w:rPr>
          <w:rFonts w:asciiTheme="minorHAnsi" w:hAnsiTheme="minorHAnsi" w:cstheme="minorHAnsi"/>
          <w:b/>
          <w:sz w:val="22"/>
          <w:szCs w:val="22"/>
        </w:rPr>
        <w:t xml:space="preserve"> CHAMAMENTO PÚBLICO N.º </w:t>
      </w:r>
      <w:r w:rsidR="006A229C" w:rsidRPr="00DE181B">
        <w:rPr>
          <w:rFonts w:asciiTheme="minorHAnsi" w:hAnsiTheme="minorHAnsi" w:cstheme="minorHAnsi"/>
          <w:b/>
          <w:sz w:val="22"/>
          <w:szCs w:val="22"/>
        </w:rPr>
        <w:t>001/2023</w:t>
      </w:r>
    </w:p>
    <w:p w14:paraId="6A90F9D7" w14:textId="56CD91A8" w:rsidR="00FF6961" w:rsidRPr="00862F0C" w:rsidRDefault="00FF6961" w:rsidP="00184994">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p>
    <w:p w14:paraId="5D757FEF" w14:textId="2D30C20D" w:rsidR="00862F0C" w:rsidRPr="00862F0C" w:rsidRDefault="00862F0C" w:rsidP="00FF6961">
      <w:pPr>
        <w:pStyle w:val="NormalWeb"/>
        <w:tabs>
          <w:tab w:val="left" w:pos="567"/>
          <w:tab w:val="left" w:pos="851"/>
          <w:tab w:val="left" w:pos="1701"/>
          <w:tab w:val="left" w:pos="6237"/>
          <w:tab w:val="left" w:pos="9632"/>
        </w:tabs>
        <w:spacing w:before="120" w:beforeAutospacing="0" w:after="120" w:afterAutospacing="0" w:line="360" w:lineRule="auto"/>
        <w:jc w:val="both"/>
        <w:rPr>
          <w:rFonts w:asciiTheme="minorHAnsi" w:hAnsiTheme="minorHAnsi" w:cstheme="minorHAnsi"/>
          <w:sz w:val="22"/>
          <w:szCs w:val="22"/>
        </w:rPr>
      </w:pPr>
      <w:r w:rsidRPr="00862F0C">
        <w:rPr>
          <w:rFonts w:asciiTheme="minorHAnsi" w:hAnsiTheme="minorHAnsi" w:cstheme="minorHAnsi"/>
          <w:sz w:val="22"/>
          <w:szCs w:val="22"/>
        </w:rPr>
        <w:t xml:space="preserve">O Conselho de Arquitetura e Urbanismo do Rio Grande do Sul torna público o presente Edital de Chamamento Público, que visa à </w:t>
      </w:r>
      <w:r w:rsidRPr="00862F0C">
        <w:rPr>
          <w:rFonts w:asciiTheme="minorHAnsi" w:hAnsiTheme="minorHAnsi" w:cstheme="minorHAnsi"/>
          <w:b/>
          <w:bCs/>
          <w:sz w:val="22"/>
          <w:szCs w:val="22"/>
        </w:rPr>
        <w:t>convocação de pessoas jurídicas representativas de Arquitetos e Arquitetas e Urbanistas, com sede e atividade no Estado Rio Grande do Sul, sem fins lucrativos, compostas exclusivamente por Arquitetos e Arquitetas e Urbanistas, pessoas físicas ou jurídicas, ou que possua instância deliberativa composta exclusivamente por Arquitetos e Arquitetas e Urbanistas</w:t>
      </w:r>
      <w:r w:rsidRPr="00862F0C">
        <w:rPr>
          <w:rFonts w:asciiTheme="minorHAnsi" w:hAnsiTheme="minorHAnsi" w:cstheme="minorHAnsi"/>
          <w:sz w:val="22"/>
          <w:szCs w:val="22"/>
        </w:rPr>
        <w:t xml:space="preserve">, para que apresentem ações relevantes para essa área, a serem selecionadas para receber </w:t>
      </w:r>
      <w:r w:rsidRPr="00862F0C">
        <w:rPr>
          <w:rFonts w:asciiTheme="minorHAnsi" w:hAnsiTheme="minorHAnsi" w:cstheme="minorHAnsi"/>
          <w:b/>
          <w:bCs/>
          <w:sz w:val="22"/>
          <w:szCs w:val="22"/>
        </w:rPr>
        <w:t>PATROCÍNIO</w:t>
      </w:r>
      <w:r w:rsidRPr="00862F0C">
        <w:rPr>
          <w:rFonts w:asciiTheme="minorHAnsi" w:hAnsiTheme="minorHAnsi" w:cstheme="minorHAnsi"/>
          <w:sz w:val="22"/>
          <w:szCs w:val="22"/>
        </w:rPr>
        <w:t xml:space="preserve"> do CAU/RS, conforme as disposições da Lei n.º 13.019/2014, do Decreto n.º 8.726/2016; da Resolução CAU/BR n.º 94, de 7 de novembro de 2014, e da Portaria Normativa CAU/RS nº 004/2021.</w:t>
      </w:r>
    </w:p>
    <w:p w14:paraId="1015C219" w14:textId="11A09B7E" w:rsidR="004C75DB" w:rsidRDefault="004C75DB" w:rsidP="00E46FA0">
      <w:pPr>
        <w:pStyle w:val="NormalWeb"/>
        <w:tabs>
          <w:tab w:val="left" w:pos="567"/>
          <w:tab w:val="left" w:pos="851"/>
          <w:tab w:val="left" w:pos="1701"/>
          <w:tab w:val="left" w:pos="8364"/>
          <w:tab w:val="left" w:pos="9632"/>
        </w:tabs>
        <w:spacing w:before="120" w:beforeAutospacing="0" w:after="120" w:afterAutospacing="0" w:line="276" w:lineRule="auto"/>
        <w:jc w:val="center"/>
        <w:rPr>
          <w:rFonts w:asciiTheme="minorHAnsi" w:hAnsiTheme="minorHAnsi" w:cstheme="minorHAnsi"/>
          <w:b/>
        </w:rPr>
      </w:pPr>
    </w:p>
    <w:sdt>
      <w:sdtPr>
        <w:rPr>
          <w:rFonts w:asciiTheme="minorHAnsi" w:eastAsiaTheme="minorHAnsi" w:hAnsiTheme="minorHAnsi" w:cstheme="minorHAnsi"/>
          <w:color w:val="auto"/>
          <w:sz w:val="22"/>
          <w:szCs w:val="22"/>
          <w:lang w:eastAsia="en-US"/>
        </w:rPr>
        <w:id w:val="-1952783953"/>
        <w:docPartObj>
          <w:docPartGallery w:val="Table of Contents"/>
          <w:docPartUnique/>
        </w:docPartObj>
      </w:sdtPr>
      <w:sdtEndPr>
        <w:rPr>
          <w:rFonts w:cstheme="minorBidi"/>
          <w:b/>
          <w:bCs/>
        </w:rPr>
      </w:sdtEndPr>
      <w:sdtContent>
        <w:p w14:paraId="0FCFAF62" w14:textId="3B22EC3A" w:rsidR="00A70175" w:rsidRPr="00E46FA0" w:rsidRDefault="00A70175" w:rsidP="00185A15">
          <w:pPr>
            <w:pStyle w:val="CabealhodoSumrio"/>
            <w:jc w:val="center"/>
            <w:rPr>
              <w:rFonts w:asciiTheme="minorHAnsi" w:hAnsiTheme="minorHAnsi" w:cstheme="minorHAnsi"/>
              <w:b/>
              <w:bCs/>
              <w:color w:val="auto"/>
              <w:sz w:val="28"/>
              <w:szCs w:val="28"/>
              <w:u w:val="single"/>
            </w:rPr>
          </w:pPr>
          <w:r w:rsidRPr="00E46FA0">
            <w:rPr>
              <w:rFonts w:asciiTheme="minorHAnsi" w:hAnsiTheme="minorHAnsi" w:cstheme="minorHAnsi"/>
              <w:b/>
              <w:bCs/>
              <w:color w:val="auto"/>
              <w:sz w:val="28"/>
              <w:szCs w:val="28"/>
              <w:u w:val="single"/>
            </w:rPr>
            <w:t>Sumário</w:t>
          </w:r>
        </w:p>
        <w:p w14:paraId="48EAF31D" w14:textId="2A9EA3CB" w:rsidR="00E46FA0" w:rsidRDefault="00A70175" w:rsidP="00DE181B">
          <w:pPr>
            <w:pStyle w:val="Sumrio1"/>
            <w:rPr>
              <w:rStyle w:val="Hyperlink"/>
              <w:rFonts w:asciiTheme="minorHAnsi" w:hAnsiTheme="minorHAnsi" w:cstheme="minorHAnsi"/>
              <w:noProof/>
              <w:sz w:val="22"/>
              <w:szCs w:val="22"/>
            </w:rPr>
          </w:pPr>
          <w:r w:rsidRPr="00E46FA0">
            <w:fldChar w:fldCharType="begin"/>
          </w:r>
          <w:r w:rsidRPr="00E46FA0">
            <w:instrText xml:space="preserve"> TOC \o "1-3" \h \z \u </w:instrText>
          </w:r>
          <w:r w:rsidRPr="00E46FA0">
            <w:fldChar w:fldCharType="separate"/>
          </w:r>
          <w:hyperlink w:anchor="_Toc128593528" w:history="1">
            <w:r w:rsidR="00E46FA0" w:rsidRPr="00E46FA0">
              <w:rPr>
                <w:rStyle w:val="Hyperlink"/>
                <w:rFonts w:asciiTheme="minorHAnsi" w:eastAsia="Cambria" w:hAnsiTheme="minorHAnsi" w:cstheme="minorHAnsi"/>
                <w:noProof/>
                <w:sz w:val="22"/>
                <w:szCs w:val="22"/>
              </w:rPr>
              <w:t>1</w:t>
            </w:r>
            <w:r w:rsidR="00E46FA0" w:rsidRPr="00E46FA0">
              <w:rPr>
                <w:rStyle w:val="Hyperlink"/>
                <w:rFonts w:eastAsia="Cambria"/>
                <w:noProof/>
              </w:rPr>
              <w:tab/>
            </w:r>
            <w:r w:rsidR="00E46FA0" w:rsidRPr="00E46FA0">
              <w:rPr>
                <w:rStyle w:val="Hyperlink"/>
                <w:rFonts w:asciiTheme="minorHAnsi" w:eastAsia="Cambria" w:hAnsiTheme="minorHAnsi" w:cstheme="minorHAnsi"/>
                <w:noProof/>
                <w:sz w:val="22"/>
                <w:szCs w:val="22"/>
              </w:rPr>
              <w:t>CRONOGRAMA</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_Toc128593528 \h </w:instrText>
            </w:r>
            <w:r w:rsidR="00E46FA0" w:rsidRPr="00E46FA0">
              <w:rPr>
                <w:noProof/>
                <w:webHidden/>
              </w:rPr>
            </w:r>
            <w:r w:rsidR="00E46FA0" w:rsidRPr="00E46FA0">
              <w:rPr>
                <w:noProof/>
                <w:webHidden/>
              </w:rPr>
              <w:fldChar w:fldCharType="separate"/>
            </w:r>
            <w:r w:rsidR="00E46FA0">
              <w:rPr>
                <w:noProof/>
                <w:webHidden/>
              </w:rPr>
              <w:t>5</w:t>
            </w:r>
            <w:r w:rsidR="00E46FA0" w:rsidRPr="00E46FA0">
              <w:rPr>
                <w:noProof/>
                <w:webHidden/>
              </w:rPr>
              <w:fldChar w:fldCharType="end"/>
            </w:r>
          </w:hyperlink>
        </w:p>
        <w:p w14:paraId="7FF67C87" w14:textId="14274465" w:rsidR="00E46FA0" w:rsidRPr="00E46FA0" w:rsidRDefault="00E74303" w:rsidP="00DE181B">
          <w:pPr>
            <w:pStyle w:val="Sumrio1"/>
            <w:rPr>
              <w:rFonts w:eastAsiaTheme="minorEastAsia"/>
              <w:noProof/>
              <w:lang w:eastAsia="pt-BR"/>
            </w:rPr>
          </w:pPr>
          <w:hyperlink w:anchor="_Toc128593529" w:history="1">
            <w:r w:rsidR="00E46FA0" w:rsidRPr="00E46FA0">
              <w:rPr>
                <w:rStyle w:val="Hyperlink"/>
                <w:rFonts w:asciiTheme="minorHAnsi" w:hAnsiTheme="minorHAnsi" w:cstheme="minorHAnsi"/>
                <w:noProof/>
                <w:sz w:val="22"/>
                <w:szCs w:val="22"/>
              </w:rPr>
              <w:t>2</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IMPUGNAÇÃO DO ATO CONVOCATÓRIO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_Toc128593529 \h </w:instrText>
            </w:r>
            <w:r w:rsidR="00E46FA0" w:rsidRPr="00E46FA0">
              <w:rPr>
                <w:noProof/>
                <w:webHidden/>
              </w:rPr>
            </w:r>
            <w:r w:rsidR="00E46FA0" w:rsidRPr="00E46FA0">
              <w:rPr>
                <w:noProof/>
                <w:webHidden/>
              </w:rPr>
              <w:fldChar w:fldCharType="separate"/>
            </w:r>
            <w:r w:rsidR="00E46FA0">
              <w:rPr>
                <w:noProof/>
                <w:webHidden/>
              </w:rPr>
              <w:t>7</w:t>
            </w:r>
            <w:r w:rsidR="00E46FA0" w:rsidRPr="00E46FA0">
              <w:rPr>
                <w:noProof/>
                <w:webHidden/>
              </w:rPr>
              <w:fldChar w:fldCharType="end"/>
            </w:r>
          </w:hyperlink>
        </w:p>
        <w:p w14:paraId="2E143DA8" w14:textId="2629B530" w:rsidR="00E46FA0" w:rsidRPr="00E46FA0" w:rsidRDefault="00E74303" w:rsidP="00E46FA0">
          <w:pPr>
            <w:pStyle w:val="Sumrio2"/>
            <w:rPr>
              <w:rStyle w:val="Hyperlink"/>
              <w:rFonts w:eastAsia="Cambria"/>
              <w:smallCaps/>
              <w:noProof/>
            </w:rPr>
          </w:pPr>
          <w:hyperlink w:anchor="_Toc128593530" w:history="1">
            <w:r w:rsidR="00E46FA0" w:rsidRPr="00E46FA0">
              <w:rPr>
                <w:rStyle w:val="Hyperlink"/>
                <w:rFonts w:eastAsia="Cambria"/>
                <w:smallCaps/>
                <w:noProof/>
                <w:sz w:val="22"/>
                <w:szCs w:val="22"/>
              </w:rPr>
              <w:t xml:space="preserve">2.1 </w:t>
            </w:r>
            <w:r w:rsidR="00E46FA0" w:rsidRPr="00E46FA0">
              <w:rPr>
                <w:rStyle w:val="Hyperlink"/>
                <w:rFonts w:eastAsia="Cambria"/>
                <w:smallCaps/>
                <w:noProof/>
              </w:rPr>
              <w:tab/>
            </w:r>
            <w:r w:rsidR="00E46FA0" w:rsidRPr="00E46FA0">
              <w:rPr>
                <w:rStyle w:val="Hyperlink"/>
                <w:rFonts w:eastAsia="Cambria"/>
                <w:smallCaps/>
                <w:noProof/>
                <w:sz w:val="22"/>
                <w:szCs w:val="22"/>
              </w:rPr>
              <w:t>Forma de apresentação.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_Toc128593530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7</w:t>
            </w:r>
            <w:r w:rsidR="00E46FA0" w:rsidRPr="00E46FA0">
              <w:rPr>
                <w:rStyle w:val="Hyperlink"/>
                <w:rFonts w:eastAsia="Cambria"/>
                <w:smallCaps/>
                <w:noProof/>
                <w:webHidden/>
              </w:rPr>
              <w:fldChar w:fldCharType="end"/>
            </w:r>
          </w:hyperlink>
        </w:p>
        <w:p w14:paraId="598E1E30" w14:textId="31CA11DF" w:rsidR="00E46FA0" w:rsidRPr="00E46FA0" w:rsidRDefault="00E74303" w:rsidP="00E46FA0">
          <w:pPr>
            <w:pStyle w:val="Sumrio2"/>
            <w:rPr>
              <w:rStyle w:val="Hyperlink"/>
              <w:rFonts w:eastAsia="Cambria"/>
              <w:smallCaps/>
              <w:noProof/>
            </w:rPr>
          </w:pPr>
          <w:hyperlink w:anchor="_Toc128593531" w:history="1">
            <w:r w:rsidR="00E46FA0" w:rsidRPr="00E46FA0">
              <w:rPr>
                <w:rStyle w:val="Hyperlink"/>
                <w:rFonts w:eastAsia="Cambria"/>
                <w:smallCaps/>
                <w:noProof/>
                <w:sz w:val="22"/>
                <w:szCs w:val="22"/>
              </w:rPr>
              <w:t>2.2.</w:t>
            </w:r>
            <w:r w:rsidR="00E46FA0" w:rsidRPr="00E46FA0">
              <w:rPr>
                <w:rStyle w:val="Hyperlink"/>
                <w:rFonts w:eastAsia="Cambria"/>
                <w:smallCaps/>
                <w:noProof/>
              </w:rPr>
              <w:tab/>
            </w:r>
            <w:r w:rsidR="00E46FA0" w:rsidRPr="00E46FA0">
              <w:rPr>
                <w:rStyle w:val="Hyperlink"/>
                <w:rFonts w:eastAsia="Cambria"/>
                <w:smallCaps/>
                <w:noProof/>
                <w:sz w:val="22"/>
                <w:szCs w:val="22"/>
              </w:rPr>
              <w:t>Alterações decorrentes da impugnação.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_Toc128593531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8</w:t>
            </w:r>
            <w:r w:rsidR="00E46FA0" w:rsidRPr="00E46FA0">
              <w:rPr>
                <w:rStyle w:val="Hyperlink"/>
                <w:rFonts w:eastAsia="Cambria"/>
                <w:smallCaps/>
                <w:noProof/>
                <w:webHidden/>
              </w:rPr>
              <w:fldChar w:fldCharType="end"/>
            </w:r>
          </w:hyperlink>
        </w:p>
        <w:p w14:paraId="3C28EE34" w14:textId="4B51AC02" w:rsidR="00E46FA0" w:rsidRPr="00E46FA0" w:rsidRDefault="00E74303" w:rsidP="00DE181B">
          <w:pPr>
            <w:pStyle w:val="Sumrio1"/>
            <w:rPr>
              <w:rFonts w:eastAsiaTheme="minorEastAsia"/>
              <w:noProof/>
              <w:lang w:eastAsia="pt-BR"/>
            </w:rPr>
          </w:pPr>
          <w:hyperlink w:anchor="_Toc128593532" w:history="1">
            <w:r w:rsidR="00E46FA0" w:rsidRPr="00E46FA0">
              <w:rPr>
                <w:rStyle w:val="Hyperlink"/>
                <w:rFonts w:asciiTheme="minorHAnsi" w:hAnsiTheme="minorHAnsi" w:cstheme="minorHAnsi"/>
                <w:noProof/>
                <w:sz w:val="22"/>
                <w:szCs w:val="22"/>
              </w:rPr>
              <w:t>3</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PORTAL DA TRANSPARÊNCIA</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_Toc128593532 \h </w:instrText>
            </w:r>
            <w:r w:rsidR="00E46FA0" w:rsidRPr="00E46FA0">
              <w:rPr>
                <w:noProof/>
                <w:webHidden/>
              </w:rPr>
            </w:r>
            <w:r w:rsidR="00E46FA0" w:rsidRPr="00E46FA0">
              <w:rPr>
                <w:noProof/>
                <w:webHidden/>
              </w:rPr>
              <w:fldChar w:fldCharType="separate"/>
            </w:r>
            <w:r w:rsidR="00E46FA0">
              <w:rPr>
                <w:noProof/>
                <w:webHidden/>
              </w:rPr>
              <w:t>8</w:t>
            </w:r>
            <w:r w:rsidR="00E46FA0" w:rsidRPr="00E46FA0">
              <w:rPr>
                <w:noProof/>
                <w:webHidden/>
              </w:rPr>
              <w:fldChar w:fldCharType="end"/>
            </w:r>
          </w:hyperlink>
        </w:p>
        <w:p w14:paraId="094727C5" w14:textId="27A90F54" w:rsidR="00E46FA0" w:rsidRPr="00E46FA0" w:rsidRDefault="00E74303" w:rsidP="00DE181B">
          <w:pPr>
            <w:pStyle w:val="Sumrio1"/>
            <w:rPr>
              <w:rFonts w:eastAsiaTheme="minorEastAsia"/>
              <w:noProof/>
              <w:lang w:eastAsia="pt-BR"/>
            </w:rPr>
          </w:pPr>
          <w:hyperlink w:anchor="_Toc128593533" w:history="1">
            <w:r w:rsidR="00E46FA0" w:rsidRPr="00E46FA0">
              <w:rPr>
                <w:rStyle w:val="Hyperlink"/>
                <w:rFonts w:asciiTheme="minorHAnsi" w:hAnsiTheme="minorHAnsi" w:cstheme="minorHAnsi"/>
                <w:noProof/>
                <w:sz w:val="22"/>
                <w:szCs w:val="22"/>
              </w:rPr>
              <w:t>4</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OBJETO E PARTICIPANTES DO CHAMAMENTO PÚBLICO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_Toc128593533 \h </w:instrText>
            </w:r>
            <w:r w:rsidR="00E46FA0" w:rsidRPr="00E46FA0">
              <w:rPr>
                <w:noProof/>
                <w:webHidden/>
              </w:rPr>
            </w:r>
            <w:r w:rsidR="00E46FA0" w:rsidRPr="00E46FA0">
              <w:rPr>
                <w:noProof/>
                <w:webHidden/>
              </w:rPr>
              <w:fldChar w:fldCharType="separate"/>
            </w:r>
            <w:r w:rsidR="00E46FA0">
              <w:rPr>
                <w:noProof/>
                <w:webHidden/>
              </w:rPr>
              <w:t>8</w:t>
            </w:r>
            <w:r w:rsidR="00E46FA0" w:rsidRPr="00E46FA0">
              <w:rPr>
                <w:noProof/>
                <w:webHidden/>
              </w:rPr>
              <w:fldChar w:fldCharType="end"/>
            </w:r>
          </w:hyperlink>
        </w:p>
        <w:p w14:paraId="09CD731B" w14:textId="5E047486" w:rsidR="00E46FA0" w:rsidRPr="00E46FA0" w:rsidRDefault="00E74303" w:rsidP="00E46FA0">
          <w:pPr>
            <w:pStyle w:val="Sumrio2"/>
            <w:rPr>
              <w:rStyle w:val="Hyperlink"/>
              <w:rFonts w:eastAsia="Cambria"/>
              <w:smallCaps/>
              <w:noProof/>
            </w:rPr>
          </w:pPr>
          <w:hyperlink w:anchor="_Toc128593534" w:history="1">
            <w:r w:rsidR="00E46FA0" w:rsidRPr="00E46FA0">
              <w:rPr>
                <w:rStyle w:val="Hyperlink"/>
                <w:rFonts w:eastAsia="Cambria"/>
                <w:smallCaps/>
                <w:noProof/>
                <w:sz w:val="22"/>
                <w:szCs w:val="22"/>
              </w:rPr>
              <w:t>4.1</w:t>
            </w:r>
            <w:r w:rsidR="00E46FA0" w:rsidRPr="00E46FA0">
              <w:rPr>
                <w:rStyle w:val="Hyperlink"/>
                <w:rFonts w:eastAsia="Cambria"/>
                <w:smallCaps/>
                <w:noProof/>
              </w:rPr>
              <w:tab/>
            </w:r>
            <w:r w:rsidR="00E46FA0" w:rsidRPr="00E46FA0">
              <w:rPr>
                <w:rStyle w:val="Hyperlink"/>
                <w:rFonts w:eastAsia="Cambria"/>
                <w:smallCaps/>
                <w:noProof/>
                <w:sz w:val="22"/>
                <w:szCs w:val="22"/>
              </w:rPr>
              <w:t>Objeto.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_Toc128593534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8</w:t>
            </w:r>
            <w:r w:rsidR="00E46FA0" w:rsidRPr="00E46FA0">
              <w:rPr>
                <w:rStyle w:val="Hyperlink"/>
                <w:rFonts w:eastAsia="Cambria"/>
                <w:smallCaps/>
                <w:noProof/>
                <w:webHidden/>
              </w:rPr>
              <w:fldChar w:fldCharType="end"/>
            </w:r>
          </w:hyperlink>
        </w:p>
        <w:p w14:paraId="29C591AD" w14:textId="023D7698" w:rsidR="00E46FA0" w:rsidRPr="00E46FA0" w:rsidRDefault="00E74303" w:rsidP="00E46FA0">
          <w:pPr>
            <w:pStyle w:val="Sumrio2"/>
            <w:rPr>
              <w:rStyle w:val="Hyperlink"/>
              <w:rFonts w:eastAsia="Cambria"/>
              <w:smallCaps/>
              <w:noProof/>
            </w:rPr>
          </w:pPr>
          <w:hyperlink w:anchor="_Toc128593535" w:history="1">
            <w:r w:rsidR="00E46FA0" w:rsidRPr="00E46FA0">
              <w:rPr>
                <w:rStyle w:val="Hyperlink"/>
                <w:rFonts w:eastAsia="Cambria"/>
                <w:smallCaps/>
                <w:noProof/>
                <w:sz w:val="22"/>
                <w:szCs w:val="22"/>
              </w:rPr>
              <w:t>4.2</w:t>
            </w:r>
            <w:r w:rsidR="00E46FA0" w:rsidRPr="00E46FA0">
              <w:rPr>
                <w:rStyle w:val="Hyperlink"/>
                <w:rFonts w:eastAsia="Cambria"/>
                <w:smallCaps/>
                <w:noProof/>
              </w:rPr>
              <w:tab/>
            </w:r>
            <w:r w:rsidR="00E46FA0" w:rsidRPr="00E46FA0">
              <w:rPr>
                <w:rStyle w:val="Hyperlink"/>
                <w:rFonts w:eastAsia="Cambria"/>
                <w:smallCaps/>
                <w:noProof/>
                <w:sz w:val="22"/>
                <w:szCs w:val="22"/>
              </w:rPr>
              <w:t>Participação no chamamento público.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_Toc128593535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8</w:t>
            </w:r>
            <w:r w:rsidR="00E46FA0" w:rsidRPr="00E46FA0">
              <w:rPr>
                <w:rStyle w:val="Hyperlink"/>
                <w:rFonts w:eastAsia="Cambria"/>
                <w:smallCaps/>
                <w:noProof/>
                <w:webHidden/>
              </w:rPr>
              <w:fldChar w:fldCharType="end"/>
            </w:r>
          </w:hyperlink>
        </w:p>
        <w:p w14:paraId="1B725C89" w14:textId="66CE7E9D" w:rsidR="00E46FA0" w:rsidRPr="00E46FA0" w:rsidRDefault="00E74303" w:rsidP="00DE181B">
          <w:pPr>
            <w:pStyle w:val="Sumrio1"/>
            <w:rPr>
              <w:rFonts w:eastAsiaTheme="minorEastAsia"/>
              <w:noProof/>
              <w:lang w:eastAsia="pt-BR"/>
            </w:rPr>
          </w:pPr>
          <w:hyperlink w:anchor="_Toc128593536" w:history="1">
            <w:r w:rsidR="00E46FA0" w:rsidRPr="00E46FA0">
              <w:rPr>
                <w:rStyle w:val="Hyperlink"/>
                <w:rFonts w:asciiTheme="minorHAnsi" w:hAnsiTheme="minorHAnsi" w:cstheme="minorHAnsi"/>
                <w:noProof/>
                <w:sz w:val="22"/>
                <w:szCs w:val="22"/>
              </w:rPr>
              <w:t>5</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DA JUSTIFICATIVA</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_Toc128593536 \h </w:instrText>
            </w:r>
            <w:r w:rsidR="00E46FA0" w:rsidRPr="00E46FA0">
              <w:rPr>
                <w:noProof/>
                <w:webHidden/>
              </w:rPr>
            </w:r>
            <w:r w:rsidR="00E46FA0" w:rsidRPr="00E46FA0">
              <w:rPr>
                <w:noProof/>
                <w:webHidden/>
              </w:rPr>
              <w:fldChar w:fldCharType="separate"/>
            </w:r>
            <w:r w:rsidR="00E46FA0">
              <w:rPr>
                <w:noProof/>
                <w:webHidden/>
              </w:rPr>
              <w:t>9</w:t>
            </w:r>
            <w:r w:rsidR="00E46FA0" w:rsidRPr="00E46FA0">
              <w:rPr>
                <w:noProof/>
                <w:webHidden/>
              </w:rPr>
              <w:fldChar w:fldCharType="end"/>
            </w:r>
          </w:hyperlink>
        </w:p>
        <w:p w14:paraId="0D54C093" w14:textId="0D751663" w:rsidR="00E46FA0" w:rsidRPr="00E46FA0" w:rsidRDefault="00E74303" w:rsidP="00DE181B">
          <w:pPr>
            <w:pStyle w:val="Sumrio1"/>
            <w:rPr>
              <w:rFonts w:eastAsiaTheme="minorEastAsia"/>
              <w:noProof/>
              <w:lang w:eastAsia="pt-BR"/>
            </w:rPr>
          </w:pPr>
          <w:hyperlink w:anchor="_Toc128593537" w:history="1">
            <w:r w:rsidR="00E46FA0" w:rsidRPr="00E46FA0">
              <w:rPr>
                <w:rStyle w:val="Hyperlink"/>
                <w:rFonts w:asciiTheme="minorHAnsi" w:hAnsiTheme="minorHAnsi" w:cstheme="minorHAnsi"/>
                <w:noProof/>
                <w:sz w:val="22"/>
                <w:szCs w:val="22"/>
              </w:rPr>
              <w:t>6</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DOTAÇÃO ORÇAMENTÁRIA, REPASSE E UTILIZAÇÃO DOS RECURSOS FINANCEIROS</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_Toc128593537 \h </w:instrText>
            </w:r>
            <w:r w:rsidR="00E46FA0" w:rsidRPr="00E46FA0">
              <w:rPr>
                <w:noProof/>
                <w:webHidden/>
              </w:rPr>
            </w:r>
            <w:r w:rsidR="00E46FA0" w:rsidRPr="00E46FA0">
              <w:rPr>
                <w:noProof/>
                <w:webHidden/>
              </w:rPr>
              <w:fldChar w:fldCharType="separate"/>
            </w:r>
            <w:r w:rsidR="00E46FA0">
              <w:rPr>
                <w:noProof/>
                <w:webHidden/>
              </w:rPr>
              <w:t>9</w:t>
            </w:r>
            <w:r w:rsidR="00E46FA0" w:rsidRPr="00E46FA0">
              <w:rPr>
                <w:noProof/>
                <w:webHidden/>
              </w:rPr>
              <w:fldChar w:fldCharType="end"/>
            </w:r>
          </w:hyperlink>
        </w:p>
        <w:p w14:paraId="076C81DA" w14:textId="795B4C4B" w:rsidR="00E46FA0" w:rsidRPr="00E46FA0" w:rsidRDefault="00E74303" w:rsidP="00DE181B">
          <w:pPr>
            <w:pStyle w:val="Sumrio1"/>
            <w:rPr>
              <w:rFonts w:eastAsiaTheme="minorEastAsia"/>
              <w:noProof/>
              <w:lang w:eastAsia="pt-BR"/>
            </w:rPr>
          </w:pPr>
          <w:hyperlink w:anchor="_Toc128593538" w:history="1">
            <w:r w:rsidR="00E46FA0" w:rsidRPr="00E46FA0">
              <w:rPr>
                <w:rStyle w:val="Hyperlink"/>
                <w:rFonts w:asciiTheme="minorHAnsi" w:hAnsiTheme="minorHAnsi" w:cstheme="minorHAnsi"/>
                <w:noProof/>
                <w:sz w:val="22"/>
                <w:szCs w:val="22"/>
              </w:rPr>
              <w:t>7</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PATROCÍNIO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_Toc128593538 \h </w:instrText>
            </w:r>
            <w:r w:rsidR="00E46FA0" w:rsidRPr="00E46FA0">
              <w:rPr>
                <w:noProof/>
                <w:webHidden/>
              </w:rPr>
            </w:r>
            <w:r w:rsidR="00E46FA0" w:rsidRPr="00E46FA0">
              <w:rPr>
                <w:noProof/>
                <w:webHidden/>
              </w:rPr>
              <w:fldChar w:fldCharType="separate"/>
            </w:r>
            <w:r w:rsidR="00E46FA0">
              <w:rPr>
                <w:noProof/>
                <w:webHidden/>
              </w:rPr>
              <w:t>11</w:t>
            </w:r>
            <w:r w:rsidR="00E46FA0" w:rsidRPr="00E46FA0">
              <w:rPr>
                <w:noProof/>
                <w:webHidden/>
              </w:rPr>
              <w:fldChar w:fldCharType="end"/>
            </w:r>
          </w:hyperlink>
        </w:p>
        <w:p w14:paraId="68BE2F61" w14:textId="6F1B4A14" w:rsidR="00E46FA0" w:rsidRPr="00E46FA0" w:rsidRDefault="00E74303" w:rsidP="00DE181B">
          <w:pPr>
            <w:pStyle w:val="Sumrio1"/>
            <w:rPr>
              <w:rFonts w:eastAsiaTheme="minorEastAsia"/>
              <w:noProof/>
              <w:lang w:eastAsia="pt-BR"/>
            </w:rPr>
          </w:pPr>
          <w:hyperlink w:anchor="_Toc128593539" w:history="1">
            <w:r w:rsidR="00E46FA0" w:rsidRPr="00E46FA0">
              <w:rPr>
                <w:rStyle w:val="Hyperlink"/>
                <w:rFonts w:asciiTheme="minorHAnsi" w:hAnsiTheme="minorHAnsi" w:cstheme="minorHAnsi"/>
                <w:noProof/>
                <w:sz w:val="22"/>
                <w:szCs w:val="22"/>
              </w:rPr>
              <w:t>8</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PRAZO DE EXECUÇÃO DO OBJETO DA PARCERIA</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_Toc128593539 \h </w:instrText>
            </w:r>
            <w:r w:rsidR="00E46FA0" w:rsidRPr="00E46FA0">
              <w:rPr>
                <w:noProof/>
                <w:webHidden/>
              </w:rPr>
            </w:r>
            <w:r w:rsidR="00E46FA0" w:rsidRPr="00E46FA0">
              <w:rPr>
                <w:noProof/>
                <w:webHidden/>
              </w:rPr>
              <w:fldChar w:fldCharType="separate"/>
            </w:r>
            <w:r w:rsidR="00E46FA0">
              <w:rPr>
                <w:noProof/>
                <w:webHidden/>
              </w:rPr>
              <w:t>13</w:t>
            </w:r>
            <w:r w:rsidR="00E46FA0" w:rsidRPr="00E46FA0">
              <w:rPr>
                <w:noProof/>
                <w:webHidden/>
              </w:rPr>
              <w:fldChar w:fldCharType="end"/>
            </w:r>
          </w:hyperlink>
        </w:p>
        <w:p w14:paraId="632C9C5D" w14:textId="63F7D708" w:rsidR="00E46FA0" w:rsidRPr="00E46FA0" w:rsidRDefault="00E74303" w:rsidP="00DE181B">
          <w:pPr>
            <w:pStyle w:val="Sumrio1"/>
            <w:rPr>
              <w:rFonts w:eastAsiaTheme="minorEastAsia"/>
              <w:noProof/>
              <w:lang w:eastAsia="pt-BR"/>
            </w:rPr>
          </w:pPr>
          <w:hyperlink w:anchor="_Toc128593540" w:history="1">
            <w:r w:rsidR="00E46FA0" w:rsidRPr="00E46FA0">
              <w:rPr>
                <w:rStyle w:val="Hyperlink"/>
                <w:rFonts w:asciiTheme="minorHAnsi" w:hAnsiTheme="minorHAnsi" w:cstheme="minorHAnsi"/>
                <w:noProof/>
                <w:sz w:val="22"/>
                <w:szCs w:val="22"/>
              </w:rPr>
              <w:t>9</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COMISSÃO DE SELEÇÃO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_Toc128593540 \h </w:instrText>
            </w:r>
            <w:r w:rsidR="00E46FA0" w:rsidRPr="00E46FA0">
              <w:rPr>
                <w:noProof/>
                <w:webHidden/>
              </w:rPr>
            </w:r>
            <w:r w:rsidR="00E46FA0" w:rsidRPr="00E46FA0">
              <w:rPr>
                <w:noProof/>
                <w:webHidden/>
              </w:rPr>
              <w:fldChar w:fldCharType="separate"/>
            </w:r>
            <w:r w:rsidR="00E46FA0">
              <w:rPr>
                <w:noProof/>
                <w:webHidden/>
              </w:rPr>
              <w:t>13</w:t>
            </w:r>
            <w:r w:rsidR="00E46FA0" w:rsidRPr="00E46FA0">
              <w:rPr>
                <w:noProof/>
                <w:webHidden/>
              </w:rPr>
              <w:fldChar w:fldCharType="end"/>
            </w:r>
          </w:hyperlink>
        </w:p>
        <w:p w14:paraId="41778CDA" w14:textId="67BD20C5" w:rsidR="00E46FA0" w:rsidRPr="00E46FA0" w:rsidRDefault="00E74303" w:rsidP="00DE181B">
          <w:pPr>
            <w:pStyle w:val="Sumrio1"/>
            <w:rPr>
              <w:rFonts w:eastAsiaTheme="minorEastAsia"/>
              <w:noProof/>
              <w:lang w:eastAsia="pt-BR"/>
            </w:rPr>
          </w:pPr>
          <w:hyperlink w:anchor="_Toc128593541" w:history="1">
            <w:r w:rsidR="00E46FA0" w:rsidRPr="00E46FA0">
              <w:rPr>
                <w:rStyle w:val="Hyperlink"/>
                <w:rFonts w:asciiTheme="minorHAnsi" w:hAnsiTheme="minorHAnsi" w:cstheme="minorHAnsi"/>
                <w:noProof/>
                <w:sz w:val="22"/>
                <w:szCs w:val="22"/>
              </w:rPr>
              <w:t>10.</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DOCUMENTAÇÃO REQUERIDA</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_Toc128593541 \h </w:instrText>
            </w:r>
            <w:r w:rsidR="00E46FA0" w:rsidRPr="00E46FA0">
              <w:rPr>
                <w:noProof/>
                <w:webHidden/>
              </w:rPr>
            </w:r>
            <w:r w:rsidR="00E46FA0" w:rsidRPr="00E46FA0">
              <w:rPr>
                <w:noProof/>
                <w:webHidden/>
              </w:rPr>
              <w:fldChar w:fldCharType="separate"/>
            </w:r>
            <w:r w:rsidR="00E46FA0">
              <w:rPr>
                <w:noProof/>
                <w:webHidden/>
              </w:rPr>
              <w:t>14</w:t>
            </w:r>
            <w:r w:rsidR="00E46FA0" w:rsidRPr="00E46FA0">
              <w:rPr>
                <w:noProof/>
                <w:webHidden/>
              </w:rPr>
              <w:fldChar w:fldCharType="end"/>
            </w:r>
          </w:hyperlink>
        </w:p>
        <w:p w14:paraId="226364B5" w14:textId="3993551D" w:rsidR="00E46FA0" w:rsidRPr="00E46FA0" w:rsidRDefault="00E74303" w:rsidP="00E46FA0">
          <w:pPr>
            <w:pStyle w:val="Sumrio2"/>
            <w:rPr>
              <w:rStyle w:val="Hyperlink"/>
              <w:rFonts w:eastAsia="Cambria"/>
              <w:smallCaps/>
              <w:noProof/>
            </w:rPr>
          </w:pPr>
          <w:hyperlink w:anchor="_Toc128593542" w:history="1">
            <w:r w:rsidR="00E46FA0" w:rsidRPr="00E46FA0">
              <w:rPr>
                <w:rStyle w:val="Hyperlink"/>
                <w:rFonts w:eastAsia="Cambria"/>
                <w:smallCaps/>
                <w:noProof/>
                <w:sz w:val="22"/>
                <w:szCs w:val="22"/>
              </w:rPr>
              <w:t>10.1</w:t>
            </w:r>
            <w:r w:rsidR="00E46FA0" w:rsidRPr="00E46FA0">
              <w:rPr>
                <w:rStyle w:val="Hyperlink"/>
                <w:rFonts w:eastAsia="Cambria"/>
                <w:smallCaps/>
                <w:noProof/>
              </w:rPr>
              <w:tab/>
            </w:r>
            <w:r w:rsidR="00E46FA0" w:rsidRPr="00E46FA0">
              <w:rPr>
                <w:rStyle w:val="Hyperlink"/>
                <w:rFonts w:eastAsia="Cambria"/>
                <w:smallCaps/>
                <w:noProof/>
                <w:sz w:val="22"/>
                <w:szCs w:val="22"/>
              </w:rPr>
              <w:t>Plano de Trabalho.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_Toc128593542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14</w:t>
            </w:r>
            <w:r w:rsidR="00E46FA0" w:rsidRPr="00E46FA0">
              <w:rPr>
                <w:rStyle w:val="Hyperlink"/>
                <w:rFonts w:eastAsia="Cambria"/>
                <w:smallCaps/>
                <w:noProof/>
                <w:webHidden/>
              </w:rPr>
              <w:fldChar w:fldCharType="end"/>
            </w:r>
          </w:hyperlink>
        </w:p>
        <w:p w14:paraId="5A1B419A" w14:textId="64B92A16" w:rsidR="00E46FA0" w:rsidRPr="00E46FA0" w:rsidRDefault="00E74303" w:rsidP="00E46FA0">
          <w:pPr>
            <w:pStyle w:val="Sumrio2"/>
            <w:rPr>
              <w:rStyle w:val="Hyperlink"/>
              <w:rFonts w:eastAsia="Cambria"/>
              <w:smallCaps/>
              <w:noProof/>
            </w:rPr>
          </w:pPr>
          <w:hyperlink w:anchor="_Toc128593543" w:history="1">
            <w:r w:rsidR="00E46FA0" w:rsidRPr="00E46FA0">
              <w:rPr>
                <w:rStyle w:val="Hyperlink"/>
                <w:rFonts w:eastAsia="Cambria"/>
                <w:smallCaps/>
                <w:noProof/>
                <w:sz w:val="22"/>
                <w:szCs w:val="22"/>
              </w:rPr>
              <w:t>10.2</w:t>
            </w:r>
            <w:r w:rsidR="00E46FA0" w:rsidRPr="00E46FA0">
              <w:rPr>
                <w:rStyle w:val="Hyperlink"/>
                <w:rFonts w:eastAsia="Cambria"/>
                <w:smallCaps/>
                <w:noProof/>
              </w:rPr>
              <w:tab/>
            </w:r>
            <w:r w:rsidR="00E46FA0" w:rsidRPr="00E46FA0">
              <w:rPr>
                <w:rStyle w:val="Hyperlink"/>
                <w:rFonts w:eastAsia="Cambria"/>
                <w:smallCaps/>
                <w:noProof/>
                <w:sz w:val="22"/>
                <w:szCs w:val="22"/>
              </w:rPr>
              <w:t>Habilitação de capacidade técnica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_Toc128593543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14</w:t>
            </w:r>
            <w:r w:rsidR="00E46FA0" w:rsidRPr="00E46FA0">
              <w:rPr>
                <w:rStyle w:val="Hyperlink"/>
                <w:rFonts w:eastAsia="Cambria"/>
                <w:smallCaps/>
                <w:noProof/>
                <w:webHidden/>
              </w:rPr>
              <w:fldChar w:fldCharType="end"/>
            </w:r>
          </w:hyperlink>
        </w:p>
        <w:p w14:paraId="62B0A695" w14:textId="77B7E7D8" w:rsidR="00E46FA0" w:rsidRPr="00E46FA0" w:rsidRDefault="00E74303" w:rsidP="00E46FA0">
          <w:pPr>
            <w:pStyle w:val="Sumrio2"/>
            <w:rPr>
              <w:rStyle w:val="Hyperlink"/>
              <w:rFonts w:eastAsia="Cambria"/>
              <w:smallCaps/>
              <w:noProof/>
            </w:rPr>
          </w:pPr>
          <w:hyperlink w:anchor="_Toc128593544" w:history="1">
            <w:r w:rsidR="00E46FA0" w:rsidRPr="00E46FA0">
              <w:rPr>
                <w:rStyle w:val="Hyperlink"/>
                <w:rFonts w:eastAsia="Cambria"/>
                <w:smallCaps/>
                <w:noProof/>
                <w:sz w:val="22"/>
                <w:szCs w:val="22"/>
              </w:rPr>
              <w:t>10.3.</w:t>
            </w:r>
            <w:r w:rsidR="00E46FA0" w:rsidRPr="00E46FA0">
              <w:rPr>
                <w:rStyle w:val="Hyperlink"/>
                <w:rFonts w:eastAsia="Cambria"/>
                <w:smallCaps/>
                <w:noProof/>
              </w:rPr>
              <w:tab/>
            </w:r>
            <w:r w:rsidR="00E46FA0" w:rsidRPr="00E46FA0">
              <w:rPr>
                <w:rStyle w:val="Hyperlink"/>
                <w:rFonts w:eastAsia="Cambria"/>
                <w:smallCaps/>
                <w:noProof/>
                <w:sz w:val="22"/>
                <w:szCs w:val="22"/>
              </w:rPr>
              <w:t>Habilitação de capacidade operacional</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_Toc128593544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15</w:t>
            </w:r>
            <w:r w:rsidR="00E46FA0" w:rsidRPr="00E46FA0">
              <w:rPr>
                <w:rStyle w:val="Hyperlink"/>
                <w:rFonts w:eastAsia="Cambria"/>
                <w:smallCaps/>
                <w:noProof/>
                <w:webHidden/>
              </w:rPr>
              <w:fldChar w:fldCharType="end"/>
            </w:r>
          </w:hyperlink>
        </w:p>
        <w:p w14:paraId="2DF382B7" w14:textId="55E6AD66" w:rsidR="00E46FA0" w:rsidRPr="00E46FA0" w:rsidRDefault="00E74303" w:rsidP="00E46FA0">
          <w:pPr>
            <w:pStyle w:val="Sumrio3"/>
            <w:spacing w:before="120" w:after="120" w:line="276" w:lineRule="auto"/>
            <w:rPr>
              <w:rStyle w:val="Hyperlink"/>
              <w:rFonts w:eastAsia="Cambria"/>
              <w:b/>
              <w:bCs/>
              <w:smallCaps/>
              <w:noProof/>
            </w:rPr>
          </w:pPr>
          <w:hyperlink w:anchor="_Toc128593545" w:history="1">
            <w:r w:rsidR="00E46FA0" w:rsidRPr="00E46FA0">
              <w:rPr>
                <w:rStyle w:val="Hyperlink"/>
                <w:rFonts w:eastAsia="Cambria"/>
                <w:b/>
                <w:bCs/>
                <w:smallCaps/>
                <w:noProof/>
                <w:sz w:val="22"/>
                <w:szCs w:val="22"/>
              </w:rPr>
              <w:t>10.4.</w:t>
            </w:r>
            <w:r w:rsidR="00E46FA0" w:rsidRPr="00E46FA0">
              <w:rPr>
                <w:rStyle w:val="Hyperlink"/>
                <w:rFonts w:eastAsia="Cambria"/>
                <w:b/>
                <w:bCs/>
                <w:smallCaps/>
                <w:noProof/>
              </w:rPr>
              <w:tab/>
            </w:r>
            <w:r w:rsidR="00E46FA0" w:rsidRPr="00E46FA0">
              <w:rPr>
                <w:rStyle w:val="Hyperlink"/>
                <w:rFonts w:eastAsia="Cambria"/>
                <w:b/>
                <w:bCs/>
                <w:smallCaps/>
                <w:noProof/>
                <w:sz w:val="22"/>
                <w:szCs w:val="22"/>
              </w:rPr>
              <w:t>Habilitação jurídica.</w:t>
            </w:r>
            <w:r w:rsidR="00E46FA0" w:rsidRPr="00E46FA0">
              <w:rPr>
                <w:rStyle w:val="Hyperlink"/>
                <w:rFonts w:eastAsia="Cambria"/>
                <w:b/>
                <w:bCs/>
                <w:smallCaps/>
                <w:noProof/>
                <w:webHidden/>
              </w:rPr>
              <w:tab/>
            </w:r>
            <w:r w:rsidR="00E46FA0" w:rsidRPr="00E46FA0">
              <w:rPr>
                <w:rStyle w:val="Hyperlink"/>
                <w:rFonts w:eastAsia="Cambria"/>
                <w:b/>
                <w:bCs/>
                <w:smallCaps/>
                <w:noProof/>
                <w:webHidden/>
              </w:rPr>
              <w:fldChar w:fldCharType="begin"/>
            </w:r>
            <w:r w:rsidR="00E46FA0" w:rsidRPr="00E46FA0">
              <w:rPr>
                <w:rStyle w:val="Hyperlink"/>
                <w:rFonts w:eastAsia="Cambria"/>
                <w:b/>
                <w:bCs/>
                <w:smallCaps/>
                <w:noProof/>
                <w:webHidden/>
              </w:rPr>
              <w:instrText xml:space="preserve"> PAGEREF _Toc128593545 \h </w:instrText>
            </w:r>
            <w:r w:rsidR="00E46FA0" w:rsidRPr="00E46FA0">
              <w:rPr>
                <w:rStyle w:val="Hyperlink"/>
                <w:rFonts w:eastAsia="Cambria"/>
                <w:b/>
                <w:bCs/>
                <w:smallCaps/>
                <w:noProof/>
                <w:webHidden/>
              </w:rPr>
            </w:r>
            <w:r w:rsidR="00E46FA0" w:rsidRPr="00E46FA0">
              <w:rPr>
                <w:rStyle w:val="Hyperlink"/>
                <w:rFonts w:eastAsia="Cambria"/>
                <w:b/>
                <w:bCs/>
                <w:smallCaps/>
                <w:noProof/>
                <w:webHidden/>
              </w:rPr>
              <w:fldChar w:fldCharType="separate"/>
            </w:r>
            <w:r w:rsidR="00E46FA0">
              <w:rPr>
                <w:rStyle w:val="Hyperlink"/>
                <w:rFonts w:eastAsia="Cambria"/>
                <w:b/>
                <w:bCs/>
                <w:smallCaps/>
                <w:noProof/>
                <w:webHidden/>
              </w:rPr>
              <w:t>16</w:t>
            </w:r>
            <w:r w:rsidR="00E46FA0" w:rsidRPr="00E46FA0">
              <w:rPr>
                <w:rStyle w:val="Hyperlink"/>
                <w:rFonts w:eastAsia="Cambria"/>
                <w:b/>
                <w:bCs/>
                <w:smallCaps/>
                <w:noProof/>
                <w:webHidden/>
              </w:rPr>
              <w:fldChar w:fldCharType="end"/>
            </w:r>
          </w:hyperlink>
        </w:p>
        <w:p w14:paraId="71EA5F20" w14:textId="751668AE" w:rsidR="00E46FA0" w:rsidRPr="00E46FA0" w:rsidRDefault="00E74303" w:rsidP="00E46FA0">
          <w:pPr>
            <w:pStyle w:val="Sumrio2"/>
            <w:rPr>
              <w:rStyle w:val="Hyperlink"/>
              <w:rFonts w:eastAsia="Cambria"/>
              <w:smallCaps/>
              <w:noProof/>
            </w:rPr>
          </w:pPr>
          <w:hyperlink w:anchor="_Toc128593546" w:history="1">
            <w:r w:rsidR="00E46FA0" w:rsidRPr="00E46FA0">
              <w:rPr>
                <w:rStyle w:val="Hyperlink"/>
                <w:rFonts w:eastAsia="Cambria"/>
                <w:smallCaps/>
                <w:noProof/>
                <w:sz w:val="22"/>
                <w:szCs w:val="22"/>
              </w:rPr>
              <w:t>10.5.</w:t>
            </w:r>
            <w:r w:rsidR="00E46FA0" w:rsidRPr="00E46FA0">
              <w:rPr>
                <w:rStyle w:val="Hyperlink"/>
                <w:rFonts w:eastAsia="Cambria"/>
                <w:smallCaps/>
                <w:noProof/>
              </w:rPr>
              <w:tab/>
            </w:r>
            <w:r w:rsidR="00E46FA0" w:rsidRPr="00E46FA0">
              <w:rPr>
                <w:rStyle w:val="Hyperlink"/>
                <w:rFonts w:eastAsia="Cambria"/>
                <w:smallCaps/>
                <w:noProof/>
                <w:sz w:val="22"/>
                <w:szCs w:val="22"/>
              </w:rPr>
              <w:t>Comprovação de Regularidade fiscal.</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_Toc128593546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17</w:t>
            </w:r>
            <w:r w:rsidR="00E46FA0" w:rsidRPr="00E46FA0">
              <w:rPr>
                <w:rStyle w:val="Hyperlink"/>
                <w:rFonts w:eastAsia="Cambria"/>
                <w:smallCaps/>
                <w:noProof/>
                <w:webHidden/>
              </w:rPr>
              <w:fldChar w:fldCharType="end"/>
            </w:r>
          </w:hyperlink>
        </w:p>
        <w:p w14:paraId="475034C1" w14:textId="52D44D78" w:rsidR="00E46FA0" w:rsidRPr="00E46FA0" w:rsidRDefault="00E74303" w:rsidP="00DE181B">
          <w:pPr>
            <w:pStyle w:val="Sumrio1"/>
            <w:rPr>
              <w:rFonts w:eastAsiaTheme="minorEastAsia"/>
              <w:noProof/>
              <w:lang w:eastAsia="pt-BR"/>
            </w:rPr>
          </w:pPr>
          <w:hyperlink w:anchor="_Toc128593547" w:history="1">
            <w:r w:rsidR="00E46FA0" w:rsidRPr="00E46FA0">
              <w:rPr>
                <w:rStyle w:val="Hyperlink"/>
                <w:rFonts w:asciiTheme="minorHAnsi" w:hAnsiTheme="minorHAnsi" w:cstheme="minorHAnsi"/>
                <w:noProof/>
                <w:sz w:val="22"/>
                <w:szCs w:val="22"/>
              </w:rPr>
              <w:t>11</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PERÍODO E FORMA DE ENTREGA DOS DOCUMENTOS</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_Toc128593547 \h </w:instrText>
            </w:r>
            <w:r w:rsidR="00E46FA0" w:rsidRPr="00E46FA0">
              <w:rPr>
                <w:noProof/>
                <w:webHidden/>
              </w:rPr>
            </w:r>
            <w:r w:rsidR="00E46FA0" w:rsidRPr="00E46FA0">
              <w:rPr>
                <w:noProof/>
                <w:webHidden/>
              </w:rPr>
              <w:fldChar w:fldCharType="separate"/>
            </w:r>
            <w:r w:rsidR="00E46FA0">
              <w:rPr>
                <w:noProof/>
                <w:webHidden/>
              </w:rPr>
              <w:t>18</w:t>
            </w:r>
            <w:r w:rsidR="00E46FA0" w:rsidRPr="00E46FA0">
              <w:rPr>
                <w:noProof/>
                <w:webHidden/>
              </w:rPr>
              <w:fldChar w:fldCharType="end"/>
            </w:r>
          </w:hyperlink>
        </w:p>
        <w:p w14:paraId="6B0499C4" w14:textId="4224C23D" w:rsidR="00E46FA0" w:rsidRPr="00E46FA0" w:rsidRDefault="00E74303" w:rsidP="00E46FA0">
          <w:pPr>
            <w:pStyle w:val="Sumrio2"/>
            <w:rPr>
              <w:rFonts w:eastAsiaTheme="minorEastAsia"/>
              <w:noProof/>
              <w:sz w:val="22"/>
              <w:szCs w:val="22"/>
              <w:lang w:eastAsia="pt-BR"/>
            </w:rPr>
          </w:pPr>
          <w:hyperlink w:anchor="_Toc128593548" w:history="1">
            <w:r w:rsidR="00E46FA0" w:rsidRPr="00E46FA0">
              <w:rPr>
                <w:rStyle w:val="Hyperlink"/>
                <w:noProof/>
                <w:sz w:val="22"/>
                <w:szCs w:val="22"/>
              </w:rPr>
              <w:t>11.1</w:t>
            </w:r>
            <w:r w:rsidR="00E46FA0" w:rsidRPr="00E46FA0">
              <w:rPr>
                <w:rFonts w:eastAsiaTheme="minorEastAsia"/>
                <w:noProof/>
                <w:sz w:val="22"/>
                <w:szCs w:val="22"/>
                <w:lang w:eastAsia="pt-BR"/>
              </w:rPr>
              <w:tab/>
            </w:r>
            <w:r w:rsidR="00E46FA0" w:rsidRPr="00E46FA0">
              <w:rPr>
                <w:rStyle w:val="Hyperlink"/>
                <w:noProof/>
                <w:sz w:val="22"/>
                <w:szCs w:val="22"/>
              </w:rPr>
              <w:t>Período de recebimento.</w:t>
            </w:r>
            <w:r w:rsidR="00E46FA0" w:rsidRPr="00E46FA0">
              <w:rPr>
                <w:noProof/>
                <w:webHidden/>
                <w:sz w:val="22"/>
                <w:szCs w:val="22"/>
              </w:rPr>
              <w:tab/>
            </w:r>
            <w:r w:rsidR="00E46FA0" w:rsidRPr="00E46FA0">
              <w:rPr>
                <w:noProof/>
                <w:webHidden/>
                <w:sz w:val="22"/>
                <w:szCs w:val="22"/>
              </w:rPr>
              <w:fldChar w:fldCharType="begin"/>
            </w:r>
            <w:r w:rsidR="00E46FA0" w:rsidRPr="00E46FA0">
              <w:rPr>
                <w:noProof/>
                <w:webHidden/>
                <w:sz w:val="22"/>
                <w:szCs w:val="22"/>
              </w:rPr>
              <w:instrText xml:space="preserve"> PAGEREF _Toc128593548 \h </w:instrText>
            </w:r>
            <w:r w:rsidR="00E46FA0" w:rsidRPr="00E46FA0">
              <w:rPr>
                <w:noProof/>
                <w:webHidden/>
                <w:sz w:val="22"/>
                <w:szCs w:val="22"/>
              </w:rPr>
            </w:r>
            <w:r w:rsidR="00E46FA0" w:rsidRPr="00E46FA0">
              <w:rPr>
                <w:noProof/>
                <w:webHidden/>
                <w:sz w:val="22"/>
                <w:szCs w:val="22"/>
              </w:rPr>
              <w:fldChar w:fldCharType="separate"/>
            </w:r>
            <w:r w:rsidR="00E46FA0">
              <w:rPr>
                <w:noProof/>
                <w:webHidden/>
                <w:sz w:val="22"/>
                <w:szCs w:val="22"/>
              </w:rPr>
              <w:t>18</w:t>
            </w:r>
            <w:r w:rsidR="00E46FA0" w:rsidRPr="00E46FA0">
              <w:rPr>
                <w:noProof/>
                <w:webHidden/>
                <w:sz w:val="22"/>
                <w:szCs w:val="22"/>
              </w:rPr>
              <w:fldChar w:fldCharType="end"/>
            </w:r>
          </w:hyperlink>
        </w:p>
        <w:p w14:paraId="2A8BE340" w14:textId="0333C7F0" w:rsidR="00E46FA0" w:rsidRPr="00E46FA0" w:rsidRDefault="00E74303" w:rsidP="00E46FA0">
          <w:pPr>
            <w:pStyle w:val="Sumrio2"/>
            <w:rPr>
              <w:rFonts w:eastAsiaTheme="minorEastAsia"/>
              <w:noProof/>
              <w:sz w:val="22"/>
              <w:szCs w:val="22"/>
              <w:lang w:eastAsia="pt-BR"/>
            </w:rPr>
          </w:pPr>
          <w:hyperlink w:anchor="_Toc128593549" w:history="1">
            <w:r w:rsidR="00E46FA0" w:rsidRPr="00E46FA0">
              <w:rPr>
                <w:rStyle w:val="Hyperlink"/>
                <w:noProof/>
                <w:sz w:val="22"/>
                <w:szCs w:val="22"/>
              </w:rPr>
              <w:t>11.2</w:t>
            </w:r>
            <w:r w:rsidR="00E46FA0" w:rsidRPr="00E46FA0">
              <w:rPr>
                <w:rFonts w:eastAsiaTheme="minorEastAsia"/>
                <w:noProof/>
                <w:sz w:val="22"/>
                <w:szCs w:val="22"/>
                <w:lang w:eastAsia="pt-BR"/>
              </w:rPr>
              <w:tab/>
            </w:r>
            <w:r w:rsidR="00E46FA0" w:rsidRPr="00E46FA0">
              <w:rPr>
                <w:rStyle w:val="Hyperlink"/>
                <w:noProof/>
                <w:sz w:val="22"/>
                <w:szCs w:val="22"/>
              </w:rPr>
              <w:t>Forma de envio dos documentos.</w:t>
            </w:r>
            <w:r w:rsidR="00E46FA0" w:rsidRPr="00E46FA0">
              <w:rPr>
                <w:noProof/>
                <w:webHidden/>
                <w:sz w:val="22"/>
                <w:szCs w:val="22"/>
              </w:rPr>
              <w:tab/>
            </w:r>
            <w:r w:rsidR="00E46FA0" w:rsidRPr="00E46FA0">
              <w:rPr>
                <w:noProof/>
                <w:webHidden/>
                <w:sz w:val="22"/>
                <w:szCs w:val="22"/>
              </w:rPr>
              <w:fldChar w:fldCharType="begin"/>
            </w:r>
            <w:r w:rsidR="00E46FA0" w:rsidRPr="00E46FA0">
              <w:rPr>
                <w:noProof/>
                <w:webHidden/>
                <w:sz w:val="22"/>
                <w:szCs w:val="22"/>
              </w:rPr>
              <w:instrText xml:space="preserve"> PAGEREF _Toc128593549 \h </w:instrText>
            </w:r>
            <w:r w:rsidR="00E46FA0" w:rsidRPr="00E46FA0">
              <w:rPr>
                <w:noProof/>
                <w:webHidden/>
                <w:sz w:val="22"/>
                <w:szCs w:val="22"/>
              </w:rPr>
            </w:r>
            <w:r w:rsidR="00E46FA0" w:rsidRPr="00E46FA0">
              <w:rPr>
                <w:noProof/>
                <w:webHidden/>
                <w:sz w:val="22"/>
                <w:szCs w:val="22"/>
              </w:rPr>
              <w:fldChar w:fldCharType="separate"/>
            </w:r>
            <w:r w:rsidR="00E46FA0">
              <w:rPr>
                <w:noProof/>
                <w:webHidden/>
                <w:sz w:val="22"/>
                <w:szCs w:val="22"/>
              </w:rPr>
              <w:t>18</w:t>
            </w:r>
            <w:r w:rsidR="00E46FA0" w:rsidRPr="00E46FA0">
              <w:rPr>
                <w:noProof/>
                <w:webHidden/>
                <w:sz w:val="22"/>
                <w:szCs w:val="22"/>
              </w:rPr>
              <w:fldChar w:fldCharType="end"/>
            </w:r>
          </w:hyperlink>
        </w:p>
        <w:p w14:paraId="5399C938" w14:textId="6C5A4427" w:rsidR="00E46FA0" w:rsidRPr="00E46FA0" w:rsidRDefault="00E74303" w:rsidP="00E46FA0">
          <w:pPr>
            <w:pStyle w:val="Sumrio2"/>
            <w:rPr>
              <w:rFonts w:eastAsiaTheme="minorEastAsia"/>
              <w:noProof/>
              <w:sz w:val="22"/>
              <w:szCs w:val="22"/>
              <w:lang w:eastAsia="pt-BR"/>
            </w:rPr>
          </w:pPr>
          <w:hyperlink w:anchor="_Toc128593550" w:history="1">
            <w:r w:rsidR="00E46FA0" w:rsidRPr="00E46FA0">
              <w:rPr>
                <w:rStyle w:val="Hyperlink"/>
                <w:noProof/>
                <w:sz w:val="22"/>
                <w:szCs w:val="22"/>
              </w:rPr>
              <w:t>11.3</w:t>
            </w:r>
            <w:r w:rsidR="00E46FA0" w:rsidRPr="00E46FA0">
              <w:rPr>
                <w:rFonts w:eastAsiaTheme="minorEastAsia"/>
                <w:noProof/>
                <w:sz w:val="22"/>
                <w:szCs w:val="22"/>
                <w:lang w:eastAsia="pt-BR"/>
              </w:rPr>
              <w:tab/>
            </w:r>
            <w:r w:rsidR="00E46FA0" w:rsidRPr="00E46FA0">
              <w:rPr>
                <w:rStyle w:val="Hyperlink"/>
                <w:noProof/>
                <w:sz w:val="22"/>
                <w:szCs w:val="22"/>
              </w:rPr>
              <w:t>Forma de envio das Proposta.</w:t>
            </w:r>
            <w:r w:rsidR="00E46FA0" w:rsidRPr="00E46FA0">
              <w:rPr>
                <w:noProof/>
                <w:webHidden/>
                <w:sz w:val="22"/>
                <w:szCs w:val="22"/>
              </w:rPr>
              <w:tab/>
            </w:r>
            <w:r w:rsidR="00E46FA0" w:rsidRPr="00E46FA0">
              <w:rPr>
                <w:noProof/>
                <w:webHidden/>
                <w:sz w:val="22"/>
                <w:szCs w:val="22"/>
              </w:rPr>
              <w:fldChar w:fldCharType="begin"/>
            </w:r>
            <w:r w:rsidR="00E46FA0" w:rsidRPr="00E46FA0">
              <w:rPr>
                <w:noProof/>
                <w:webHidden/>
                <w:sz w:val="22"/>
                <w:szCs w:val="22"/>
              </w:rPr>
              <w:instrText xml:space="preserve"> PAGEREF _Toc128593550 \h </w:instrText>
            </w:r>
            <w:r w:rsidR="00E46FA0" w:rsidRPr="00E46FA0">
              <w:rPr>
                <w:noProof/>
                <w:webHidden/>
                <w:sz w:val="22"/>
                <w:szCs w:val="22"/>
              </w:rPr>
            </w:r>
            <w:r w:rsidR="00E46FA0" w:rsidRPr="00E46FA0">
              <w:rPr>
                <w:noProof/>
                <w:webHidden/>
                <w:sz w:val="22"/>
                <w:szCs w:val="22"/>
              </w:rPr>
              <w:fldChar w:fldCharType="separate"/>
            </w:r>
            <w:r w:rsidR="00E46FA0">
              <w:rPr>
                <w:noProof/>
                <w:webHidden/>
                <w:sz w:val="22"/>
                <w:szCs w:val="22"/>
              </w:rPr>
              <w:t>18</w:t>
            </w:r>
            <w:r w:rsidR="00E46FA0" w:rsidRPr="00E46FA0">
              <w:rPr>
                <w:noProof/>
                <w:webHidden/>
                <w:sz w:val="22"/>
                <w:szCs w:val="22"/>
              </w:rPr>
              <w:fldChar w:fldCharType="end"/>
            </w:r>
          </w:hyperlink>
        </w:p>
        <w:p w14:paraId="4DC9414F" w14:textId="2E733D24" w:rsidR="00E46FA0" w:rsidRPr="00E46FA0" w:rsidRDefault="00E74303" w:rsidP="00E46FA0">
          <w:pPr>
            <w:pStyle w:val="Sumrio2"/>
            <w:rPr>
              <w:rFonts w:eastAsiaTheme="minorEastAsia"/>
              <w:noProof/>
              <w:sz w:val="22"/>
              <w:szCs w:val="22"/>
              <w:lang w:eastAsia="pt-BR"/>
            </w:rPr>
          </w:pPr>
          <w:hyperlink w:anchor="_Toc128593551" w:history="1">
            <w:r w:rsidR="00E46FA0" w:rsidRPr="00E46FA0">
              <w:rPr>
                <w:rStyle w:val="Hyperlink"/>
                <w:noProof/>
                <w:sz w:val="22"/>
                <w:szCs w:val="22"/>
              </w:rPr>
              <w:t>11.4</w:t>
            </w:r>
            <w:r w:rsidR="00E46FA0" w:rsidRPr="00E46FA0">
              <w:rPr>
                <w:rFonts w:eastAsiaTheme="minorEastAsia"/>
                <w:noProof/>
                <w:sz w:val="22"/>
                <w:szCs w:val="22"/>
                <w:lang w:eastAsia="pt-BR"/>
              </w:rPr>
              <w:tab/>
            </w:r>
            <w:r w:rsidR="00E46FA0" w:rsidRPr="00E46FA0">
              <w:rPr>
                <w:rStyle w:val="Hyperlink"/>
                <w:noProof/>
                <w:sz w:val="22"/>
                <w:szCs w:val="22"/>
              </w:rPr>
              <w:t>Participação da OSC em chamadas públicas anteriores.</w:t>
            </w:r>
            <w:r w:rsidR="00E46FA0" w:rsidRPr="00E46FA0">
              <w:rPr>
                <w:noProof/>
                <w:webHidden/>
                <w:sz w:val="22"/>
                <w:szCs w:val="22"/>
              </w:rPr>
              <w:tab/>
            </w:r>
            <w:r w:rsidR="00E46FA0" w:rsidRPr="00E46FA0">
              <w:rPr>
                <w:noProof/>
                <w:webHidden/>
                <w:sz w:val="22"/>
                <w:szCs w:val="22"/>
              </w:rPr>
              <w:fldChar w:fldCharType="begin"/>
            </w:r>
            <w:r w:rsidR="00E46FA0" w:rsidRPr="00E46FA0">
              <w:rPr>
                <w:noProof/>
                <w:webHidden/>
                <w:sz w:val="22"/>
                <w:szCs w:val="22"/>
              </w:rPr>
              <w:instrText xml:space="preserve"> PAGEREF _Toc128593551 \h </w:instrText>
            </w:r>
            <w:r w:rsidR="00E46FA0" w:rsidRPr="00E46FA0">
              <w:rPr>
                <w:noProof/>
                <w:webHidden/>
                <w:sz w:val="22"/>
                <w:szCs w:val="22"/>
              </w:rPr>
            </w:r>
            <w:r w:rsidR="00E46FA0" w:rsidRPr="00E46FA0">
              <w:rPr>
                <w:noProof/>
                <w:webHidden/>
                <w:sz w:val="22"/>
                <w:szCs w:val="22"/>
              </w:rPr>
              <w:fldChar w:fldCharType="separate"/>
            </w:r>
            <w:r w:rsidR="00E46FA0">
              <w:rPr>
                <w:noProof/>
                <w:webHidden/>
                <w:sz w:val="22"/>
                <w:szCs w:val="22"/>
              </w:rPr>
              <w:t>19</w:t>
            </w:r>
            <w:r w:rsidR="00E46FA0" w:rsidRPr="00E46FA0">
              <w:rPr>
                <w:noProof/>
                <w:webHidden/>
                <w:sz w:val="22"/>
                <w:szCs w:val="22"/>
              </w:rPr>
              <w:fldChar w:fldCharType="end"/>
            </w:r>
          </w:hyperlink>
        </w:p>
        <w:p w14:paraId="3CDB56FB" w14:textId="34B0DDBE" w:rsidR="00E46FA0" w:rsidRPr="00E46FA0" w:rsidRDefault="00E74303" w:rsidP="00DE181B">
          <w:pPr>
            <w:pStyle w:val="Sumrio1"/>
            <w:rPr>
              <w:rFonts w:eastAsiaTheme="minorEastAsia"/>
              <w:noProof/>
              <w:lang w:eastAsia="pt-BR"/>
            </w:rPr>
          </w:pPr>
          <w:hyperlink w:anchor="_Toc128593552" w:history="1">
            <w:r w:rsidR="00E46FA0" w:rsidRPr="00E46FA0">
              <w:rPr>
                <w:rStyle w:val="Hyperlink"/>
                <w:rFonts w:asciiTheme="minorHAnsi" w:hAnsiTheme="minorHAnsi" w:cstheme="minorHAnsi"/>
                <w:noProof/>
                <w:sz w:val="22"/>
                <w:szCs w:val="22"/>
              </w:rPr>
              <w:t>12</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DAS FASES DO PROCESSO DE SELEÇÃO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_Toc128593552 \h </w:instrText>
            </w:r>
            <w:r w:rsidR="00E46FA0" w:rsidRPr="00E46FA0">
              <w:rPr>
                <w:noProof/>
                <w:webHidden/>
              </w:rPr>
            </w:r>
            <w:r w:rsidR="00E46FA0" w:rsidRPr="00E46FA0">
              <w:rPr>
                <w:noProof/>
                <w:webHidden/>
              </w:rPr>
              <w:fldChar w:fldCharType="separate"/>
            </w:r>
            <w:r w:rsidR="00E46FA0">
              <w:rPr>
                <w:noProof/>
                <w:webHidden/>
              </w:rPr>
              <w:t>19</w:t>
            </w:r>
            <w:r w:rsidR="00E46FA0" w:rsidRPr="00E46FA0">
              <w:rPr>
                <w:noProof/>
                <w:webHidden/>
              </w:rPr>
              <w:fldChar w:fldCharType="end"/>
            </w:r>
          </w:hyperlink>
        </w:p>
        <w:p w14:paraId="45A4A882" w14:textId="70A55BFB" w:rsidR="00E46FA0" w:rsidRPr="00E46FA0" w:rsidRDefault="00E74303" w:rsidP="00E46FA0">
          <w:pPr>
            <w:pStyle w:val="Sumrio2"/>
            <w:rPr>
              <w:rStyle w:val="Hyperlink"/>
              <w:rFonts w:eastAsia="Cambria"/>
              <w:smallCaps/>
              <w:noProof/>
            </w:rPr>
          </w:pPr>
          <w:hyperlink w:anchor="_Toc128593553" w:history="1">
            <w:r w:rsidR="00E46FA0" w:rsidRPr="00E46FA0">
              <w:rPr>
                <w:rStyle w:val="Hyperlink"/>
                <w:rFonts w:eastAsia="Cambria"/>
                <w:smallCaps/>
                <w:noProof/>
                <w:sz w:val="22"/>
                <w:szCs w:val="22"/>
              </w:rPr>
              <w:t>12.1</w:t>
            </w:r>
            <w:r w:rsidR="00E46FA0" w:rsidRPr="00E46FA0">
              <w:rPr>
                <w:rStyle w:val="Hyperlink"/>
                <w:rFonts w:eastAsia="Cambria"/>
                <w:smallCaps/>
                <w:noProof/>
              </w:rPr>
              <w:tab/>
            </w:r>
            <w:r w:rsidR="00E46FA0" w:rsidRPr="00E46FA0">
              <w:rPr>
                <w:rStyle w:val="Hyperlink"/>
                <w:rFonts w:eastAsia="Cambria"/>
                <w:smallCaps/>
                <w:noProof/>
                <w:sz w:val="22"/>
                <w:szCs w:val="22"/>
              </w:rPr>
              <w:t>Fase I – Recebimento das Propostas.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_Toc128593553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19</w:t>
            </w:r>
            <w:r w:rsidR="00E46FA0" w:rsidRPr="00E46FA0">
              <w:rPr>
                <w:rStyle w:val="Hyperlink"/>
                <w:rFonts w:eastAsia="Cambria"/>
                <w:smallCaps/>
                <w:noProof/>
                <w:webHidden/>
              </w:rPr>
              <w:fldChar w:fldCharType="end"/>
            </w:r>
          </w:hyperlink>
        </w:p>
        <w:p w14:paraId="58E16E73" w14:textId="680A31F7" w:rsidR="00E46FA0" w:rsidRPr="00E46FA0" w:rsidRDefault="00E74303" w:rsidP="00E46FA0">
          <w:pPr>
            <w:pStyle w:val="Sumrio2"/>
            <w:rPr>
              <w:rStyle w:val="Hyperlink"/>
              <w:rFonts w:eastAsia="Cambria"/>
              <w:smallCaps/>
              <w:noProof/>
            </w:rPr>
          </w:pPr>
          <w:hyperlink w:anchor="_Toc128593554" w:history="1">
            <w:r w:rsidR="00E46FA0" w:rsidRPr="00E46FA0">
              <w:rPr>
                <w:rStyle w:val="Hyperlink"/>
                <w:rFonts w:eastAsia="Cambria"/>
                <w:smallCaps/>
                <w:noProof/>
                <w:sz w:val="22"/>
                <w:szCs w:val="22"/>
              </w:rPr>
              <w:t>12.2</w:t>
            </w:r>
            <w:r w:rsidR="00E46FA0" w:rsidRPr="00E46FA0">
              <w:rPr>
                <w:rStyle w:val="Hyperlink"/>
                <w:rFonts w:eastAsia="Cambria"/>
                <w:smallCaps/>
                <w:noProof/>
              </w:rPr>
              <w:tab/>
            </w:r>
            <w:r w:rsidR="00E46FA0" w:rsidRPr="00E46FA0">
              <w:rPr>
                <w:rStyle w:val="Hyperlink"/>
                <w:rFonts w:eastAsia="Cambria"/>
                <w:smallCaps/>
                <w:noProof/>
                <w:sz w:val="22"/>
                <w:szCs w:val="22"/>
              </w:rPr>
              <w:t>Fase II – Checagem preliminar dos documentos e PARECER DE ADMISSIBILIDADE.</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_Toc128593554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20</w:t>
            </w:r>
            <w:r w:rsidR="00E46FA0" w:rsidRPr="00E46FA0">
              <w:rPr>
                <w:rStyle w:val="Hyperlink"/>
                <w:rFonts w:eastAsia="Cambria"/>
                <w:smallCaps/>
                <w:noProof/>
                <w:webHidden/>
              </w:rPr>
              <w:fldChar w:fldCharType="end"/>
            </w:r>
          </w:hyperlink>
        </w:p>
        <w:p w14:paraId="5B5708D8" w14:textId="2A82FA76" w:rsidR="00E46FA0" w:rsidRPr="00E46FA0" w:rsidRDefault="00E74303" w:rsidP="00E46FA0">
          <w:pPr>
            <w:pStyle w:val="Sumrio2"/>
            <w:rPr>
              <w:rStyle w:val="Hyperlink"/>
              <w:rFonts w:eastAsia="Cambria"/>
              <w:smallCaps/>
              <w:noProof/>
            </w:rPr>
          </w:pPr>
          <w:hyperlink w:anchor="_Toc128593555" w:history="1">
            <w:r w:rsidR="00E46FA0" w:rsidRPr="00E46FA0">
              <w:rPr>
                <w:rStyle w:val="Hyperlink"/>
                <w:rFonts w:eastAsia="Cambria"/>
                <w:smallCaps/>
                <w:noProof/>
                <w:sz w:val="22"/>
                <w:szCs w:val="22"/>
              </w:rPr>
              <w:t>12.3</w:t>
            </w:r>
            <w:r w:rsidR="00E46FA0" w:rsidRPr="00E46FA0">
              <w:rPr>
                <w:rStyle w:val="Hyperlink"/>
                <w:rFonts w:eastAsia="Cambria"/>
                <w:smallCaps/>
                <w:noProof/>
              </w:rPr>
              <w:tab/>
            </w:r>
            <w:r w:rsidR="00E46FA0" w:rsidRPr="00E46FA0">
              <w:rPr>
                <w:rStyle w:val="Hyperlink"/>
                <w:rFonts w:eastAsia="Cambria"/>
                <w:smallCaps/>
                <w:noProof/>
                <w:sz w:val="22"/>
                <w:szCs w:val="22"/>
              </w:rPr>
              <w:t>Fase III – PARECER SOBRE O PLANO DE TRABALHO.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_Toc128593555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20</w:t>
            </w:r>
            <w:r w:rsidR="00E46FA0" w:rsidRPr="00E46FA0">
              <w:rPr>
                <w:rStyle w:val="Hyperlink"/>
                <w:rFonts w:eastAsia="Cambria"/>
                <w:smallCaps/>
                <w:noProof/>
                <w:webHidden/>
              </w:rPr>
              <w:fldChar w:fldCharType="end"/>
            </w:r>
          </w:hyperlink>
        </w:p>
        <w:p w14:paraId="34FB22DB" w14:textId="1223399E" w:rsidR="00E46FA0" w:rsidRPr="00E46FA0" w:rsidRDefault="00E74303" w:rsidP="00E46FA0">
          <w:pPr>
            <w:pStyle w:val="Sumrio2"/>
            <w:rPr>
              <w:rStyle w:val="Hyperlink"/>
              <w:rFonts w:eastAsia="Cambria"/>
              <w:smallCaps/>
              <w:noProof/>
            </w:rPr>
          </w:pPr>
          <w:hyperlink w:anchor="_Toc128593556" w:history="1">
            <w:r w:rsidR="00E46FA0" w:rsidRPr="00E46FA0">
              <w:rPr>
                <w:rStyle w:val="Hyperlink"/>
                <w:rFonts w:eastAsia="Cambria"/>
                <w:smallCaps/>
                <w:noProof/>
                <w:sz w:val="22"/>
                <w:szCs w:val="22"/>
              </w:rPr>
              <w:t>12.4</w:t>
            </w:r>
            <w:r w:rsidR="00E46FA0" w:rsidRPr="00E46FA0">
              <w:rPr>
                <w:rStyle w:val="Hyperlink"/>
                <w:rFonts w:eastAsia="Cambria"/>
                <w:smallCaps/>
                <w:noProof/>
              </w:rPr>
              <w:tab/>
            </w:r>
            <w:r w:rsidR="00E46FA0" w:rsidRPr="00E46FA0">
              <w:rPr>
                <w:rStyle w:val="Hyperlink"/>
                <w:rFonts w:eastAsia="Cambria"/>
                <w:smallCaps/>
                <w:noProof/>
                <w:sz w:val="22"/>
                <w:szCs w:val="22"/>
              </w:rPr>
              <w:t>Fase IV - PARECER CONCLUSIVO.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_Toc128593556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21</w:t>
            </w:r>
            <w:r w:rsidR="00E46FA0" w:rsidRPr="00E46FA0">
              <w:rPr>
                <w:rStyle w:val="Hyperlink"/>
                <w:rFonts w:eastAsia="Cambria"/>
                <w:smallCaps/>
                <w:noProof/>
                <w:webHidden/>
              </w:rPr>
              <w:fldChar w:fldCharType="end"/>
            </w:r>
          </w:hyperlink>
        </w:p>
        <w:p w14:paraId="217503FA" w14:textId="2362040D" w:rsidR="00E46FA0" w:rsidRPr="00E46FA0" w:rsidRDefault="00E74303" w:rsidP="00E46FA0">
          <w:pPr>
            <w:pStyle w:val="Sumrio2"/>
            <w:rPr>
              <w:rStyle w:val="Hyperlink"/>
              <w:rFonts w:eastAsia="Cambria"/>
              <w:smallCaps/>
              <w:noProof/>
            </w:rPr>
          </w:pPr>
          <w:hyperlink w:anchor="_Toc128593557" w:history="1">
            <w:r w:rsidR="00E46FA0" w:rsidRPr="00E46FA0">
              <w:rPr>
                <w:rStyle w:val="Hyperlink"/>
                <w:rFonts w:eastAsia="Cambria"/>
                <w:smallCaps/>
                <w:noProof/>
                <w:sz w:val="22"/>
                <w:szCs w:val="22"/>
              </w:rPr>
              <w:t>12.5</w:t>
            </w:r>
            <w:r w:rsidR="00E46FA0" w:rsidRPr="00E46FA0">
              <w:rPr>
                <w:rStyle w:val="Hyperlink"/>
                <w:rFonts w:eastAsia="Cambria"/>
                <w:smallCaps/>
                <w:noProof/>
              </w:rPr>
              <w:tab/>
            </w:r>
            <w:r w:rsidR="00E46FA0" w:rsidRPr="00E46FA0">
              <w:rPr>
                <w:rStyle w:val="Hyperlink"/>
                <w:rFonts w:eastAsia="Cambria"/>
                <w:smallCaps/>
                <w:noProof/>
                <w:sz w:val="22"/>
                <w:szCs w:val="22"/>
              </w:rPr>
              <w:t>Fase V – FORMALIZAÇÃO DA PARCERIA.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_Toc128593557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21</w:t>
            </w:r>
            <w:r w:rsidR="00E46FA0" w:rsidRPr="00E46FA0">
              <w:rPr>
                <w:rStyle w:val="Hyperlink"/>
                <w:rFonts w:eastAsia="Cambria"/>
                <w:smallCaps/>
                <w:noProof/>
                <w:webHidden/>
              </w:rPr>
              <w:fldChar w:fldCharType="end"/>
            </w:r>
          </w:hyperlink>
        </w:p>
        <w:p w14:paraId="21264E30" w14:textId="3CE868B8" w:rsidR="00E46FA0" w:rsidRPr="00E46FA0" w:rsidRDefault="00E74303" w:rsidP="00E46FA0">
          <w:pPr>
            <w:pStyle w:val="Sumrio2"/>
            <w:rPr>
              <w:rStyle w:val="Hyperlink"/>
              <w:rFonts w:eastAsia="Cambria"/>
              <w:smallCaps/>
              <w:noProof/>
            </w:rPr>
          </w:pPr>
          <w:hyperlink w:anchor="_Toc128593558" w:history="1">
            <w:r w:rsidR="00E46FA0" w:rsidRPr="00E46FA0">
              <w:rPr>
                <w:rStyle w:val="Hyperlink"/>
                <w:rFonts w:eastAsia="Cambria"/>
                <w:smallCaps/>
                <w:noProof/>
                <w:sz w:val="22"/>
                <w:szCs w:val="22"/>
              </w:rPr>
              <w:t>12.6</w:t>
            </w:r>
            <w:r w:rsidR="00E46FA0" w:rsidRPr="00E46FA0">
              <w:rPr>
                <w:rStyle w:val="Hyperlink"/>
                <w:rFonts w:eastAsia="Cambria"/>
                <w:smallCaps/>
                <w:noProof/>
              </w:rPr>
              <w:tab/>
            </w:r>
            <w:r w:rsidR="00E46FA0" w:rsidRPr="00E46FA0">
              <w:rPr>
                <w:rStyle w:val="Hyperlink"/>
                <w:rFonts w:eastAsia="Cambria"/>
                <w:smallCaps/>
                <w:noProof/>
                <w:sz w:val="22"/>
                <w:szCs w:val="22"/>
              </w:rPr>
              <w:t>Cadastro Reserva.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_Toc128593558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22</w:t>
            </w:r>
            <w:r w:rsidR="00E46FA0" w:rsidRPr="00E46FA0">
              <w:rPr>
                <w:rStyle w:val="Hyperlink"/>
                <w:rFonts w:eastAsia="Cambria"/>
                <w:smallCaps/>
                <w:noProof/>
                <w:webHidden/>
              </w:rPr>
              <w:fldChar w:fldCharType="end"/>
            </w:r>
          </w:hyperlink>
        </w:p>
        <w:p w14:paraId="55923C09" w14:textId="74C76CC9" w:rsidR="00E46FA0" w:rsidRPr="00E46FA0" w:rsidRDefault="00E74303" w:rsidP="00DE181B">
          <w:pPr>
            <w:pStyle w:val="Sumrio1"/>
            <w:rPr>
              <w:rFonts w:eastAsiaTheme="minorEastAsia"/>
              <w:noProof/>
              <w:lang w:eastAsia="pt-BR"/>
            </w:rPr>
          </w:pPr>
          <w:hyperlink w:anchor="_Toc128593559" w:history="1">
            <w:r w:rsidR="00E46FA0" w:rsidRPr="00E46FA0">
              <w:rPr>
                <w:rStyle w:val="Hyperlink"/>
                <w:rFonts w:asciiTheme="minorHAnsi" w:hAnsiTheme="minorHAnsi" w:cstheme="minorHAnsi"/>
                <w:noProof/>
                <w:sz w:val="22"/>
                <w:szCs w:val="22"/>
              </w:rPr>
              <w:t>13</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PARECER SOBRE O PLANO DE TRABALHO - CRITÉRIOS DE AVALIAÇÃO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_Toc128593559 \h </w:instrText>
            </w:r>
            <w:r w:rsidR="00E46FA0" w:rsidRPr="00E46FA0">
              <w:rPr>
                <w:noProof/>
                <w:webHidden/>
              </w:rPr>
            </w:r>
            <w:r w:rsidR="00E46FA0" w:rsidRPr="00E46FA0">
              <w:rPr>
                <w:noProof/>
                <w:webHidden/>
              </w:rPr>
              <w:fldChar w:fldCharType="separate"/>
            </w:r>
            <w:r w:rsidR="00E46FA0">
              <w:rPr>
                <w:noProof/>
                <w:webHidden/>
              </w:rPr>
              <w:t>23</w:t>
            </w:r>
            <w:r w:rsidR="00E46FA0" w:rsidRPr="00E46FA0">
              <w:rPr>
                <w:noProof/>
                <w:webHidden/>
              </w:rPr>
              <w:fldChar w:fldCharType="end"/>
            </w:r>
          </w:hyperlink>
        </w:p>
        <w:p w14:paraId="661612BD" w14:textId="5E4D9B2D" w:rsidR="00E46FA0" w:rsidRPr="00E46FA0" w:rsidRDefault="00E74303" w:rsidP="00E46FA0">
          <w:pPr>
            <w:pStyle w:val="Sumrio2"/>
            <w:rPr>
              <w:rFonts w:eastAsiaTheme="minorEastAsia"/>
              <w:noProof/>
              <w:sz w:val="22"/>
              <w:szCs w:val="22"/>
              <w:lang w:eastAsia="pt-BR"/>
            </w:rPr>
          </w:pPr>
          <w:hyperlink w:anchor="_Toc128593560" w:history="1">
            <w:r w:rsidR="00E46FA0" w:rsidRPr="00E46FA0">
              <w:rPr>
                <w:rStyle w:val="Hyperlink"/>
                <w:noProof/>
                <w:sz w:val="22"/>
                <w:szCs w:val="22"/>
              </w:rPr>
              <w:t>13.1</w:t>
            </w:r>
            <w:r w:rsidR="00E46FA0" w:rsidRPr="00E46FA0">
              <w:rPr>
                <w:rFonts w:eastAsiaTheme="minorEastAsia"/>
                <w:noProof/>
                <w:sz w:val="22"/>
                <w:szCs w:val="22"/>
                <w:lang w:eastAsia="pt-BR"/>
              </w:rPr>
              <w:tab/>
            </w:r>
            <w:r w:rsidR="00E46FA0" w:rsidRPr="00E46FA0">
              <w:rPr>
                <w:rStyle w:val="Hyperlink"/>
                <w:rFonts w:eastAsia="Cambria"/>
                <w:smallCaps/>
                <w:noProof/>
                <w:sz w:val="22"/>
                <w:szCs w:val="22"/>
              </w:rPr>
              <w:t>Detalhamento da Fase III do processo de seleção – PARECER SOBRE PLANO DE TRABALHO.</w:t>
            </w:r>
            <w:r w:rsidR="00E46FA0" w:rsidRPr="00E46FA0">
              <w:rPr>
                <w:rStyle w:val="Hyperlink"/>
                <w:rFonts w:eastAsia="Cambria"/>
                <w:smallCaps/>
                <w:noProof/>
                <w:webHidden/>
              </w:rPr>
              <w:tab/>
            </w:r>
            <w:r w:rsidR="00E46FA0" w:rsidRPr="00E46FA0">
              <w:rPr>
                <w:rStyle w:val="Hyperlink"/>
                <w:rFonts w:eastAsia="Cambria"/>
                <w:smallCaps/>
                <w:noProof/>
                <w:webHidden/>
                <w:sz w:val="22"/>
                <w:szCs w:val="22"/>
              </w:rPr>
              <w:fldChar w:fldCharType="begin"/>
            </w:r>
            <w:r w:rsidR="00E46FA0" w:rsidRPr="00E46FA0">
              <w:rPr>
                <w:rStyle w:val="Hyperlink"/>
                <w:rFonts w:eastAsia="Cambria"/>
                <w:smallCaps/>
                <w:noProof/>
                <w:webHidden/>
                <w:sz w:val="22"/>
                <w:szCs w:val="22"/>
              </w:rPr>
              <w:instrText xml:space="preserve"> PAGEREF _Toc128593560 \h </w:instrText>
            </w:r>
            <w:r w:rsidR="00E46FA0" w:rsidRPr="00E46FA0">
              <w:rPr>
                <w:rStyle w:val="Hyperlink"/>
                <w:rFonts w:eastAsia="Cambria"/>
                <w:smallCaps/>
                <w:noProof/>
                <w:webHidden/>
                <w:sz w:val="22"/>
                <w:szCs w:val="22"/>
              </w:rPr>
            </w:r>
            <w:r w:rsidR="00E46FA0" w:rsidRPr="00E46FA0">
              <w:rPr>
                <w:rStyle w:val="Hyperlink"/>
                <w:rFonts w:eastAsia="Cambria"/>
                <w:smallCaps/>
                <w:noProof/>
                <w:webHidden/>
                <w:sz w:val="22"/>
                <w:szCs w:val="22"/>
              </w:rPr>
              <w:fldChar w:fldCharType="separate"/>
            </w:r>
            <w:r w:rsidR="00E46FA0">
              <w:rPr>
                <w:rStyle w:val="Hyperlink"/>
                <w:rFonts w:eastAsia="Cambria"/>
                <w:smallCaps/>
                <w:noProof/>
                <w:webHidden/>
                <w:sz w:val="22"/>
                <w:szCs w:val="22"/>
              </w:rPr>
              <w:t>23</w:t>
            </w:r>
            <w:r w:rsidR="00E46FA0" w:rsidRPr="00E46FA0">
              <w:rPr>
                <w:rStyle w:val="Hyperlink"/>
                <w:rFonts w:eastAsia="Cambria"/>
                <w:smallCaps/>
                <w:noProof/>
                <w:webHidden/>
                <w:sz w:val="22"/>
                <w:szCs w:val="22"/>
              </w:rPr>
              <w:fldChar w:fldCharType="end"/>
            </w:r>
          </w:hyperlink>
        </w:p>
        <w:p w14:paraId="77D9C4F5" w14:textId="572276F5" w:rsidR="00E46FA0" w:rsidRPr="00E46FA0" w:rsidRDefault="00E74303" w:rsidP="00E46FA0">
          <w:pPr>
            <w:pStyle w:val="Sumrio2"/>
            <w:rPr>
              <w:rStyle w:val="Hyperlink"/>
              <w:rFonts w:eastAsia="Cambria"/>
              <w:smallCaps/>
              <w:noProof/>
            </w:rPr>
          </w:pPr>
          <w:hyperlink w:anchor="_Toc128593561" w:history="1">
            <w:r w:rsidR="00E46FA0" w:rsidRPr="00E46FA0">
              <w:rPr>
                <w:rStyle w:val="Hyperlink"/>
                <w:rFonts w:eastAsia="Cambria"/>
                <w:smallCaps/>
                <w:noProof/>
                <w:sz w:val="22"/>
                <w:szCs w:val="22"/>
              </w:rPr>
              <w:t>13.2</w:t>
            </w:r>
            <w:r w:rsidR="00E46FA0" w:rsidRPr="00E46FA0">
              <w:rPr>
                <w:rStyle w:val="Hyperlink"/>
                <w:rFonts w:eastAsia="Cambria"/>
                <w:smallCaps/>
                <w:noProof/>
              </w:rPr>
              <w:tab/>
            </w:r>
            <w:r w:rsidR="00E46FA0" w:rsidRPr="00E46FA0">
              <w:rPr>
                <w:rStyle w:val="Hyperlink"/>
                <w:rFonts w:eastAsia="Cambria"/>
                <w:smallCaps/>
                <w:noProof/>
                <w:sz w:val="22"/>
                <w:szCs w:val="22"/>
              </w:rPr>
              <w:t>Critérios técnicos.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_Toc128593561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23</w:t>
            </w:r>
            <w:r w:rsidR="00E46FA0" w:rsidRPr="00E46FA0">
              <w:rPr>
                <w:rStyle w:val="Hyperlink"/>
                <w:rFonts w:eastAsia="Cambria"/>
                <w:smallCaps/>
                <w:noProof/>
                <w:webHidden/>
              </w:rPr>
              <w:fldChar w:fldCharType="end"/>
            </w:r>
          </w:hyperlink>
        </w:p>
        <w:p w14:paraId="7865E535" w14:textId="411953D5" w:rsidR="00E46FA0" w:rsidRPr="00E46FA0" w:rsidRDefault="00E74303" w:rsidP="00E46FA0">
          <w:pPr>
            <w:pStyle w:val="Sumrio2"/>
            <w:rPr>
              <w:rStyle w:val="Hyperlink"/>
              <w:rFonts w:eastAsia="Cambria"/>
              <w:smallCaps/>
              <w:noProof/>
            </w:rPr>
          </w:pPr>
          <w:hyperlink w:anchor="_Toc128593562" w:history="1">
            <w:r w:rsidR="00E46FA0" w:rsidRPr="00E46FA0">
              <w:rPr>
                <w:rStyle w:val="Hyperlink"/>
                <w:rFonts w:eastAsia="Cambria"/>
                <w:smallCaps/>
                <w:noProof/>
                <w:sz w:val="22"/>
                <w:szCs w:val="22"/>
              </w:rPr>
              <w:t>13.3</w:t>
            </w:r>
            <w:r w:rsidR="00E46FA0" w:rsidRPr="00E46FA0">
              <w:rPr>
                <w:rStyle w:val="Hyperlink"/>
                <w:rFonts w:eastAsia="Cambria"/>
                <w:smallCaps/>
                <w:noProof/>
              </w:rPr>
              <w:tab/>
            </w:r>
            <w:r w:rsidR="00E46FA0" w:rsidRPr="00E46FA0">
              <w:rPr>
                <w:rStyle w:val="Hyperlink"/>
                <w:rFonts w:eastAsia="Cambria"/>
                <w:smallCaps/>
                <w:noProof/>
                <w:sz w:val="22"/>
                <w:szCs w:val="22"/>
              </w:rPr>
              <w:t>Pontuação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_Toc128593562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25</w:t>
            </w:r>
            <w:r w:rsidR="00E46FA0" w:rsidRPr="00E46FA0">
              <w:rPr>
                <w:rStyle w:val="Hyperlink"/>
                <w:rFonts w:eastAsia="Cambria"/>
                <w:smallCaps/>
                <w:noProof/>
                <w:webHidden/>
              </w:rPr>
              <w:fldChar w:fldCharType="end"/>
            </w:r>
          </w:hyperlink>
        </w:p>
        <w:p w14:paraId="78172C58" w14:textId="5CE804B2" w:rsidR="00E46FA0" w:rsidRPr="00E46FA0" w:rsidRDefault="00E74303" w:rsidP="00E46FA0">
          <w:pPr>
            <w:pStyle w:val="Sumrio2"/>
            <w:rPr>
              <w:rStyle w:val="Hyperlink"/>
              <w:rFonts w:eastAsia="Cambria"/>
              <w:smallCaps/>
              <w:noProof/>
            </w:rPr>
          </w:pPr>
          <w:hyperlink w:anchor="_Toc128593563" w:history="1">
            <w:r w:rsidR="00E46FA0" w:rsidRPr="00E46FA0">
              <w:rPr>
                <w:rStyle w:val="Hyperlink"/>
                <w:rFonts w:eastAsia="Cambria"/>
                <w:smallCaps/>
                <w:noProof/>
                <w:sz w:val="22"/>
                <w:szCs w:val="22"/>
              </w:rPr>
              <w:t>13.4</w:t>
            </w:r>
            <w:r w:rsidR="00E46FA0" w:rsidRPr="00E46FA0">
              <w:rPr>
                <w:rStyle w:val="Hyperlink"/>
                <w:rFonts w:eastAsia="Cambria"/>
                <w:smallCaps/>
                <w:noProof/>
              </w:rPr>
              <w:tab/>
            </w:r>
            <w:r w:rsidR="00E46FA0" w:rsidRPr="00E46FA0">
              <w:rPr>
                <w:rStyle w:val="Hyperlink"/>
                <w:rFonts w:eastAsia="Cambria"/>
                <w:smallCaps/>
                <w:noProof/>
                <w:sz w:val="22"/>
                <w:szCs w:val="22"/>
              </w:rPr>
              <w:t>Critérios de desempate.</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26</w:t>
            </w:r>
            <w:r w:rsidR="00E46FA0" w:rsidRPr="00E46FA0">
              <w:rPr>
                <w:rStyle w:val="Hyperlink"/>
                <w:rFonts w:eastAsia="Cambria"/>
                <w:smallCaps/>
                <w:noProof/>
                <w:webHidden/>
              </w:rPr>
              <w:fldChar w:fldCharType="end"/>
            </w:r>
          </w:hyperlink>
        </w:p>
        <w:p w14:paraId="2C0D232E" w14:textId="0F0EDD95" w:rsidR="00E46FA0" w:rsidRPr="00E46FA0" w:rsidRDefault="00E74303" w:rsidP="00DE181B">
          <w:pPr>
            <w:pStyle w:val="Sumrio1"/>
            <w:rPr>
              <w:rFonts w:eastAsiaTheme="minorEastAsia"/>
              <w:noProof/>
              <w:lang w:eastAsia="pt-BR"/>
            </w:rPr>
          </w:pPr>
          <w:hyperlink w:anchor="_Toc128593564" w:history="1">
            <w:r w:rsidR="00E46FA0" w:rsidRPr="00E46FA0">
              <w:rPr>
                <w:rStyle w:val="Hyperlink"/>
                <w:rFonts w:asciiTheme="minorHAnsi" w:hAnsiTheme="minorHAnsi" w:cstheme="minorHAnsi"/>
                <w:noProof/>
                <w:sz w:val="22"/>
                <w:szCs w:val="22"/>
              </w:rPr>
              <w:t>14</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DILIGÊNCIAS</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_Toc128593564 \h </w:instrText>
            </w:r>
            <w:r w:rsidR="00E46FA0" w:rsidRPr="00E46FA0">
              <w:rPr>
                <w:noProof/>
                <w:webHidden/>
              </w:rPr>
            </w:r>
            <w:r w:rsidR="00E46FA0" w:rsidRPr="00E46FA0">
              <w:rPr>
                <w:noProof/>
                <w:webHidden/>
              </w:rPr>
              <w:fldChar w:fldCharType="separate"/>
            </w:r>
            <w:r w:rsidR="00E46FA0">
              <w:rPr>
                <w:noProof/>
                <w:webHidden/>
              </w:rPr>
              <w:t>26</w:t>
            </w:r>
            <w:r w:rsidR="00E46FA0" w:rsidRPr="00E46FA0">
              <w:rPr>
                <w:noProof/>
                <w:webHidden/>
              </w:rPr>
              <w:fldChar w:fldCharType="end"/>
            </w:r>
          </w:hyperlink>
        </w:p>
        <w:p w14:paraId="0F0B7541" w14:textId="59C1B036" w:rsidR="00E46FA0" w:rsidRPr="00E46FA0" w:rsidRDefault="00E74303" w:rsidP="00DE181B">
          <w:pPr>
            <w:pStyle w:val="Sumrio1"/>
            <w:rPr>
              <w:rFonts w:eastAsiaTheme="minorEastAsia"/>
              <w:noProof/>
              <w:lang w:eastAsia="pt-BR"/>
            </w:rPr>
          </w:pPr>
          <w:hyperlink w:anchor="_Toc128593565" w:history="1">
            <w:r w:rsidR="00E46FA0" w:rsidRPr="00E46FA0">
              <w:rPr>
                <w:rStyle w:val="Hyperlink"/>
                <w:rFonts w:asciiTheme="minorHAnsi" w:hAnsiTheme="minorHAnsi" w:cstheme="minorHAnsi"/>
                <w:noProof/>
                <w:sz w:val="22"/>
                <w:szCs w:val="22"/>
              </w:rPr>
              <w:t>15</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PEDIDO DE RECONSIDERAÇÃO, RECURSOS E JULGAMENTOS</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_Toc128593565 \h </w:instrText>
            </w:r>
            <w:r w:rsidR="00E46FA0" w:rsidRPr="00E46FA0">
              <w:rPr>
                <w:noProof/>
                <w:webHidden/>
              </w:rPr>
            </w:r>
            <w:r w:rsidR="00E46FA0" w:rsidRPr="00E46FA0">
              <w:rPr>
                <w:noProof/>
                <w:webHidden/>
              </w:rPr>
              <w:fldChar w:fldCharType="separate"/>
            </w:r>
            <w:r w:rsidR="00E46FA0">
              <w:rPr>
                <w:noProof/>
                <w:webHidden/>
              </w:rPr>
              <w:t>27</w:t>
            </w:r>
            <w:r w:rsidR="00E46FA0" w:rsidRPr="00E46FA0">
              <w:rPr>
                <w:noProof/>
                <w:webHidden/>
              </w:rPr>
              <w:fldChar w:fldCharType="end"/>
            </w:r>
          </w:hyperlink>
        </w:p>
        <w:p w14:paraId="459DF469" w14:textId="56BC6914" w:rsidR="00E46FA0" w:rsidRPr="00E46FA0" w:rsidRDefault="00E74303" w:rsidP="00E46FA0">
          <w:pPr>
            <w:pStyle w:val="Sumrio2"/>
            <w:rPr>
              <w:rStyle w:val="Hyperlink"/>
              <w:rFonts w:eastAsia="Cambria"/>
              <w:smallCaps/>
              <w:noProof/>
            </w:rPr>
          </w:pPr>
          <w:hyperlink w:anchor="_Toc128593566" w:history="1">
            <w:r w:rsidR="00E46FA0" w:rsidRPr="00E46FA0">
              <w:rPr>
                <w:rStyle w:val="Hyperlink"/>
                <w:rFonts w:eastAsia="Cambria"/>
                <w:smallCaps/>
                <w:noProof/>
                <w:sz w:val="22"/>
                <w:szCs w:val="22"/>
              </w:rPr>
              <w:t>15.1</w:t>
            </w:r>
            <w:r w:rsidR="00E46FA0" w:rsidRPr="00E46FA0">
              <w:rPr>
                <w:rStyle w:val="Hyperlink"/>
                <w:rFonts w:eastAsia="Cambria"/>
                <w:smallCaps/>
                <w:noProof/>
              </w:rPr>
              <w:tab/>
            </w:r>
            <w:r w:rsidR="00E46FA0" w:rsidRPr="00E46FA0">
              <w:rPr>
                <w:rStyle w:val="Hyperlink"/>
                <w:rFonts w:eastAsia="Cambria"/>
                <w:smallCaps/>
                <w:noProof/>
                <w:sz w:val="22"/>
                <w:szCs w:val="22"/>
              </w:rPr>
              <w:t>Aplicabilidade do Recurso.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_Toc128593566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27</w:t>
            </w:r>
            <w:r w:rsidR="00E46FA0" w:rsidRPr="00E46FA0">
              <w:rPr>
                <w:rStyle w:val="Hyperlink"/>
                <w:rFonts w:eastAsia="Cambria"/>
                <w:smallCaps/>
                <w:noProof/>
                <w:webHidden/>
              </w:rPr>
              <w:fldChar w:fldCharType="end"/>
            </w:r>
          </w:hyperlink>
        </w:p>
        <w:p w14:paraId="57B64A04" w14:textId="561A10DB" w:rsidR="00E46FA0" w:rsidRPr="00E46FA0" w:rsidRDefault="00E74303" w:rsidP="00E46FA0">
          <w:pPr>
            <w:pStyle w:val="Sumrio2"/>
            <w:rPr>
              <w:rStyle w:val="Hyperlink"/>
              <w:rFonts w:eastAsia="Cambria"/>
              <w:smallCaps/>
              <w:noProof/>
            </w:rPr>
          </w:pPr>
          <w:hyperlink w:anchor="_Toc128593567" w:history="1">
            <w:r w:rsidR="00E46FA0" w:rsidRPr="00E46FA0">
              <w:rPr>
                <w:rStyle w:val="Hyperlink"/>
                <w:rFonts w:eastAsia="Cambria"/>
                <w:smallCaps/>
                <w:noProof/>
                <w:sz w:val="22"/>
                <w:szCs w:val="22"/>
              </w:rPr>
              <w:t>15.2</w:t>
            </w:r>
            <w:r w:rsidR="00E46FA0" w:rsidRPr="00E46FA0">
              <w:rPr>
                <w:rStyle w:val="Hyperlink"/>
                <w:rFonts w:eastAsia="Cambria"/>
                <w:smallCaps/>
                <w:noProof/>
              </w:rPr>
              <w:tab/>
            </w:r>
            <w:r w:rsidR="00E46FA0" w:rsidRPr="00E46FA0">
              <w:rPr>
                <w:rStyle w:val="Hyperlink"/>
                <w:rFonts w:eastAsia="Cambria"/>
                <w:smallCaps/>
                <w:noProof/>
                <w:sz w:val="22"/>
                <w:szCs w:val="22"/>
              </w:rPr>
              <w:t>Objeto de Recurso.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_Toc128593567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27</w:t>
            </w:r>
            <w:r w:rsidR="00E46FA0" w:rsidRPr="00E46FA0">
              <w:rPr>
                <w:rStyle w:val="Hyperlink"/>
                <w:rFonts w:eastAsia="Cambria"/>
                <w:smallCaps/>
                <w:noProof/>
                <w:webHidden/>
              </w:rPr>
              <w:fldChar w:fldCharType="end"/>
            </w:r>
          </w:hyperlink>
        </w:p>
        <w:p w14:paraId="07426E8C" w14:textId="0D586754" w:rsidR="00E46FA0" w:rsidRPr="00E46FA0" w:rsidRDefault="00E74303" w:rsidP="00E46FA0">
          <w:pPr>
            <w:pStyle w:val="Sumrio2"/>
            <w:rPr>
              <w:rStyle w:val="Hyperlink"/>
              <w:rFonts w:eastAsia="Cambria"/>
              <w:smallCaps/>
              <w:noProof/>
            </w:rPr>
          </w:pPr>
          <w:hyperlink w:anchor="_Toc128593568" w:history="1">
            <w:r w:rsidR="00E46FA0" w:rsidRPr="00E46FA0">
              <w:rPr>
                <w:rStyle w:val="Hyperlink"/>
                <w:rFonts w:eastAsia="Cambria"/>
                <w:smallCaps/>
                <w:noProof/>
                <w:sz w:val="22"/>
                <w:szCs w:val="22"/>
              </w:rPr>
              <w:t>15.3</w:t>
            </w:r>
            <w:r w:rsidR="00E46FA0" w:rsidRPr="00E46FA0">
              <w:rPr>
                <w:rStyle w:val="Hyperlink"/>
                <w:rFonts w:eastAsia="Cambria"/>
                <w:smallCaps/>
                <w:noProof/>
              </w:rPr>
              <w:tab/>
            </w:r>
            <w:r w:rsidR="00E46FA0" w:rsidRPr="00E46FA0">
              <w:rPr>
                <w:rStyle w:val="Hyperlink"/>
                <w:rFonts w:eastAsia="Cambria"/>
                <w:smallCaps/>
                <w:noProof/>
                <w:sz w:val="22"/>
                <w:szCs w:val="22"/>
              </w:rPr>
              <w:t>Apresentação do Recurso.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_Toc128593568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27</w:t>
            </w:r>
            <w:r w:rsidR="00E46FA0" w:rsidRPr="00E46FA0">
              <w:rPr>
                <w:rStyle w:val="Hyperlink"/>
                <w:rFonts w:eastAsia="Cambria"/>
                <w:smallCaps/>
                <w:noProof/>
                <w:webHidden/>
              </w:rPr>
              <w:fldChar w:fldCharType="end"/>
            </w:r>
          </w:hyperlink>
        </w:p>
        <w:p w14:paraId="1A97A456" w14:textId="4E0DAA87" w:rsidR="00E46FA0" w:rsidRPr="00E46FA0" w:rsidRDefault="00E74303" w:rsidP="00E46FA0">
          <w:pPr>
            <w:pStyle w:val="Sumrio2"/>
            <w:rPr>
              <w:rStyle w:val="Hyperlink"/>
              <w:rFonts w:eastAsia="Cambria"/>
              <w:smallCaps/>
              <w:noProof/>
            </w:rPr>
          </w:pPr>
          <w:hyperlink w:anchor="_Toc128593569" w:history="1">
            <w:r w:rsidR="00E46FA0" w:rsidRPr="00E46FA0">
              <w:rPr>
                <w:rStyle w:val="Hyperlink"/>
                <w:rFonts w:eastAsia="Cambria"/>
                <w:smallCaps/>
                <w:noProof/>
                <w:sz w:val="22"/>
                <w:szCs w:val="22"/>
              </w:rPr>
              <w:t>15.4</w:t>
            </w:r>
            <w:r w:rsidR="00E46FA0" w:rsidRPr="00E46FA0">
              <w:rPr>
                <w:rStyle w:val="Hyperlink"/>
                <w:rFonts w:eastAsia="Cambria"/>
                <w:smallCaps/>
                <w:noProof/>
              </w:rPr>
              <w:tab/>
            </w:r>
            <w:r w:rsidR="00E46FA0" w:rsidRPr="00E46FA0">
              <w:rPr>
                <w:rStyle w:val="Hyperlink"/>
                <w:rFonts w:eastAsia="Cambria"/>
                <w:smallCaps/>
                <w:noProof/>
                <w:sz w:val="22"/>
                <w:szCs w:val="22"/>
              </w:rPr>
              <w:t>Julgamento do Recurso.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_Toc128593569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27</w:t>
            </w:r>
            <w:r w:rsidR="00E46FA0" w:rsidRPr="00E46FA0">
              <w:rPr>
                <w:rStyle w:val="Hyperlink"/>
                <w:rFonts w:eastAsia="Cambria"/>
                <w:smallCaps/>
                <w:noProof/>
                <w:webHidden/>
              </w:rPr>
              <w:fldChar w:fldCharType="end"/>
            </w:r>
          </w:hyperlink>
        </w:p>
        <w:p w14:paraId="468848EA" w14:textId="15A39F8D" w:rsidR="00E46FA0" w:rsidRPr="00E46FA0" w:rsidRDefault="00E74303" w:rsidP="00E46FA0">
          <w:pPr>
            <w:pStyle w:val="Sumrio2"/>
            <w:rPr>
              <w:rStyle w:val="Hyperlink"/>
              <w:rFonts w:eastAsia="Cambria"/>
              <w:smallCaps/>
              <w:noProof/>
            </w:rPr>
          </w:pPr>
          <w:hyperlink w:anchor="_Toc128593570" w:history="1">
            <w:r w:rsidR="00E46FA0" w:rsidRPr="00E46FA0">
              <w:rPr>
                <w:rStyle w:val="Hyperlink"/>
                <w:rFonts w:eastAsia="Cambria"/>
                <w:smallCaps/>
                <w:noProof/>
                <w:sz w:val="22"/>
                <w:szCs w:val="22"/>
              </w:rPr>
              <w:t>15.5</w:t>
            </w:r>
            <w:r w:rsidR="00E46FA0" w:rsidRPr="00E46FA0">
              <w:rPr>
                <w:rStyle w:val="Hyperlink"/>
                <w:rFonts w:eastAsia="Cambria"/>
                <w:smallCaps/>
                <w:noProof/>
              </w:rPr>
              <w:tab/>
            </w:r>
            <w:r w:rsidR="00E46FA0" w:rsidRPr="00E46FA0">
              <w:rPr>
                <w:rStyle w:val="Hyperlink"/>
                <w:rFonts w:eastAsia="Cambria"/>
                <w:smallCaps/>
                <w:noProof/>
                <w:sz w:val="22"/>
                <w:szCs w:val="22"/>
              </w:rPr>
              <w:t>Publicação do resultado do julgamento.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_Toc128593570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28</w:t>
            </w:r>
            <w:r w:rsidR="00E46FA0" w:rsidRPr="00E46FA0">
              <w:rPr>
                <w:rStyle w:val="Hyperlink"/>
                <w:rFonts w:eastAsia="Cambria"/>
                <w:smallCaps/>
                <w:noProof/>
                <w:webHidden/>
              </w:rPr>
              <w:fldChar w:fldCharType="end"/>
            </w:r>
          </w:hyperlink>
        </w:p>
        <w:p w14:paraId="75621265" w14:textId="67C17451" w:rsidR="00E46FA0" w:rsidRPr="00E46FA0" w:rsidRDefault="00E74303" w:rsidP="00DE181B">
          <w:pPr>
            <w:pStyle w:val="Sumrio1"/>
            <w:rPr>
              <w:rFonts w:eastAsiaTheme="minorEastAsia"/>
              <w:noProof/>
              <w:lang w:eastAsia="pt-BR"/>
            </w:rPr>
          </w:pPr>
          <w:hyperlink w:anchor="_Toc128593571" w:history="1">
            <w:r w:rsidR="00E46FA0" w:rsidRPr="00E46FA0">
              <w:rPr>
                <w:rStyle w:val="Hyperlink"/>
                <w:rFonts w:asciiTheme="minorHAnsi" w:hAnsiTheme="minorHAnsi" w:cstheme="minorHAnsi"/>
                <w:noProof/>
                <w:sz w:val="22"/>
                <w:szCs w:val="22"/>
              </w:rPr>
              <w:t>16</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PUBLICAÇÕES CONFORME FASES DO PROCESSO</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_Toc128593571 \h </w:instrText>
            </w:r>
            <w:r w:rsidR="00E46FA0" w:rsidRPr="00E46FA0">
              <w:rPr>
                <w:noProof/>
                <w:webHidden/>
              </w:rPr>
            </w:r>
            <w:r w:rsidR="00E46FA0" w:rsidRPr="00E46FA0">
              <w:rPr>
                <w:noProof/>
                <w:webHidden/>
              </w:rPr>
              <w:fldChar w:fldCharType="separate"/>
            </w:r>
            <w:r w:rsidR="00E46FA0">
              <w:rPr>
                <w:noProof/>
                <w:webHidden/>
              </w:rPr>
              <w:t>28</w:t>
            </w:r>
            <w:r w:rsidR="00E46FA0" w:rsidRPr="00E46FA0">
              <w:rPr>
                <w:noProof/>
                <w:webHidden/>
              </w:rPr>
              <w:fldChar w:fldCharType="end"/>
            </w:r>
          </w:hyperlink>
        </w:p>
        <w:p w14:paraId="4E68A147" w14:textId="01549BF2" w:rsidR="00E46FA0" w:rsidRPr="00E46FA0" w:rsidRDefault="00E74303" w:rsidP="00DE181B">
          <w:pPr>
            <w:pStyle w:val="Sumrio1"/>
            <w:rPr>
              <w:rFonts w:eastAsiaTheme="minorEastAsia"/>
              <w:noProof/>
              <w:lang w:eastAsia="pt-BR"/>
            </w:rPr>
          </w:pPr>
          <w:hyperlink w:anchor="_Toc128593572" w:history="1">
            <w:r w:rsidR="00E46FA0" w:rsidRPr="00E46FA0">
              <w:rPr>
                <w:rStyle w:val="Hyperlink"/>
                <w:rFonts w:asciiTheme="minorHAnsi" w:hAnsiTheme="minorHAnsi" w:cstheme="minorHAnsi"/>
                <w:noProof/>
                <w:sz w:val="22"/>
                <w:szCs w:val="22"/>
              </w:rPr>
              <w:t>17</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FORMALIZAÇÃO TERMO DE PARCERIA</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_Toc128593572 \h </w:instrText>
            </w:r>
            <w:r w:rsidR="00E46FA0" w:rsidRPr="00E46FA0">
              <w:rPr>
                <w:noProof/>
                <w:webHidden/>
              </w:rPr>
            </w:r>
            <w:r w:rsidR="00E46FA0" w:rsidRPr="00E46FA0">
              <w:rPr>
                <w:noProof/>
                <w:webHidden/>
              </w:rPr>
              <w:fldChar w:fldCharType="separate"/>
            </w:r>
            <w:r w:rsidR="00E46FA0">
              <w:rPr>
                <w:noProof/>
                <w:webHidden/>
              </w:rPr>
              <w:t>29</w:t>
            </w:r>
            <w:r w:rsidR="00E46FA0" w:rsidRPr="00E46FA0">
              <w:rPr>
                <w:noProof/>
                <w:webHidden/>
              </w:rPr>
              <w:fldChar w:fldCharType="end"/>
            </w:r>
          </w:hyperlink>
        </w:p>
        <w:p w14:paraId="1F0012E9" w14:textId="64DCD97C" w:rsidR="00E46FA0" w:rsidRPr="00E46FA0" w:rsidRDefault="00E74303" w:rsidP="00E46FA0">
          <w:pPr>
            <w:pStyle w:val="Sumrio2"/>
            <w:rPr>
              <w:rStyle w:val="Hyperlink"/>
              <w:rFonts w:eastAsia="Cambria"/>
              <w:smallCaps/>
              <w:noProof/>
            </w:rPr>
          </w:pPr>
          <w:hyperlink w:anchor="_Toc128593573" w:history="1">
            <w:r w:rsidR="00E46FA0" w:rsidRPr="00E46FA0">
              <w:rPr>
                <w:rStyle w:val="Hyperlink"/>
                <w:rFonts w:eastAsia="Cambria"/>
                <w:smallCaps/>
                <w:noProof/>
                <w:sz w:val="22"/>
                <w:szCs w:val="22"/>
              </w:rPr>
              <w:t>17.1</w:t>
            </w:r>
            <w:r w:rsidR="00E46FA0" w:rsidRPr="00E46FA0">
              <w:rPr>
                <w:rStyle w:val="Hyperlink"/>
                <w:rFonts w:eastAsia="Cambria"/>
                <w:smallCaps/>
                <w:noProof/>
              </w:rPr>
              <w:tab/>
            </w:r>
            <w:r w:rsidR="00E46FA0" w:rsidRPr="00E46FA0">
              <w:rPr>
                <w:rStyle w:val="Hyperlink"/>
                <w:rFonts w:eastAsia="Cambria"/>
                <w:smallCaps/>
                <w:noProof/>
                <w:sz w:val="22"/>
                <w:szCs w:val="22"/>
              </w:rPr>
              <w:t>Requisitos para a celebração da parceria.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29</w:t>
            </w:r>
            <w:r w:rsidR="00E46FA0" w:rsidRPr="00E46FA0">
              <w:rPr>
                <w:rStyle w:val="Hyperlink"/>
                <w:rFonts w:eastAsia="Cambria"/>
                <w:smallCaps/>
                <w:noProof/>
                <w:webHidden/>
              </w:rPr>
              <w:fldChar w:fldCharType="end"/>
            </w:r>
          </w:hyperlink>
        </w:p>
        <w:p w14:paraId="60E2409F" w14:textId="49058982" w:rsidR="00E46FA0" w:rsidRPr="00E46FA0" w:rsidRDefault="00E74303" w:rsidP="00E46FA0">
          <w:pPr>
            <w:pStyle w:val="Sumrio2"/>
            <w:rPr>
              <w:rStyle w:val="Hyperlink"/>
              <w:rFonts w:eastAsia="Cambria"/>
              <w:smallCaps/>
              <w:noProof/>
            </w:rPr>
          </w:pPr>
          <w:hyperlink w:anchor="_Toc128593574" w:history="1">
            <w:r w:rsidR="00E46FA0" w:rsidRPr="00E46FA0">
              <w:rPr>
                <w:rStyle w:val="Hyperlink"/>
                <w:rFonts w:eastAsia="Cambria"/>
                <w:smallCaps/>
                <w:noProof/>
                <w:sz w:val="22"/>
                <w:szCs w:val="22"/>
              </w:rPr>
              <w:t>17.2</w:t>
            </w:r>
            <w:r w:rsidR="00E46FA0" w:rsidRPr="00E46FA0">
              <w:rPr>
                <w:rStyle w:val="Hyperlink"/>
                <w:rFonts w:eastAsia="Cambria"/>
                <w:smallCaps/>
                <w:noProof/>
              </w:rPr>
              <w:tab/>
            </w:r>
            <w:r w:rsidR="00E46FA0" w:rsidRPr="00E46FA0">
              <w:rPr>
                <w:rStyle w:val="Hyperlink"/>
                <w:rFonts w:eastAsia="Cambria"/>
                <w:smallCaps/>
                <w:noProof/>
                <w:sz w:val="22"/>
                <w:szCs w:val="22"/>
              </w:rPr>
              <w:t>Descumprimento dos atos necessários à formalização da parceria.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29</w:t>
            </w:r>
            <w:r w:rsidR="00E46FA0" w:rsidRPr="00E46FA0">
              <w:rPr>
                <w:rStyle w:val="Hyperlink"/>
                <w:rFonts w:eastAsia="Cambria"/>
                <w:smallCaps/>
                <w:noProof/>
                <w:webHidden/>
              </w:rPr>
              <w:fldChar w:fldCharType="end"/>
            </w:r>
          </w:hyperlink>
        </w:p>
        <w:p w14:paraId="62D5F4A4" w14:textId="65DB44FB" w:rsidR="00E46FA0" w:rsidRPr="00E46FA0" w:rsidRDefault="00E74303" w:rsidP="00E46FA0">
          <w:pPr>
            <w:pStyle w:val="Sumrio2"/>
            <w:rPr>
              <w:rStyle w:val="Hyperlink"/>
              <w:rFonts w:eastAsia="Cambria"/>
              <w:smallCaps/>
              <w:noProof/>
            </w:rPr>
          </w:pPr>
          <w:hyperlink w:anchor="_Toc128593575" w:history="1">
            <w:r w:rsidR="00E46FA0" w:rsidRPr="00E46FA0">
              <w:rPr>
                <w:rStyle w:val="Hyperlink"/>
                <w:rFonts w:eastAsia="Cambria"/>
                <w:smallCaps/>
                <w:noProof/>
                <w:sz w:val="22"/>
                <w:szCs w:val="22"/>
              </w:rPr>
              <w:t>17.3</w:t>
            </w:r>
            <w:r w:rsidR="00E46FA0" w:rsidRPr="00E46FA0">
              <w:rPr>
                <w:rStyle w:val="Hyperlink"/>
                <w:rFonts w:eastAsia="Cambria"/>
                <w:smallCaps/>
                <w:noProof/>
              </w:rPr>
              <w:tab/>
            </w:r>
            <w:r w:rsidR="00E46FA0" w:rsidRPr="00E46FA0">
              <w:rPr>
                <w:rStyle w:val="Hyperlink"/>
                <w:rFonts w:eastAsia="Cambria"/>
                <w:smallCaps/>
                <w:noProof/>
                <w:sz w:val="22"/>
                <w:szCs w:val="22"/>
              </w:rPr>
              <w:t>Impedimentos à celebração da parceria.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_Toc128593575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30</w:t>
            </w:r>
            <w:r w:rsidR="00E46FA0" w:rsidRPr="00E46FA0">
              <w:rPr>
                <w:rStyle w:val="Hyperlink"/>
                <w:rFonts w:eastAsia="Cambria"/>
                <w:smallCaps/>
                <w:noProof/>
                <w:webHidden/>
              </w:rPr>
              <w:fldChar w:fldCharType="end"/>
            </w:r>
          </w:hyperlink>
        </w:p>
        <w:p w14:paraId="45173276" w14:textId="15FB16B5" w:rsidR="00E46FA0" w:rsidRPr="00E46FA0" w:rsidRDefault="00E74303" w:rsidP="00E46FA0">
          <w:pPr>
            <w:pStyle w:val="Sumrio2"/>
            <w:rPr>
              <w:rStyle w:val="Hyperlink"/>
              <w:rFonts w:eastAsia="Cambria"/>
              <w:smallCaps/>
              <w:noProof/>
            </w:rPr>
          </w:pPr>
          <w:hyperlink w:anchor="_Toc128593576" w:history="1">
            <w:r w:rsidR="00E46FA0" w:rsidRPr="00E46FA0">
              <w:rPr>
                <w:rStyle w:val="Hyperlink"/>
                <w:rFonts w:eastAsia="Cambria"/>
                <w:smallCaps/>
                <w:noProof/>
                <w:sz w:val="22"/>
                <w:szCs w:val="22"/>
              </w:rPr>
              <w:t>17.4</w:t>
            </w:r>
            <w:r w:rsidR="00E46FA0" w:rsidRPr="00E46FA0">
              <w:rPr>
                <w:rStyle w:val="Hyperlink"/>
                <w:rFonts w:eastAsia="Cambria"/>
                <w:smallCaps/>
                <w:noProof/>
              </w:rPr>
              <w:tab/>
            </w:r>
            <w:r w:rsidR="00E46FA0" w:rsidRPr="00E46FA0">
              <w:rPr>
                <w:rStyle w:val="Hyperlink"/>
                <w:rFonts w:eastAsia="Cambria"/>
                <w:smallCaps/>
                <w:noProof/>
                <w:sz w:val="22"/>
                <w:szCs w:val="22"/>
              </w:rPr>
              <w:t>Alterações no Termo de parceria e documentos atinentes.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_Toc128593576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30</w:t>
            </w:r>
            <w:r w:rsidR="00E46FA0" w:rsidRPr="00E46FA0">
              <w:rPr>
                <w:rStyle w:val="Hyperlink"/>
                <w:rFonts w:eastAsia="Cambria"/>
                <w:smallCaps/>
                <w:noProof/>
                <w:webHidden/>
              </w:rPr>
              <w:fldChar w:fldCharType="end"/>
            </w:r>
          </w:hyperlink>
        </w:p>
        <w:p w14:paraId="25F7AE83" w14:textId="71522749" w:rsidR="00E46FA0" w:rsidRPr="00E46FA0" w:rsidRDefault="00E74303" w:rsidP="00DE181B">
          <w:pPr>
            <w:pStyle w:val="Sumrio1"/>
            <w:rPr>
              <w:rFonts w:eastAsiaTheme="minorEastAsia"/>
              <w:noProof/>
              <w:lang w:eastAsia="pt-BR"/>
            </w:rPr>
          </w:pPr>
          <w:hyperlink w:anchor="_Toc128593577" w:history="1">
            <w:r w:rsidR="00E46FA0" w:rsidRPr="00E46FA0">
              <w:rPr>
                <w:rStyle w:val="Hyperlink"/>
                <w:rFonts w:asciiTheme="minorHAnsi" w:hAnsiTheme="minorHAnsi" w:cstheme="minorHAnsi"/>
                <w:noProof/>
                <w:sz w:val="22"/>
                <w:szCs w:val="22"/>
              </w:rPr>
              <w:t>18</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PRESTAÇÃO DE CONTAS</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_Toc128593577 \h </w:instrText>
            </w:r>
            <w:r w:rsidR="00E46FA0" w:rsidRPr="00E46FA0">
              <w:rPr>
                <w:noProof/>
                <w:webHidden/>
              </w:rPr>
            </w:r>
            <w:r w:rsidR="00E46FA0" w:rsidRPr="00E46FA0">
              <w:rPr>
                <w:noProof/>
                <w:webHidden/>
              </w:rPr>
              <w:fldChar w:fldCharType="separate"/>
            </w:r>
            <w:r w:rsidR="00E46FA0">
              <w:rPr>
                <w:noProof/>
                <w:webHidden/>
              </w:rPr>
              <w:t>30</w:t>
            </w:r>
            <w:r w:rsidR="00E46FA0" w:rsidRPr="00E46FA0">
              <w:rPr>
                <w:noProof/>
                <w:webHidden/>
              </w:rPr>
              <w:fldChar w:fldCharType="end"/>
            </w:r>
          </w:hyperlink>
        </w:p>
        <w:p w14:paraId="29EEA2AB" w14:textId="3A5BD33B" w:rsidR="00E46FA0" w:rsidRPr="00E46FA0" w:rsidRDefault="00E74303" w:rsidP="00E46FA0">
          <w:pPr>
            <w:pStyle w:val="Sumrio2"/>
            <w:rPr>
              <w:rStyle w:val="Hyperlink"/>
              <w:rFonts w:eastAsia="Cambria"/>
              <w:smallCaps/>
              <w:noProof/>
            </w:rPr>
          </w:pPr>
          <w:hyperlink w:anchor="_Toc128593578" w:history="1">
            <w:r w:rsidR="00E46FA0" w:rsidRPr="00E46FA0">
              <w:rPr>
                <w:rStyle w:val="Hyperlink"/>
                <w:rFonts w:eastAsia="Cambria"/>
                <w:smallCaps/>
                <w:noProof/>
                <w:sz w:val="22"/>
                <w:szCs w:val="22"/>
              </w:rPr>
              <w:t>18.1</w:t>
            </w:r>
            <w:r w:rsidR="00E46FA0" w:rsidRPr="00E46FA0">
              <w:rPr>
                <w:rStyle w:val="Hyperlink"/>
                <w:rFonts w:eastAsia="Cambria"/>
                <w:smallCaps/>
                <w:noProof/>
              </w:rPr>
              <w:tab/>
            </w:r>
            <w:r w:rsidR="00E46FA0" w:rsidRPr="00E46FA0">
              <w:rPr>
                <w:rStyle w:val="Hyperlink"/>
                <w:rFonts w:eastAsia="Cambria"/>
                <w:smallCaps/>
                <w:noProof/>
                <w:sz w:val="22"/>
                <w:szCs w:val="22"/>
              </w:rPr>
              <w:t>Prazo para apresentação das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_Toc128593578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30</w:t>
            </w:r>
            <w:r w:rsidR="00E46FA0" w:rsidRPr="00E46FA0">
              <w:rPr>
                <w:rStyle w:val="Hyperlink"/>
                <w:rFonts w:eastAsia="Cambria"/>
                <w:smallCaps/>
                <w:noProof/>
                <w:webHidden/>
              </w:rPr>
              <w:fldChar w:fldCharType="end"/>
            </w:r>
          </w:hyperlink>
        </w:p>
        <w:p w14:paraId="42E3541C" w14:textId="31BCE285" w:rsidR="00E46FA0" w:rsidRPr="00E46FA0" w:rsidRDefault="00E74303" w:rsidP="00E46FA0">
          <w:pPr>
            <w:pStyle w:val="Sumrio2"/>
            <w:rPr>
              <w:rStyle w:val="Hyperlink"/>
              <w:rFonts w:eastAsia="Cambria"/>
              <w:smallCaps/>
              <w:noProof/>
            </w:rPr>
          </w:pPr>
          <w:hyperlink w:anchor="_Toc128593579" w:history="1">
            <w:r w:rsidR="00E46FA0" w:rsidRPr="00E46FA0">
              <w:rPr>
                <w:rStyle w:val="Hyperlink"/>
                <w:rFonts w:eastAsia="Cambria"/>
                <w:smallCaps/>
                <w:noProof/>
                <w:sz w:val="22"/>
                <w:szCs w:val="22"/>
              </w:rPr>
              <w:t>18.2</w:t>
            </w:r>
            <w:r w:rsidR="00E46FA0" w:rsidRPr="00E46FA0">
              <w:rPr>
                <w:rStyle w:val="Hyperlink"/>
                <w:rFonts w:eastAsia="Cambria"/>
                <w:smallCaps/>
                <w:noProof/>
              </w:rPr>
              <w:tab/>
            </w:r>
            <w:r w:rsidR="00E46FA0" w:rsidRPr="00E46FA0">
              <w:rPr>
                <w:rStyle w:val="Hyperlink"/>
                <w:rFonts w:eastAsia="Cambria"/>
                <w:smallCaps/>
                <w:noProof/>
                <w:sz w:val="22"/>
                <w:szCs w:val="22"/>
              </w:rPr>
              <w:t>Responsabilidade da OSC sobre a guarda dos documentos.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_Toc128593579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30</w:t>
            </w:r>
            <w:r w:rsidR="00E46FA0" w:rsidRPr="00E46FA0">
              <w:rPr>
                <w:rStyle w:val="Hyperlink"/>
                <w:rFonts w:eastAsia="Cambria"/>
                <w:smallCaps/>
                <w:noProof/>
                <w:webHidden/>
              </w:rPr>
              <w:fldChar w:fldCharType="end"/>
            </w:r>
          </w:hyperlink>
        </w:p>
        <w:p w14:paraId="261E95C8" w14:textId="7079F9B8" w:rsidR="00E46FA0" w:rsidRPr="00E46FA0" w:rsidRDefault="00E74303" w:rsidP="00E46FA0">
          <w:pPr>
            <w:pStyle w:val="Sumrio2"/>
            <w:rPr>
              <w:rStyle w:val="Hyperlink"/>
              <w:rFonts w:eastAsia="Cambria"/>
              <w:smallCaps/>
              <w:noProof/>
            </w:rPr>
          </w:pPr>
          <w:hyperlink w:anchor="_Toc128593580" w:history="1">
            <w:r w:rsidR="00E46FA0" w:rsidRPr="00E46FA0">
              <w:rPr>
                <w:rStyle w:val="Hyperlink"/>
                <w:rFonts w:eastAsia="Cambria"/>
                <w:smallCaps/>
                <w:noProof/>
                <w:sz w:val="22"/>
                <w:szCs w:val="22"/>
              </w:rPr>
              <w:t>18.3</w:t>
            </w:r>
            <w:r w:rsidR="00E46FA0" w:rsidRPr="00E46FA0">
              <w:rPr>
                <w:rStyle w:val="Hyperlink"/>
                <w:rFonts w:eastAsia="Cambria"/>
                <w:smallCaps/>
                <w:noProof/>
              </w:rPr>
              <w:tab/>
            </w:r>
            <w:r w:rsidR="00E46FA0" w:rsidRPr="00E46FA0">
              <w:rPr>
                <w:rStyle w:val="Hyperlink"/>
                <w:rFonts w:eastAsia="Cambria"/>
                <w:smallCaps/>
                <w:noProof/>
                <w:sz w:val="22"/>
                <w:szCs w:val="22"/>
              </w:rPr>
              <w:t>Forma de envio.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_Toc128593580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30</w:t>
            </w:r>
            <w:r w:rsidR="00E46FA0" w:rsidRPr="00E46FA0">
              <w:rPr>
                <w:rStyle w:val="Hyperlink"/>
                <w:rFonts w:eastAsia="Cambria"/>
                <w:smallCaps/>
                <w:noProof/>
                <w:webHidden/>
              </w:rPr>
              <w:fldChar w:fldCharType="end"/>
            </w:r>
          </w:hyperlink>
        </w:p>
        <w:p w14:paraId="7E64EACD" w14:textId="21854E20" w:rsidR="00E46FA0" w:rsidRPr="00E46FA0" w:rsidRDefault="00E74303" w:rsidP="00E46FA0">
          <w:pPr>
            <w:pStyle w:val="Sumrio2"/>
            <w:rPr>
              <w:rStyle w:val="Hyperlink"/>
              <w:rFonts w:eastAsia="Cambria"/>
              <w:smallCaps/>
              <w:noProof/>
            </w:rPr>
          </w:pPr>
          <w:hyperlink w:anchor="_Toc128593581" w:history="1">
            <w:r w:rsidR="00E46FA0" w:rsidRPr="00E46FA0">
              <w:rPr>
                <w:rStyle w:val="Hyperlink"/>
                <w:rFonts w:eastAsia="Cambria"/>
                <w:smallCaps/>
                <w:noProof/>
                <w:sz w:val="22"/>
                <w:szCs w:val="22"/>
              </w:rPr>
              <w:t>18.4</w:t>
            </w:r>
            <w:r w:rsidR="00E46FA0" w:rsidRPr="00E46FA0">
              <w:rPr>
                <w:rStyle w:val="Hyperlink"/>
                <w:rFonts w:eastAsia="Cambria"/>
                <w:smallCaps/>
                <w:noProof/>
              </w:rPr>
              <w:tab/>
            </w:r>
            <w:r w:rsidR="00E46FA0" w:rsidRPr="00E46FA0">
              <w:rPr>
                <w:rStyle w:val="Hyperlink"/>
                <w:rFonts w:eastAsia="Cambria"/>
                <w:smallCaps/>
                <w:noProof/>
                <w:sz w:val="22"/>
                <w:szCs w:val="22"/>
              </w:rPr>
              <w:t>Identificação dos documentos.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_Toc128593581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31</w:t>
            </w:r>
            <w:r w:rsidR="00E46FA0" w:rsidRPr="00E46FA0">
              <w:rPr>
                <w:rStyle w:val="Hyperlink"/>
                <w:rFonts w:eastAsia="Cambria"/>
                <w:smallCaps/>
                <w:noProof/>
                <w:webHidden/>
              </w:rPr>
              <w:fldChar w:fldCharType="end"/>
            </w:r>
          </w:hyperlink>
        </w:p>
        <w:p w14:paraId="0090AFD1" w14:textId="7C4BC126" w:rsidR="00E46FA0" w:rsidRPr="00E46FA0" w:rsidRDefault="00E74303" w:rsidP="00E46FA0">
          <w:pPr>
            <w:pStyle w:val="Sumrio2"/>
            <w:rPr>
              <w:rStyle w:val="Hyperlink"/>
              <w:rFonts w:eastAsia="Cambria"/>
              <w:smallCaps/>
              <w:noProof/>
            </w:rPr>
          </w:pPr>
          <w:hyperlink w:anchor="_Toc128593582" w:history="1">
            <w:r w:rsidR="00E46FA0" w:rsidRPr="00E46FA0">
              <w:rPr>
                <w:rStyle w:val="Hyperlink"/>
                <w:rFonts w:eastAsia="Cambria"/>
                <w:smallCaps/>
                <w:noProof/>
                <w:sz w:val="22"/>
                <w:szCs w:val="22"/>
              </w:rPr>
              <w:t>18.5</w:t>
            </w:r>
            <w:r w:rsidR="00E46FA0" w:rsidRPr="00E46FA0">
              <w:rPr>
                <w:rStyle w:val="Hyperlink"/>
                <w:rFonts w:eastAsia="Cambria"/>
                <w:smallCaps/>
                <w:noProof/>
              </w:rPr>
              <w:tab/>
            </w:r>
            <w:r w:rsidR="00E46FA0" w:rsidRPr="00E46FA0">
              <w:rPr>
                <w:rStyle w:val="Hyperlink"/>
                <w:rFonts w:eastAsia="Cambria"/>
                <w:smallCaps/>
                <w:noProof/>
                <w:sz w:val="22"/>
                <w:szCs w:val="22"/>
              </w:rPr>
              <w:t>Assinatura dos documentos.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_Toc128593582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31</w:t>
            </w:r>
            <w:r w:rsidR="00E46FA0" w:rsidRPr="00E46FA0">
              <w:rPr>
                <w:rStyle w:val="Hyperlink"/>
                <w:rFonts w:eastAsia="Cambria"/>
                <w:smallCaps/>
                <w:noProof/>
                <w:webHidden/>
              </w:rPr>
              <w:fldChar w:fldCharType="end"/>
            </w:r>
          </w:hyperlink>
        </w:p>
        <w:p w14:paraId="49B5836C" w14:textId="3D26DB6F" w:rsidR="00E46FA0" w:rsidRPr="00E46FA0" w:rsidRDefault="00E74303" w:rsidP="00E46FA0">
          <w:pPr>
            <w:pStyle w:val="Sumrio2"/>
            <w:rPr>
              <w:rStyle w:val="Hyperlink"/>
              <w:rFonts w:eastAsia="Cambria"/>
              <w:smallCaps/>
              <w:noProof/>
            </w:rPr>
          </w:pPr>
          <w:hyperlink w:anchor="_Toc128593583" w:history="1">
            <w:r w:rsidR="00E46FA0" w:rsidRPr="00E46FA0">
              <w:rPr>
                <w:rStyle w:val="Hyperlink"/>
                <w:rFonts w:eastAsia="Cambria"/>
                <w:smallCaps/>
                <w:noProof/>
                <w:sz w:val="22"/>
                <w:szCs w:val="22"/>
              </w:rPr>
              <w:t xml:space="preserve">18.6 </w:t>
            </w:r>
            <w:r w:rsidR="00E46FA0" w:rsidRPr="00E46FA0">
              <w:rPr>
                <w:rStyle w:val="Hyperlink"/>
                <w:rFonts w:eastAsia="Cambria"/>
                <w:smallCaps/>
                <w:noProof/>
              </w:rPr>
              <w:tab/>
            </w:r>
            <w:r w:rsidR="00E46FA0" w:rsidRPr="00E46FA0">
              <w:rPr>
                <w:rStyle w:val="Hyperlink"/>
                <w:rFonts w:eastAsia="Cambria"/>
                <w:smallCaps/>
                <w:noProof/>
                <w:sz w:val="22"/>
                <w:szCs w:val="22"/>
              </w:rPr>
              <w:t>Documentos da prestação de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31</w:t>
            </w:r>
            <w:r w:rsidR="00E46FA0" w:rsidRPr="00E46FA0">
              <w:rPr>
                <w:rStyle w:val="Hyperlink"/>
                <w:rFonts w:eastAsia="Cambria"/>
                <w:smallCaps/>
                <w:noProof/>
                <w:webHidden/>
              </w:rPr>
              <w:fldChar w:fldCharType="end"/>
            </w:r>
          </w:hyperlink>
        </w:p>
        <w:p w14:paraId="537F9D4D" w14:textId="6D48488E" w:rsidR="00E46FA0" w:rsidRPr="00E46FA0" w:rsidRDefault="00E74303" w:rsidP="00E46FA0">
          <w:pPr>
            <w:pStyle w:val="Sumrio2"/>
            <w:rPr>
              <w:rStyle w:val="Hyperlink"/>
              <w:rFonts w:eastAsia="Cambria"/>
              <w:smallCaps/>
              <w:noProof/>
            </w:rPr>
          </w:pPr>
          <w:hyperlink w:anchor="_Toc128593584" w:history="1">
            <w:r w:rsidR="00E46FA0" w:rsidRPr="00E46FA0">
              <w:rPr>
                <w:rStyle w:val="Hyperlink"/>
                <w:rFonts w:eastAsia="Cambria"/>
                <w:smallCaps/>
                <w:noProof/>
                <w:sz w:val="22"/>
                <w:szCs w:val="22"/>
              </w:rPr>
              <w:t>18.7.</w:t>
            </w:r>
            <w:r w:rsidR="00E46FA0" w:rsidRPr="00E46FA0">
              <w:rPr>
                <w:rStyle w:val="Hyperlink"/>
                <w:rFonts w:eastAsia="Cambria"/>
                <w:smallCaps/>
                <w:noProof/>
              </w:rPr>
              <w:tab/>
            </w:r>
            <w:r w:rsidR="00E46FA0" w:rsidRPr="00E46FA0">
              <w:rPr>
                <w:rStyle w:val="Hyperlink"/>
                <w:rFonts w:eastAsia="Cambria"/>
                <w:smallCaps/>
                <w:noProof/>
                <w:sz w:val="22"/>
                <w:szCs w:val="22"/>
              </w:rPr>
              <w:t>Forma de apresentação dos comprovantes de despesa.</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32</w:t>
            </w:r>
            <w:r w:rsidR="00E46FA0" w:rsidRPr="00E46FA0">
              <w:rPr>
                <w:rStyle w:val="Hyperlink"/>
                <w:rFonts w:eastAsia="Cambria"/>
                <w:smallCaps/>
                <w:noProof/>
                <w:webHidden/>
              </w:rPr>
              <w:fldChar w:fldCharType="end"/>
            </w:r>
          </w:hyperlink>
        </w:p>
        <w:p w14:paraId="61C27AD2" w14:textId="6E9BBAF0" w:rsidR="00E46FA0" w:rsidRPr="00E46FA0" w:rsidRDefault="00E74303" w:rsidP="00E46FA0">
          <w:pPr>
            <w:pStyle w:val="Sumrio2"/>
            <w:rPr>
              <w:rStyle w:val="Hyperlink"/>
              <w:rFonts w:eastAsia="Cambria"/>
              <w:smallCaps/>
              <w:noProof/>
            </w:rPr>
          </w:pPr>
          <w:hyperlink w:anchor="_Toc128593585" w:history="1">
            <w:r w:rsidR="00E46FA0" w:rsidRPr="00E46FA0">
              <w:rPr>
                <w:rStyle w:val="Hyperlink"/>
                <w:rFonts w:eastAsia="Cambria"/>
                <w:smallCaps/>
                <w:noProof/>
                <w:sz w:val="22"/>
                <w:szCs w:val="22"/>
              </w:rPr>
              <w:t>18.8.</w:t>
            </w:r>
            <w:r w:rsidR="00E46FA0" w:rsidRPr="00E46FA0">
              <w:rPr>
                <w:rStyle w:val="Hyperlink"/>
                <w:rFonts w:eastAsia="Cambria"/>
                <w:smallCaps/>
                <w:noProof/>
              </w:rPr>
              <w:tab/>
            </w:r>
            <w:r w:rsidR="00E46FA0" w:rsidRPr="00E46FA0">
              <w:rPr>
                <w:rStyle w:val="Hyperlink"/>
                <w:rFonts w:eastAsia="Cambria"/>
                <w:smallCaps/>
                <w:noProof/>
                <w:sz w:val="22"/>
                <w:szCs w:val="22"/>
              </w:rPr>
              <w:t>Especificações a constar nas notas fiscais: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_Toc128593585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33</w:t>
            </w:r>
            <w:r w:rsidR="00E46FA0" w:rsidRPr="00E46FA0">
              <w:rPr>
                <w:rStyle w:val="Hyperlink"/>
                <w:rFonts w:eastAsia="Cambria"/>
                <w:smallCaps/>
                <w:noProof/>
                <w:webHidden/>
              </w:rPr>
              <w:fldChar w:fldCharType="end"/>
            </w:r>
          </w:hyperlink>
        </w:p>
        <w:p w14:paraId="7CEEC10C" w14:textId="57ECEA13" w:rsidR="00E46FA0" w:rsidRPr="00E46FA0" w:rsidRDefault="00E74303" w:rsidP="00E46FA0">
          <w:pPr>
            <w:pStyle w:val="Sumrio2"/>
            <w:rPr>
              <w:rStyle w:val="Hyperlink"/>
              <w:rFonts w:eastAsia="Cambria"/>
              <w:smallCaps/>
              <w:noProof/>
            </w:rPr>
          </w:pPr>
          <w:hyperlink w:anchor="_Toc128593586" w:history="1">
            <w:r w:rsidR="00E46FA0" w:rsidRPr="00E46FA0">
              <w:rPr>
                <w:rStyle w:val="Hyperlink"/>
                <w:rFonts w:eastAsia="Cambria"/>
                <w:smallCaps/>
                <w:noProof/>
                <w:sz w:val="22"/>
                <w:szCs w:val="22"/>
              </w:rPr>
              <w:t>18.9.</w:t>
            </w:r>
            <w:r w:rsidR="00E46FA0" w:rsidRPr="00E46FA0">
              <w:rPr>
                <w:rStyle w:val="Hyperlink"/>
                <w:rFonts w:eastAsia="Cambria"/>
                <w:smallCaps/>
                <w:noProof/>
              </w:rPr>
              <w:tab/>
            </w:r>
            <w:r w:rsidR="00E46FA0" w:rsidRPr="00E46FA0">
              <w:rPr>
                <w:rStyle w:val="Hyperlink"/>
                <w:rFonts w:eastAsia="Cambria"/>
                <w:smallCaps/>
                <w:noProof/>
                <w:sz w:val="22"/>
                <w:szCs w:val="22"/>
              </w:rPr>
              <w:t>Classificação do julgamento das Prestações de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_Toc128593586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33</w:t>
            </w:r>
            <w:r w:rsidR="00E46FA0" w:rsidRPr="00E46FA0">
              <w:rPr>
                <w:rStyle w:val="Hyperlink"/>
                <w:rFonts w:eastAsia="Cambria"/>
                <w:smallCaps/>
                <w:noProof/>
                <w:webHidden/>
              </w:rPr>
              <w:fldChar w:fldCharType="end"/>
            </w:r>
          </w:hyperlink>
        </w:p>
        <w:p w14:paraId="6E70E5BD" w14:textId="4F5EA88B" w:rsidR="00E46FA0" w:rsidRPr="00E46FA0" w:rsidRDefault="00E74303" w:rsidP="00E46FA0">
          <w:pPr>
            <w:pStyle w:val="Sumrio2"/>
            <w:rPr>
              <w:rStyle w:val="Hyperlink"/>
              <w:rFonts w:eastAsia="Cambria"/>
              <w:smallCaps/>
              <w:noProof/>
            </w:rPr>
          </w:pPr>
          <w:hyperlink w:anchor="_Toc128593587" w:history="1">
            <w:r w:rsidR="00E46FA0" w:rsidRPr="00E46FA0">
              <w:rPr>
                <w:rStyle w:val="Hyperlink"/>
                <w:rFonts w:eastAsia="Cambria"/>
                <w:smallCaps/>
                <w:noProof/>
                <w:sz w:val="22"/>
                <w:szCs w:val="22"/>
              </w:rPr>
              <w:t>18.10.</w:t>
            </w:r>
            <w:r w:rsidR="00E46FA0" w:rsidRPr="00E46FA0">
              <w:rPr>
                <w:rStyle w:val="Hyperlink"/>
                <w:rFonts w:eastAsia="Cambria"/>
                <w:smallCaps/>
                <w:noProof/>
              </w:rPr>
              <w:tab/>
            </w:r>
            <w:r w:rsidR="00E46FA0" w:rsidRPr="00E46FA0">
              <w:rPr>
                <w:rStyle w:val="Hyperlink"/>
                <w:rFonts w:eastAsia="Cambria"/>
                <w:smallCaps/>
                <w:noProof/>
                <w:sz w:val="22"/>
                <w:szCs w:val="22"/>
              </w:rPr>
              <w:t>Atraso na prestação de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_Toc128593587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34</w:t>
            </w:r>
            <w:r w:rsidR="00E46FA0" w:rsidRPr="00E46FA0">
              <w:rPr>
                <w:rStyle w:val="Hyperlink"/>
                <w:rFonts w:eastAsia="Cambria"/>
                <w:smallCaps/>
                <w:noProof/>
                <w:webHidden/>
              </w:rPr>
              <w:fldChar w:fldCharType="end"/>
            </w:r>
          </w:hyperlink>
        </w:p>
        <w:p w14:paraId="7C2A7194" w14:textId="033B9F22" w:rsidR="00E46FA0" w:rsidRPr="00E46FA0" w:rsidRDefault="00E74303" w:rsidP="00E46FA0">
          <w:pPr>
            <w:pStyle w:val="Sumrio2"/>
            <w:rPr>
              <w:rStyle w:val="Hyperlink"/>
              <w:rFonts w:eastAsia="Cambria"/>
              <w:smallCaps/>
              <w:noProof/>
            </w:rPr>
          </w:pPr>
          <w:hyperlink w:anchor="_Toc128593588" w:history="1">
            <w:r w:rsidR="00E46FA0" w:rsidRPr="00E46FA0">
              <w:rPr>
                <w:rStyle w:val="Hyperlink"/>
                <w:rFonts w:eastAsia="Cambria"/>
                <w:smallCaps/>
                <w:noProof/>
                <w:sz w:val="22"/>
                <w:szCs w:val="22"/>
              </w:rPr>
              <w:t>18.11.</w:t>
            </w:r>
            <w:r w:rsidR="00E46FA0" w:rsidRPr="00E46FA0">
              <w:rPr>
                <w:rStyle w:val="Hyperlink"/>
                <w:rFonts w:eastAsia="Cambria"/>
                <w:smallCaps/>
                <w:noProof/>
              </w:rPr>
              <w:tab/>
            </w:r>
            <w:r w:rsidR="00E46FA0" w:rsidRPr="00E46FA0">
              <w:rPr>
                <w:rStyle w:val="Hyperlink"/>
                <w:rFonts w:eastAsia="Cambria"/>
                <w:smallCaps/>
                <w:noProof/>
                <w:sz w:val="22"/>
                <w:szCs w:val="22"/>
              </w:rPr>
              <w:t>Não apresentação das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_Toc128593588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34</w:t>
            </w:r>
            <w:r w:rsidR="00E46FA0" w:rsidRPr="00E46FA0">
              <w:rPr>
                <w:rStyle w:val="Hyperlink"/>
                <w:rFonts w:eastAsia="Cambria"/>
                <w:smallCaps/>
                <w:noProof/>
                <w:webHidden/>
              </w:rPr>
              <w:fldChar w:fldCharType="end"/>
            </w:r>
          </w:hyperlink>
        </w:p>
        <w:p w14:paraId="03542697" w14:textId="4168CA2D" w:rsidR="00E46FA0" w:rsidRPr="00E46FA0" w:rsidRDefault="00E74303" w:rsidP="00E46FA0">
          <w:pPr>
            <w:pStyle w:val="Sumrio2"/>
            <w:rPr>
              <w:rStyle w:val="Hyperlink"/>
              <w:rFonts w:eastAsia="Cambria"/>
              <w:smallCaps/>
              <w:noProof/>
            </w:rPr>
          </w:pPr>
          <w:hyperlink w:anchor="_Toc128593589" w:history="1">
            <w:r w:rsidR="00E46FA0" w:rsidRPr="00E46FA0">
              <w:rPr>
                <w:rStyle w:val="Hyperlink"/>
                <w:rFonts w:eastAsia="Cambria"/>
                <w:smallCaps/>
                <w:noProof/>
                <w:sz w:val="22"/>
                <w:szCs w:val="22"/>
              </w:rPr>
              <w:t>18.12.</w:t>
            </w:r>
            <w:r w:rsidR="00E46FA0" w:rsidRPr="00E46FA0">
              <w:rPr>
                <w:rStyle w:val="Hyperlink"/>
                <w:rFonts w:eastAsia="Cambria"/>
                <w:smallCaps/>
                <w:noProof/>
              </w:rPr>
              <w:tab/>
            </w:r>
            <w:r w:rsidR="00E46FA0" w:rsidRPr="00E46FA0">
              <w:rPr>
                <w:rStyle w:val="Hyperlink"/>
                <w:rFonts w:eastAsia="Cambria"/>
                <w:smallCaps/>
                <w:noProof/>
                <w:sz w:val="22"/>
                <w:szCs w:val="22"/>
              </w:rPr>
              <w:t>Irregularidades identificadas na prestação de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_Toc128593589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34</w:t>
            </w:r>
            <w:r w:rsidR="00E46FA0" w:rsidRPr="00E46FA0">
              <w:rPr>
                <w:rStyle w:val="Hyperlink"/>
                <w:rFonts w:eastAsia="Cambria"/>
                <w:smallCaps/>
                <w:noProof/>
                <w:webHidden/>
              </w:rPr>
              <w:fldChar w:fldCharType="end"/>
            </w:r>
          </w:hyperlink>
        </w:p>
        <w:p w14:paraId="4E593104" w14:textId="48A0AFCF" w:rsidR="00E46FA0" w:rsidRPr="00E46FA0" w:rsidRDefault="00E74303" w:rsidP="00E46FA0">
          <w:pPr>
            <w:pStyle w:val="Sumrio2"/>
            <w:rPr>
              <w:rStyle w:val="Hyperlink"/>
              <w:rFonts w:eastAsia="Cambria"/>
              <w:smallCaps/>
              <w:noProof/>
            </w:rPr>
          </w:pPr>
          <w:hyperlink w:anchor="_Toc128593590" w:history="1">
            <w:r w:rsidR="00E46FA0" w:rsidRPr="00E46FA0">
              <w:rPr>
                <w:rStyle w:val="Hyperlink"/>
                <w:rFonts w:eastAsia="Cambria"/>
                <w:smallCaps/>
                <w:noProof/>
                <w:sz w:val="22"/>
                <w:szCs w:val="22"/>
              </w:rPr>
              <w:t>18.13.</w:t>
            </w:r>
            <w:r w:rsidR="00E46FA0" w:rsidRPr="00E46FA0">
              <w:rPr>
                <w:rStyle w:val="Hyperlink"/>
                <w:rFonts w:eastAsia="Cambria"/>
                <w:smallCaps/>
                <w:noProof/>
              </w:rPr>
              <w:tab/>
            </w:r>
            <w:r w:rsidR="00E46FA0" w:rsidRPr="00E46FA0">
              <w:rPr>
                <w:rStyle w:val="Hyperlink"/>
                <w:rFonts w:eastAsia="Cambria"/>
                <w:smallCaps/>
                <w:noProof/>
                <w:sz w:val="22"/>
                <w:szCs w:val="22"/>
              </w:rPr>
              <w:t>Prazo para a apreciação das contas pelo CAU/RS.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_Toc128593590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35</w:t>
            </w:r>
            <w:r w:rsidR="00E46FA0" w:rsidRPr="00E46FA0">
              <w:rPr>
                <w:rStyle w:val="Hyperlink"/>
                <w:rFonts w:eastAsia="Cambria"/>
                <w:smallCaps/>
                <w:noProof/>
                <w:webHidden/>
              </w:rPr>
              <w:fldChar w:fldCharType="end"/>
            </w:r>
          </w:hyperlink>
        </w:p>
        <w:p w14:paraId="4EBA4F34" w14:textId="331356B9" w:rsidR="00E46FA0" w:rsidRPr="00E46FA0" w:rsidRDefault="00E74303" w:rsidP="00E46FA0">
          <w:pPr>
            <w:pStyle w:val="Sumrio2"/>
            <w:rPr>
              <w:rStyle w:val="Hyperlink"/>
              <w:rFonts w:eastAsia="Cambria"/>
              <w:smallCaps/>
              <w:noProof/>
            </w:rPr>
          </w:pPr>
          <w:hyperlink w:anchor="_Toc128593591" w:history="1">
            <w:r w:rsidR="00E46FA0" w:rsidRPr="00E46FA0">
              <w:rPr>
                <w:rStyle w:val="Hyperlink"/>
                <w:rFonts w:eastAsia="Cambria"/>
                <w:smallCaps/>
                <w:noProof/>
                <w:sz w:val="22"/>
                <w:szCs w:val="22"/>
              </w:rPr>
              <w:t>18.14.</w:t>
            </w:r>
            <w:r w:rsidR="00E46FA0" w:rsidRPr="00E46FA0">
              <w:rPr>
                <w:rStyle w:val="Hyperlink"/>
                <w:rFonts w:eastAsia="Cambria"/>
                <w:smallCaps/>
                <w:noProof/>
              </w:rPr>
              <w:tab/>
            </w:r>
            <w:r w:rsidR="00E46FA0" w:rsidRPr="00E46FA0">
              <w:rPr>
                <w:rStyle w:val="Hyperlink"/>
                <w:rFonts w:eastAsia="Cambria"/>
                <w:smallCaps/>
                <w:noProof/>
                <w:sz w:val="22"/>
                <w:szCs w:val="22"/>
              </w:rPr>
              <w:t>Responsabilização por atos indevidos.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_Toc128593591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35</w:t>
            </w:r>
            <w:r w:rsidR="00E46FA0" w:rsidRPr="00E46FA0">
              <w:rPr>
                <w:rStyle w:val="Hyperlink"/>
                <w:rFonts w:eastAsia="Cambria"/>
                <w:smallCaps/>
                <w:noProof/>
                <w:webHidden/>
              </w:rPr>
              <w:fldChar w:fldCharType="end"/>
            </w:r>
          </w:hyperlink>
        </w:p>
        <w:p w14:paraId="5C7D6C2F" w14:textId="07EBDAD0" w:rsidR="00E46FA0" w:rsidRPr="00E46FA0" w:rsidRDefault="00E74303" w:rsidP="00E46FA0">
          <w:pPr>
            <w:pStyle w:val="Sumrio2"/>
            <w:rPr>
              <w:rStyle w:val="Hyperlink"/>
              <w:rFonts w:eastAsia="Cambria"/>
              <w:smallCaps/>
              <w:noProof/>
            </w:rPr>
          </w:pPr>
          <w:hyperlink w:anchor="_Toc128593592" w:history="1">
            <w:r w:rsidR="00E46FA0" w:rsidRPr="00E46FA0">
              <w:rPr>
                <w:rStyle w:val="Hyperlink"/>
                <w:rFonts w:eastAsia="Cambria"/>
                <w:smallCaps/>
                <w:noProof/>
                <w:sz w:val="22"/>
                <w:szCs w:val="22"/>
              </w:rPr>
              <w:t>18.15.</w:t>
            </w:r>
            <w:r w:rsidR="00E46FA0" w:rsidRPr="00E46FA0">
              <w:rPr>
                <w:rStyle w:val="Hyperlink"/>
                <w:rFonts w:eastAsia="Cambria"/>
                <w:smallCaps/>
                <w:noProof/>
              </w:rPr>
              <w:tab/>
            </w:r>
            <w:r w:rsidR="00E46FA0" w:rsidRPr="00E46FA0">
              <w:rPr>
                <w:rStyle w:val="Hyperlink"/>
                <w:rFonts w:eastAsia="Cambria"/>
                <w:smallCaps/>
                <w:noProof/>
                <w:sz w:val="22"/>
                <w:szCs w:val="22"/>
              </w:rPr>
              <w:t>Análise do Gestor de parcerias.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_Toc128593592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35</w:t>
            </w:r>
            <w:r w:rsidR="00E46FA0" w:rsidRPr="00E46FA0">
              <w:rPr>
                <w:rStyle w:val="Hyperlink"/>
                <w:rFonts w:eastAsia="Cambria"/>
                <w:smallCaps/>
                <w:noProof/>
                <w:webHidden/>
              </w:rPr>
              <w:fldChar w:fldCharType="end"/>
            </w:r>
          </w:hyperlink>
        </w:p>
        <w:p w14:paraId="52AC2F4C" w14:textId="7BC27818" w:rsidR="00E46FA0" w:rsidRPr="00E46FA0" w:rsidRDefault="00E74303" w:rsidP="00E46FA0">
          <w:pPr>
            <w:pStyle w:val="Sumrio2"/>
            <w:rPr>
              <w:rStyle w:val="Hyperlink"/>
              <w:rFonts w:eastAsia="Cambria"/>
              <w:smallCaps/>
              <w:noProof/>
            </w:rPr>
          </w:pPr>
          <w:hyperlink w:anchor="_Toc128593593" w:history="1">
            <w:r w:rsidR="00E46FA0" w:rsidRPr="00E46FA0">
              <w:rPr>
                <w:rStyle w:val="Hyperlink"/>
                <w:rFonts w:eastAsia="Cambria"/>
                <w:smallCaps/>
                <w:noProof/>
                <w:sz w:val="22"/>
                <w:szCs w:val="22"/>
              </w:rPr>
              <w:t>18.16.</w:t>
            </w:r>
            <w:r w:rsidR="00E46FA0" w:rsidRPr="00E46FA0">
              <w:rPr>
                <w:rStyle w:val="Hyperlink"/>
                <w:rFonts w:eastAsia="Cambria"/>
                <w:smallCaps/>
                <w:noProof/>
              </w:rPr>
              <w:tab/>
            </w:r>
            <w:r w:rsidR="00E46FA0" w:rsidRPr="00E46FA0">
              <w:rPr>
                <w:rStyle w:val="Hyperlink"/>
                <w:rFonts w:eastAsia="Cambria"/>
                <w:smallCaps/>
                <w:noProof/>
                <w:sz w:val="22"/>
                <w:szCs w:val="22"/>
              </w:rPr>
              <w:t>Da apreciação final das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36</w:t>
            </w:r>
            <w:r w:rsidR="00E46FA0" w:rsidRPr="00E46FA0">
              <w:rPr>
                <w:rStyle w:val="Hyperlink"/>
                <w:rFonts w:eastAsia="Cambria"/>
                <w:smallCaps/>
                <w:noProof/>
                <w:webHidden/>
              </w:rPr>
              <w:fldChar w:fldCharType="end"/>
            </w:r>
          </w:hyperlink>
        </w:p>
        <w:p w14:paraId="329F69DA" w14:textId="2C1E2A59" w:rsidR="00E46FA0" w:rsidRPr="00E46FA0" w:rsidRDefault="00E74303" w:rsidP="00E46FA0">
          <w:pPr>
            <w:pStyle w:val="Sumrio2"/>
            <w:rPr>
              <w:rStyle w:val="Hyperlink"/>
              <w:rFonts w:eastAsia="Cambria"/>
              <w:smallCaps/>
              <w:noProof/>
            </w:rPr>
          </w:pPr>
          <w:hyperlink w:anchor="_Toc128593594" w:history="1">
            <w:r w:rsidR="00E46FA0" w:rsidRPr="00E46FA0">
              <w:rPr>
                <w:rStyle w:val="Hyperlink"/>
                <w:rFonts w:eastAsia="Cambria"/>
                <w:smallCaps/>
                <w:noProof/>
                <w:sz w:val="22"/>
                <w:szCs w:val="22"/>
              </w:rPr>
              <w:t>18.17.</w:t>
            </w:r>
            <w:r w:rsidR="00E46FA0" w:rsidRPr="00E46FA0">
              <w:rPr>
                <w:rStyle w:val="Hyperlink"/>
                <w:rFonts w:eastAsia="Cambria"/>
                <w:smallCaps/>
                <w:noProof/>
              </w:rPr>
              <w:tab/>
            </w:r>
            <w:r w:rsidR="00E46FA0" w:rsidRPr="00E46FA0">
              <w:rPr>
                <w:rStyle w:val="Hyperlink"/>
                <w:rFonts w:eastAsia="Cambria"/>
                <w:smallCaps/>
                <w:noProof/>
                <w:sz w:val="22"/>
                <w:szCs w:val="22"/>
              </w:rPr>
              <w:t>Do recurso à manifestação conclusiva da Administração</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36</w:t>
            </w:r>
            <w:r w:rsidR="00E46FA0" w:rsidRPr="00E46FA0">
              <w:rPr>
                <w:rStyle w:val="Hyperlink"/>
                <w:rFonts w:eastAsia="Cambria"/>
                <w:smallCaps/>
                <w:noProof/>
                <w:webHidden/>
              </w:rPr>
              <w:fldChar w:fldCharType="end"/>
            </w:r>
          </w:hyperlink>
        </w:p>
        <w:p w14:paraId="28AC919C" w14:textId="10C788F1" w:rsidR="00E46FA0" w:rsidRPr="00E46FA0" w:rsidRDefault="00E74303" w:rsidP="00E46FA0">
          <w:pPr>
            <w:pStyle w:val="Sumrio2"/>
            <w:rPr>
              <w:rStyle w:val="Hyperlink"/>
              <w:rFonts w:eastAsia="Cambria"/>
              <w:smallCaps/>
              <w:noProof/>
            </w:rPr>
          </w:pPr>
          <w:hyperlink w:anchor="_Toc128593595" w:history="1">
            <w:r w:rsidR="00E46FA0" w:rsidRPr="00E46FA0">
              <w:rPr>
                <w:rStyle w:val="Hyperlink"/>
                <w:rFonts w:eastAsia="Cambria"/>
                <w:smallCaps/>
                <w:noProof/>
                <w:sz w:val="22"/>
                <w:szCs w:val="22"/>
              </w:rPr>
              <w:t>18.18.</w:t>
            </w:r>
            <w:r w:rsidR="00E46FA0" w:rsidRPr="00E46FA0">
              <w:rPr>
                <w:rStyle w:val="Hyperlink"/>
                <w:rFonts w:eastAsia="Cambria"/>
                <w:smallCaps/>
                <w:noProof/>
              </w:rPr>
              <w:tab/>
            </w:r>
            <w:r w:rsidR="00E46FA0" w:rsidRPr="00E46FA0">
              <w:rPr>
                <w:rStyle w:val="Hyperlink"/>
                <w:rFonts w:eastAsia="Cambria"/>
                <w:smallCaps/>
                <w:noProof/>
                <w:sz w:val="22"/>
                <w:szCs w:val="22"/>
              </w:rPr>
              <w:t>Vedações.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_Toc128593595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38</w:t>
            </w:r>
            <w:r w:rsidR="00E46FA0" w:rsidRPr="00E46FA0">
              <w:rPr>
                <w:rStyle w:val="Hyperlink"/>
                <w:rFonts w:eastAsia="Cambria"/>
                <w:smallCaps/>
                <w:noProof/>
                <w:webHidden/>
              </w:rPr>
              <w:fldChar w:fldCharType="end"/>
            </w:r>
          </w:hyperlink>
        </w:p>
        <w:p w14:paraId="7F5AD719" w14:textId="304BC2EC" w:rsidR="00E46FA0" w:rsidRPr="00E46FA0" w:rsidRDefault="00E74303" w:rsidP="00E46FA0">
          <w:pPr>
            <w:pStyle w:val="Sumrio2"/>
            <w:rPr>
              <w:rStyle w:val="Hyperlink"/>
              <w:rFonts w:eastAsia="Cambria"/>
              <w:smallCaps/>
              <w:noProof/>
            </w:rPr>
          </w:pPr>
          <w:hyperlink w:anchor="_Toc128593596" w:history="1">
            <w:r w:rsidR="00E46FA0" w:rsidRPr="00E46FA0">
              <w:rPr>
                <w:rStyle w:val="Hyperlink"/>
                <w:rFonts w:eastAsia="Cambria"/>
                <w:smallCaps/>
                <w:noProof/>
                <w:sz w:val="22"/>
                <w:szCs w:val="22"/>
              </w:rPr>
              <w:t>18.19</w:t>
            </w:r>
            <w:r w:rsidR="00E46FA0" w:rsidRPr="00E46FA0">
              <w:rPr>
                <w:rStyle w:val="Hyperlink"/>
                <w:rFonts w:eastAsia="Cambria"/>
                <w:smallCaps/>
                <w:noProof/>
              </w:rPr>
              <w:tab/>
            </w:r>
            <w:r w:rsidR="00E46FA0" w:rsidRPr="00E46FA0">
              <w:rPr>
                <w:rStyle w:val="Hyperlink"/>
                <w:rFonts w:eastAsia="Cambria"/>
                <w:smallCaps/>
                <w:noProof/>
                <w:sz w:val="22"/>
                <w:szCs w:val="22"/>
              </w:rPr>
              <w:t>Resultado do julgamento da prestação de contas final.</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_Toc128593596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38</w:t>
            </w:r>
            <w:r w:rsidR="00E46FA0" w:rsidRPr="00E46FA0">
              <w:rPr>
                <w:rStyle w:val="Hyperlink"/>
                <w:rFonts w:eastAsia="Cambria"/>
                <w:smallCaps/>
                <w:noProof/>
                <w:webHidden/>
              </w:rPr>
              <w:fldChar w:fldCharType="end"/>
            </w:r>
          </w:hyperlink>
        </w:p>
        <w:p w14:paraId="5AFADA95" w14:textId="38614A49" w:rsidR="00E46FA0" w:rsidRPr="00E46FA0" w:rsidRDefault="00E74303" w:rsidP="00E46FA0">
          <w:pPr>
            <w:pStyle w:val="Sumrio2"/>
            <w:rPr>
              <w:rStyle w:val="Hyperlink"/>
              <w:rFonts w:eastAsia="Cambria"/>
              <w:smallCaps/>
              <w:noProof/>
            </w:rPr>
          </w:pPr>
          <w:hyperlink w:anchor="_Toc128593597" w:history="1">
            <w:r w:rsidR="00E46FA0" w:rsidRPr="00E46FA0">
              <w:rPr>
                <w:rStyle w:val="Hyperlink"/>
                <w:rFonts w:eastAsia="Cambria"/>
                <w:smallCaps/>
                <w:noProof/>
                <w:sz w:val="22"/>
                <w:szCs w:val="22"/>
              </w:rPr>
              <w:t>18.20</w:t>
            </w:r>
            <w:r w:rsidR="00E46FA0" w:rsidRPr="00E46FA0">
              <w:rPr>
                <w:rStyle w:val="Hyperlink"/>
                <w:rFonts w:eastAsia="Cambria"/>
                <w:smallCaps/>
                <w:noProof/>
              </w:rPr>
              <w:tab/>
            </w:r>
            <w:r w:rsidR="00E46FA0" w:rsidRPr="00E46FA0">
              <w:rPr>
                <w:rStyle w:val="Hyperlink"/>
                <w:rFonts w:eastAsia="Cambria"/>
                <w:smallCaps/>
                <w:noProof/>
                <w:sz w:val="22"/>
                <w:szCs w:val="22"/>
              </w:rPr>
              <w:t>Recurso ao resultado final do julgamento da prestação de contas.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_Toc128593597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38</w:t>
            </w:r>
            <w:r w:rsidR="00E46FA0" w:rsidRPr="00E46FA0">
              <w:rPr>
                <w:rStyle w:val="Hyperlink"/>
                <w:rFonts w:eastAsia="Cambria"/>
                <w:smallCaps/>
                <w:noProof/>
                <w:webHidden/>
              </w:rPr>
              <w:fldChar w:fldCharType="end"/>
            </w:r>
          </w:hyperlink>
        </w:p>
        <w:p w14:paraId="64A073BF" w14:textId="4921D2B2" w:rsidR="00E46FA0" w:rsidRPr="00E46FA0" w:rsidRDefault="00E74303" w:rsidP="00DE181B">
          <w:pPr>
            <w:pStyle w:val="Sumrio1"/>
            <w:rPr>
              <w:rFonts w:eastAsiaTheme="minorEastAsia"/>
              <w:noProof/>
              <w:lang w:eastAsia="pt-BR"/>
            </w:rPr>
          </w:pPr>
          <w:hyperlink w:anchor="_Toc128593598" w:history="1">
            <w:r w:rsidR="00E46FA0" w:rsidRPr="00E46FA0">
              <w:rPr>
                <w:rStyle w:val="Hyperlink"/>
                <w:rFonts w:asciiTheme="minorHAnsi" w:hAnsiTheme="minorHAnsi" w:cstheme="minorHAnsi"/>
                <w:noProof/>
                <w:sz w:val="22"/>
                <w:szCs w:val="22"/>
              </w:rPr>
              <w:t>19</w:t>
            </w:r>
            <w:r w:rsidR="00E46FA0" w:rsidRPr="00E46FA0">
              <w:rPr>
                <w:rFonts w:eastAsiaTheme="minorEastAsia"/>
                <w:noProof/>
                <w:lang w:eastAsia="pt-BR"/>
              </w:rPr>
              <w:tab/>
            </w:r>
            <w:r w:rsidR="00E46FA0" w:rsidRPr="00E46FA0">
              <w:rPr>
                <w:rStyle w:val="Hyperlink"/>
                <w:rFonts w:asciiTheme="minorHAnsi" w:hAnsiTheme="minorHAnsi" w:cstheme="minorHAnsi"/>
                <w:noProof/>
                <w:sz w:val="22"/>
                <w:szCs w:val="22"/>
              </w:rPr>
              <w:t>DISPOSIÇÕES GERAIS</w:t>
            </w:r>
            <w:r w:rsidR="00E46FA0" w:rsidRPr="00E46FA0">
              <w:rPr>
                <w:noProof/>
                <w:webHidden/>
              </w:rPr>
              <w:tab/>
            </w:r>
            <w:r w:rsidR="00E46FA0" w:rsidRPr="00E46FA0">
              <w:rPr>
                <w:noProof/>
                <w:webHidden/>
              </w:rPr>
              <w:fldChar w:fldCharType="begin"/>
            </w:r>
            <w:r w:rsidR="00E46FA0" w:rsidRPr="00E46FA0">
              <w:rPr>
                <w:noProof/>
                <w:webHidden/>
              </w:rPr>
              <w:instrText xml:space="preserve"> PAGEREF _Toc128593598 \h </w:instrText>
            </w:r>
            <w:r w:rsidR="00E46FA0" w:rsidRPr="00E46FA0">
              <w:rPr>
                <w:noProof/>
                <w:webHidden/>
              </w:rPr>
            </w:r>
            <w:r w:rsidR="00E46FA0" w:rsidRPr="00E46FA0">
              <w:rPr>
                <w:noProof/>
                <w:webHidden/>
              </w:rPr>
              <w:fldChar w:fldCharType="separate"/>
            </w:r>
            <w:r w:rsidR="00E46FA0">
              <w:rPr>
                <w:noProof/>
                <w:webHidden/>
              </w:rPr>
              <w:t>39</w:t>
            </w:r>
            <w:r w:rsidR="00E46FA0" w:rsidRPr="00E46FA0">
              <w:rPr>
                <w:noProof/>
                <w:webHidden/>
              </w:rPr>
              <w:fldChar w:fldCharType="end"/>
            </w:r>
          </w:hyperlink>
        </w:p>
        <w:p w14:paraId="7A855C9F" w14:textId="69E6204A" w:rsidR="00E46FA0" w:rsidRPr="00E46FA0" w:rsidRDefault="00E74303" w:rsidP="00E46FA0">
          <w:pPr>
            <w:pStyle w:val="Sumrio2"/>
            <w:rPr>
              <w:rStyle w:val="Hyperlink"/>
              <w:rFonts w:eastAsia="Cambria"/>
              <w:smallCaps/>
              <w:noProof/>
            </w:rPr>
          </w:pPr>
          <w:hyperlink w:anchor="_Toc128593599" w:history="1">
            <w:r w:rsidR="00E46FA0" w:rsidRPr="00E46FA0">
              <w:rPr>
                <w:rStyle w:val="Hyperlink"/>
                <w:rFonts w:eastAsia="Cambria"/>
                <w:smallCaps/>
                <w:noProof/>
                <w:sz w:val="22"/>
                <w:szCs w:val="22"/>
              </w:rPr>
              <w:t>19.1.</w:t>
            </w:r>
            <w:r w:rsidR="00E46FA0" w:rsidRPr="00E46FA0">
              <w:rPr>
                <w:rStyle w:val="Hyperlink"/>
                <w:rFonts w:eastAsia="Cambria"/>
                <w:smallCaps/>
                <w:noProof/>
              </w:rPr>
              <w:tab/>
            </w:r>
            <w:r w:rsidR="00E46FA0" w:rsidRPr="00E46FA0">
              <w:rPr>
                <w:rStyle w:val="Hyperlink"/>
                <w:rFonts w:eastAsia="Cambria"/>
                <w:smallCaps/>
                <w:noProof/>
                <w:sz w:val="22"/>
                <w:szCs w:val="22"/>
              </w:rPr>
              <w:t>Participação da Organização da Sociedade Civil.</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_Toc128593599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39</w:t>
            </w:r>
            <w:r w:rsidR="00E46FA0" w:rsidRPr="00E46FA0">
              <w:rPr>
                <w:rStyle w:val="Hyperlink"/>
                <w:rFonts w:eastAsia="Cambria"/>
                <w:smallCaps/>
                <w:noProof/>
                <w:webHidden/>
              </w:rPr>
              <w:fldChar w:fldCharType="end"/>
            </w:r>
          </w:hyperlink>
        </w:p>
        <w:p w14:paraId="693F31BA" w14:textId="6EBAF8FE" w:rsidR="00E46FA0" w:rsidRPr="00E46FA0" w:rsidRDefault="00E74303" w:rsidP="00E46FA0">
          <w:pPr>
            <w:pStyle w:val="Sumrio2"/>
            <w:rPr>
              <w:rStyle w:val="Hyperlink"/>
              <w:rFonts w:eastAsia="Cambria"/>
              <w:smallCaps/>
              <w:noProof/>
            </w:rPr>
          </w:pPr>
          <w:hyperlink w:anchor="_Toc128593600" w:history="1">
            <w:r w:rsidR="00E46FA0" w:rsidRPr="00E46FA0">
              <w:rPr>
                <w:rStyle w:val="Hyperlink"/>
                <w:rFonts w:eastAsia="Cambria"/>
                <w:smallCaps/>
                <w:noProof/>
                <w:sz w:val="22"/>
                <w:szCs w:val="22"/>
              </w:rPr>
              <w:t>19.2</w:t>
            </w:r>
            <w:r w:rsidR="00E46FA0" w:rsidRPr="00E46FA0">
              <w:rPr>
                <w:rStyle w:val="Hyperlink"/>
                <w:rFonts w:eastAsia="Cambria"/>
                <w:smallCaps/>
                <w:noProof/>
              </w:rPr>
              <w:tab/>
            </w:r>
            <w:r w:rsidR="00E46FA0" w:rsidRPr="00E46FA0">
              <w:rPr>
                <w:rStyle w:val="Hyperlink"/>
                <w:rFonts w:eastAsia="Cambria"/>
                <w:smallCaps/>
                <w:noProof/>
                <w:sz w:val="22"/>
                <w:szCs w:val="22"/>
              </w:rPr>
              <w:t>Documentos a serem utilizados.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_Toc128593600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39</w:t>
            </w:r>
            <w:r w:rsidR="00E46FA0" w:rsidRPr="00E46FA0">
              <w:rPr>
                <w:rStyle w:val="Hyperlink"/>
                <w:rFonts w:eastAsia="Cambria"/>
                <w:smallCaps/>
                <w:noProof/>
                <w:webHidden/>
              </w:rPr>
              <w:fldChar w:fldCharType="end"/>
            </w:r>
          </w:hyperlink>
        </w:p>
        <w:p w14:paraId="3863910D" w14:textId="120AAC6B" w:rsidR="00E46FA0" w:rsidRPr="00E46FA0" w:rsidRDefault="00E74303" w:rsidP="00E46FA0">
          <w:pPr>
            <w:pStyle w:val="Sumrio2"/>
            <w:rPr>
              <w:rStyle w:val="Hyperlink"/>
              <w:rFonts w:eastAsia="Cambria"/>
              <w:smallCaps/>
              <w:noProof/>
            </w:rPr>
          </w:pPr>
          <w:hyperlink w:anchor="_Toc128593601" w:history="1">
            <w:r w:rsidR="00E46FA0" w:rsidRPr="00E46FA0">
              <w:rPr>
                <w:rStyle w:val="Hyperlink"/>
                <w:rFonts w:eastAsia="Cambria"/>
                <w:smallCaps/>
                <w:noProof/>
                <w:sz w:val="22"/>
                <w:szCs w:val="22"/>
              </w:rPr>
              <w:t>19.3</w:t>
            </w:r>
            <w:r w:rsidR="00E46FA0" w:rsidRPr="00E46FA0">
              <w:rPr>
                <w:rStyle w:val="Hyperlink"/>
                <w:rFonts w:eastAsia="Cambria"/>
                <w:smallCaps/>
                <w:noProof/>
              </w:rPr>
              <w:tab/>
            </w:r>
            <w:r w:rsidR="00E46FA0" w:rsidRPr="00E46FA0">
              <w:rPr>
                <w:rStyle w:val="Hyperlink"/>
                <w:rFonts w:eastAsia="Cambria"/>
                <w:smallCaps/>
                <w:noProof/>
                <w:sz w:val="22"/>
                <w:szCs w:val="22"/>
              </w:rPr>
              <w:t>Prerrogativas do CAU/RS.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_Toc128593601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39</w:t>
            </w:r>
            <w:r w:rsidR="00E46FA0" w:rsidRPr="00E46FA0">
              <w:rPr>
                <w:rStyle w:val="Hyperlink"/>
                <w:rFonts w:eastAsia="Cambria"/>
                <w:smallCaps/>
                <w:noProof/>
                <w:webHidden/>
              </w:rPr>
              <w:fldChar w:fldCharType="end"/>
            </w:r>
          </w:hyperlink>
        </w:p>
        <w:p w14:paraId="5EC06973" w14:textId="1673AFA8" w:rsidR="00E46FA0" w:rsidRPr="00E46FA0" w:rsidRDefault="00E74303" w:rsidP="00E46FA0">
          <w:pPr>
            <w:pStyle w:val="Sumrio2"/>
            <w:rPr>
              <w:rStyle w:val="Hyperlink"/>
              <w:rFonts w:eastAsia="Cambria"/>
              <w:smallCaps/>
              <w:noProof/>
            </w:rPr>
          </w:pPr>
          <w:hyperlink w:anchor="_Toc128593602" w:history="1">
            <w:r w:rsidR="00E46FA0" w:rsidRPr="00E46FA0">
              <w:rPr>
                <w:rStyle w:val="Hyperlink"/>
                <w:rFonts w:eastAsia="Cambria"/>
                <w:smallCaps/>
                <w:noProof/>
                <w:sz w:val="22"/>
                <w:szCs w:val="22"/>
              </w:rPr>
              <w:t>19.4</w:t>
            </w:r>
            <w:r w:rsidR="00E46FA0" w:rsidRPr="00E46FA0">
              <w:rPr>
                <w:rStyle w:val="Hyperlink"/>
                <w:rFonts w:eastAsia="Cambria"/>
                <w:smallCaps/>
                <w:noProof/>
              </w:rPr>
              <w:tab/>
            </w:r>
            <w:r w:rsidR="00E46FA0" w:rsidRPr="00E46FA0">
              <w:rPr>
                <w:rStyle w:val="Hyperlink"/>
                <w:rFonts w:eastAsia="Cambria"/>
                <w:smallCaps/>
                <w:noProof/>
                <w:sz w:val="22"/>
                <w:szCs w:val="22"/>
              </w:rPr>
              <w:t>Direito de imagem.</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_Toc128593602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39</w:t>
            </w:r>
            <w:r w:rsidR="00E46FA0" w:rsidRPr="00E46FA0">
              <w:rPr>
                <w:rStyle w:val="Hyperlink"/>
                <w:rFonts w:eastAsia="Cambria"/>
                <w:smallCaps/>
                <w:noProof/>
                <w:webHidden/>
              </w:rPr>
              <w:fldChar w:fldCharType="end"/>
            </w:r>
          </w:hyperlink>
        </w:p>
        <w:p w14:paraId="169A56CB" w14:textId="3115F4CE" w:rsidR="00E46FA0" w:rsidRPr="00E46FA0" w:rsidRDefault="00E74303" w:rsidP="00E46FA0">
          <w:pPr>
            <w:pStyle w:val="Sumrio2"/>
            <w:rPr>
              <w:rStyle w:val="Hyperlink"/>
              <w:rFonts w:eastAsia="Cambria"/>
              <w:smallCaps/>
              <w:noProof/>
            </w:rPr>
          </w:pPr>
          <w:hyperlink w:anchor="_Toc128593603" w:history="1">
            <w:r w:rsidR="00E46FA0" w:rsidRPr="00E46FA0">
              <w:rPr>
                <w:rStyle w:val="Hyperlink"/>
                <w:rFonts w:eastAsia="Cambria"/>
                <w:smallCaps/>
                <w:noProof/>
                <w:sz w:val="22"/>
                <w:szCs w:val="22"/>
              </w:rPr>
              <w:t>19.5</w:t>
            </w:r>
            <w:r w:rsidR="00E46FA0" w:rsidRPr="00E46FA0">
              <w:rPr>
                <w:rStyle w:val="Hyperlink"/>
                <w:rFonts w:eastAsia="Cambria"/>
                <w:smallCaps/>
                <w:noProof/>
              </w:rPr>
              <w:tab/>
            </w:r>
            <w:r w:rsidR="00E46FA0" w:rsidRPr="00E46FA0">
              <w:rPr>
                <w:rStyle w:val="Hyperlink"/>
                <w:rFonts w:eastAsia="Cambria"/>
                <w:smallCaps/>
                <w:noProof/>
                <w:sz w:val="22"/>
                <w:szCs w:val="22"/>
              </w:rPr>
              <w:t>Contato com o CAU/RS.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_Toc128593603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40</w:t>
            </w:r>
            <w:r w:rsidR="00E46FA0" w:rsidRPr="00E46FA0">
              <w:rPr>
                <w:rStyle w:val="Hyperlink"/>
                <w:rFonts w:eastAsia="Cambria"/>
                <w:smallCaps/>
                <w:noProof/>
                <w:webHidden/>
              </w:rPr>
              <w:fldChar w:fldCharType="end"/>
            </w:r>
          </w:hyperlink>
        </w:p>
        <w:p w14:paraId="3A006072" w14:textId="413DBB97" w:rsidR="00E46FA0" w:rsidRPr="00E46FA0" w:rsidRDefault="00E74303" w:rsidP="00E46FA0">
          <w:pPr>
            <w:pStyle w:val="Sumrio2"/>
            <w:rPr>
              <w:rStyle w:val="Hyperlink"/>
              <w:rFonts w:eastAsia="Cambria"/>
              <w:smallCaps/>
              <w:noProof/>
            </w:rPr>
          </w:pPr>
          <w:hyperlink w:anchor="_Toc128593604" w:history="1">
            <w:r w:rsidR="00E46FA0" w:rsidRPr="00E46FA0">
              <w:rPr>
                <w:rStyle w:val="Hyperlink"/>
                <w:rFonts w:eastAsia="Cambria"/>
                <w:smallCaps/>
                <w:noProof/>
                <w:sz w:val="22"/>
                <w:szCs w:val="22"/>
              </w:rPr>
              <w:t>19.6</w:t>
            </w:r>
            <w:r w:rsidR="00E46FA0" w:rsidRPr="00E46FA0">
              <w:rPr>
                <w:rStyle w:val="Hyperlink"/>
                <w:rFonts w:eastAsia="Cambria"/>
                <w:smallCaps/>
                <w:noProof/>
              </w:rPr>
              <w:tab/>
            </w:r>
            <w:r w:rsidR="00E46FA0" w:rsidRPr="00E46FA0">
              <w:rPr>
                <w:rStyle w:val="Hyperlink"/>
                <w:rFonts w:eastAsia="Cambria"/>
                <w:smallCaps/>
                <w:noProof/>
                <w:sz w:val="22"/>
                <w:szCs w:val="22"/>
              </w:rPr>
              <w:t>Legislação e normativas aplicáveis.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_Toc128593604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40</w:t>
            </w:r>
            <w:r w:rsidR="00E46FA0" w:rsidRPr="00E46FA0">
              <w:rPr>
                <w:rStyle w:val="Hyperlink"/>
                <w:rFonts w:eastAsia="Cambria"/>
                <w:smallCaps/>
                <w:noProof/>
                <w:webHidden/>
              </w:rPr>
              <w:fldChar w:fldCharType="end"/>
            </w:r>
          </w:hyperlink>
        </w:p>
        <w:p w14:paraId="3B80BFD2" w14:textId="0DA4D838" w:rsidR="00E46FA0" w:rsidRPr="00E46FA0" w:rsidRDefault="00E74303" w:rsidP="00E46FA0">
          <w:pPr>
            <w:pStyle w:val="Sumrio2"/>
            <w:rPr>
              <w:rStyle w:val="Hyperlink"/>
              <w:rFonts w:eastAsia="Cambria"/>
              <w:smallCaps/>
              <w:noProof/>
            </w:rPr>
          </w:pPr>
          <w:hyperlink w:anchor="_Toc128593605" w:history="1">
            <w:r w:rsidR="00E46FA0" w:rsidRPr="00E46FA0">
              <w:rPr>
                <w:rStyle w:val="Hyperlink"/>
                <w:rFonts w:eastAsia="Cambria"/>
                <w:smallCaps/>
                <w:noProof/>
                <w:sz w:val="22"/>
                <w:szCs w:val="22"/>
              </w:rPr>
              <w:t>19.7</w:t>
            </w:r>
            <w:r w:rsidR="00E46FA0" w:rsidRPr="00E46FA0">
              <w:rPr>
                <w:rStyle w:val="Hyperlink"/>
                <w:rFonts w:eastAsia="Cambria"/>
                <w:smallCaps/>
                <w:noProof/>
              </w:rPr>
              <w:tab/>
            </w:r>
            <w:r w:rsidR="00E46FA0" w:rsidRPr="00E46FA0">
              <w:rPr>
                <w:rStyle w:val="Hyperlink"/>
                <w:rFonts w:eastAsia="Cambria"/>
                <w:smallCaps/>
                <w:noProof/>
                <w:sz w:val="22"/>
                <w:szCs w:val="22"/>
              </w:rPr>
              <w:t>Casos omissos.</w:t>
            </w:r>
            <w:r w:rsidR="00E46FA0" w:rsidRPr="00E46FA0">
              <w:rPr>
                <w:rStyle w:val="Hyperlink"/>
                <w:rFonts w:eastAsia="Cambria"/>
                <w:smallCaps/>
                <w:noProof/>
                <w:webHidden/>
              </w:rPr>
              <w:tab/>
            </w:r>
            <w:r w:rsidR="00E46FA0" w:rsidRPr="00E46FA0">
              <w:rPr>
                <w:rStyle w:val="Hyperlink"/>
                <w:rFonts w:eastAsia="Cambria"/>
                <w:smallCaps/>
                <w:noProof/>
                <w:webHidden/>
              </w:rPr>
              <w:fldChar w:fldCharType="begin"/>
            </w:r>
            <w:r w:rsidR="00E46FA0" w:rsidRPr="00E46FA0">
              <w:rPr>
                <w:rStyle w:val="Hyperlink"/>
                <w:rFonts w:eastAsia="Cambria"/>
                <w:smallCaps/>
                <w:noProof/>
                <w:webHidden/>
              </w:rPr>
              <w:instrText xml:space="preserve"> PAGEREF _Toc128593605 \h </w:instrText>
            </w:r>
            <w:r w:rsidR="00E46FA0" w:rsidRPr="00E46FA0">
              <w:rPr>
                <w:rStyle w:val="Hyperlink"/>
                <w:rFonts w:eastAsia="Cambria"/>
                <w:smallCaps/>
                <w:noProof/>
                <w:webHidden/>
              </w:rPr>
            </w:r>
            <w:r w:rsidR="00E46FA0" w:rsidRPr="00E46FA0">
              <w:rPr>
                <w:rStyle w:val="Hyperlink"/>
                <w:rFonts w:eastAsia="Cambria"/>
                <w:smallCaps/>
                <w:noProof/>
                <w:webHidden/>
              </w:rPr>
              <w:fldChar w:fldCharType="separate"/>
            </w:r>
            <w:r w:rsidR="00E46FA0">
              <w:rPr>
                <w:rStyle w:val="Hyperlink"/>
                <w:rFonts w:eastAsia="Cambria"/>
                <w:smallCaps/>
                <w:noProof/>
                <w:webHidden/>
              </w:rPr>
              <w:t>40</w:t>
            </w:r>
            <w:r w:rsidR="00E46FA0" w:rsidRPr="00E46FA0">
              <w:rPr>
                <w:rStyle w:val="Hyperlink"/>
                <w:rFonts w:eastAsia="Cambria"/>
                <w:smallCaps/>
                <w:noProof/>
                <w:webHidden/>
              </w:rPr>
              <w:fldChar w:fldCharType="end"/>
            </w:r>
          </w:hyperlink>
        </w:p>
        <w:p w14:paraId="2D880A76" w14:textId="554B9CED" w:rsidR="00A70175" w:rsidRDefault="00A70175">
          <w:r w:rsidRPr="00E46FA0">
            <w:rPr>
              <w:rFonts w:cstheme="minorHAnsi"/>
              <w:b/>
              <w:bCs/>
            </w:rPr>
            <w:fldChar w:fldCharType="end"/>
          </w:r>
        </w:p>
      </w:sdtContent>
    </w:sdt>
    <w:p w14:paraId="5979E49F" w14:textId="2758FED8"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1C3563A3" w14:textId="473C1C69"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681ACAD3" w14:textId="6C3030DE"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4F86B6D5" w14:textId="1C86781B"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6DBA722F" w14:textId="24BB5A44" w:rsidR="00E46FA0" w:rsidRDefault="00E46FA0"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4282B533" w14:textId="2B6E3ED8" w:rsidR="00E46FA0" w:rsidRDefault="00E46FA0"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3F6DABBA" w14:textId="6D61CE71" w:rsidR="00E46FA0" w:rsidRDefault="00E46FA0"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5C39B704" w14:textId="77777777" w:rsidR="00E46FA0" w:rsidRDefault="00E46FA0"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4DDC56F9" w14:textId="19017257"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678C2BF3" w14:textId="077EF9E6"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2D45A042" w14:textId="6321C430"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217058D4" w14:textId="6E0C8C5D"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7271B355" w14:textId="0EF9C549"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1F12294F" w14:textId="16C7807C"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7E98E524" w14:textId="4A9B9CF3"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4EE0EE51" w14:textId="262383AD"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3B7F4D0E" w14:textId="1DBBD752"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4A403855" w14:textId="1CBE0307"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27D38C25" w14:textId="79B437E9"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00644E86" w14:textId="77777777" w:rsidR="00BF5A58" w:rsidRDefault="00BF5A58" w:rsidP="00A70175">
      <w:pPr>
        <w:pStyle w:val="NormalWeb"/>
        <w:numPr>
          <w:ilvl w:val="0"/>
          <w:numId w:val="84"/>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0"/>
        <w:rPr>
          <w:rFonts w:asciiTheme="minorHAnsi" w:hAnsiTheme="minorHAnsi" w:cstheme="minorHAnsi"/>
          <w:b/>
          <w:sz w:val="22"/>
          <w:szCs w:val="22"/>
        </w:rPr>
      </w:pPr>
      <w:bookmarkStart w:id="0" w:name="_Toc121146412"/>
      <w:bookmarkStart w:id="1" w:name="_Toc128568329"/>
      <w:bookmarkStart w:id="2" w:name="_Toc128569152"/>
      <w:bookmarkStart w:id="3" w:name="_Toc128591214"/>
      <w:bookmarkStart w:id="4" w:name="_Toc128593528"/>
      <w:r w:rsidRPr="00334DBF">
        <w:rPr>
          <w:rFonts w:asciiTheme="minorHAnsi" w:hAnsiTheme="minorHAnsi" w:cstheme="minorHAnsi"/>
          <w:b/>
          <w:sz w:val="22"/>
          <w:szCs w:val="22"/>
        </w:rPr>
        <w:lastRenderedPageBreak/>
        <w:t>CRONOGRAMA</w:t>
      </w:r>
      <w:r w:rsidRPr="00334DBF">
        <w:rPr>
          <w:rStyle w:val="Refdenotaderodap"/>
          <w:rFonts w:asciiTheme="minorHAnsi" w:hAnsiTheme="minorHAnsi" w:cstheme="minorHAnsi"/>
          <w:sz w:val="22"/>
          <w:szCs w:val="22"/>
        </w:rPr>
        <w:footnoteReference w:id="1"/>
      </w:r>
      <w:r w:rsidRPr="00334DBF">
        <w:rPr>
          <w:rStyle w:val="Refdenotaderodap"/>
          <w:rFonts w:asciiTheme="minorHAnsi" w:hAnsiTheme="minorHAnsi" w:cstheme="minorHAnsi"/>
          <w:b/>
          <w:sz w:val="22"/>
          <w:szCs w:val="22"/>
        </w:rPr>
        <w:footnoteReference w:id="2"/>
      </w:r>
      <w:r w:rsidRPr="00334DBF">
        <w:rPr>
          <w:rStyle w:val="Refdenotaderodap"/>
          <w:rFonts w:asciiTheme="minorHAnsi" w:hAnsiTheme="minorHAnsi" w:cstheme="minorHAnsi"/>
          <w:b/>
          <w:sz w:val="22"/>
          <w:szCs w:val="22"/>
        </w:rPr>
        <w:footnoteReference w:id="3"/>
      </w:r>
      <w:bookmarkEnd w:id="0"/>
      <w:bookmarkEnd w:id="1"/>
      <w:bookmarkEnd w:id="2"/>
      <w:bookmarkEnd w:id="3"/>
      <w:bookmarkEnd w:id="4"/>
    </w:p>
    <w:tbl>
      <w:tblPr>
        <w:tblStyle w:val="Tabelacomgrade"/>
        <w:tblW w:w="9630" w:type="dxa"/>
        <w:tblLayout w:type="fixed"/>
        <w:tblLook w:val="04A0" w:firstRow="1" w:lastRow="0" w:firstColumn="1" w:lastColumn="0" w:noHBand="0" w:noVBand="1"/>
      </w:tblPr>
      <w:tblGrid>
        <w:gridCol w:w="995"/>
        <w:gridCol w:w="4394"/>
        <w:gridCol w:w="4241"/>
      </w:tblGrid>
      <w:tr w:rsidR="00AE2879" w:rsidRPr="00334DBF" w14:paraId="59878C1A" w14:textId="77777777" w:rsidTr="00AE2879">
        <w:trPr>
          <w:trHeight w:val="719"/>
        </w:trPr>
        <w:tc>
          <w:tcPr>
            <w:tcW w:w="995" w:type="dxa"/>
            <w:vAlign w:val="center"/>
          </w:tcPr>
          <w:p w14:paraId="6A27BC58"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sz w:val="22"/>
                <w:szCs w:val="22"/>
              </w:rPr>
            </w:pPr>
            <w:r w:rsidRPr="00334DBF">
              <w:rPr>
                <w:rFonts w:asciiTheme="minorHAnsi" w:hAnsiTheme="minorHAnsi" w:cstheme="minorHAnsi"/>
                <w:b/>
                <w:sz w:val="22"/>
                <w:szCs w:val="22"/>
              </w:rPr>
              <w:t>Ordem</w:t>
            </w:r>
          </w:p>
        </w:tc>
        <w:tc>
          <w:tcPr>
            <w:tcW w:w="4394" w:type="dxa"/>
            <w:vAlign w:val="center"/>
          </w:tcPr>
          <w:p w14:paraId="1171737C"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sz w:val="22"/>
                <w:szCs w:val="22"/>
              </w:rPr>
            </w:pPr>
            <w:r w:rsidRPr="00334DBF">
              <w:rPr>
                <w:rFonts w:asciiTheme="minorHAnsi" w:hAnsiTheme="minorHAnsi" w:cstheme="minorHAnsi"/>
                <w:b/>
                <w:sz w:val="22"/>
                <w:szCs w:val="22"/>
              </w:rPr>
              <w:t>Atividade e contato no CAU/RS</w:t>
            </w:r>
          </w:p>
        </w:tc>
        <w:tc>
          <w:tcPr>
            <w:tcW w:w="4241" w:type="dxa"/>
            <w:vAlign w:val="center"/>
          </w:tcPr>
          <w:p w14:paraId="486804A8"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sz w:val="22"/>
                <w:szCs w:val="22"/>
                <w:highlight w:val="lightGray"/>
              </w:rPr>
            </w:pPr>
            <w:r w:rsidRPr="00334DBF">
              <w:rPr>
                <w:rFonts w:asciiTheme="minorHAnsi" w:hAnsiTheme="minorHAnsi" w:cstheme="minorHAnsi"/>
                <w:b/>
                <w:sz w:val="22"/>
                <w:szCs w:val="22"/>
              </w:rPr>
              <w:t>Prazo</w:t>
            </w:r>
          </w:p>
        </w:tc>
      </w:tr>
      <w:tr w:rsidR="00AE2879" w:rsidRPr="00334DBF" w14:paraId="6240D6A0" w14:textId="77777777" w:rsidTr="00AE2879">
        <w:trPr>
          <w:trHeight w:val="626"/>
        </w:trPr>
        <w:tc>
          <w:tcPr>
            <w:tcW w:w="995" w:type="dxa"/>
            <w:vAlign w:val="center"/>
          </w:tcPr>
          <w:p w14:paraId="4016B0F0"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1.</w:t>
            </w:r>
          </w:p>
        </w:tc>
        <w:tc>
          <w:tcPr>
            <w:tcW w:w="4394" w:type="dxa"/>
            <w:vAlign w:val="center"/>
          </w:tcPr>
          <w:p w14:paraId="418ECBD1"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334DBF">
              <w:rPr>
                <w:rFonts w:asciiTheme="minorHAnsi" w:hAnsiTheme="minorHAnsi" w:cstheme="minorHAnsi"/>
                <w:sz w:val="22"/>
                <w:szCs w:val="22"/>
              </w:rPr>
              <w:t>Publicação do Edital</w:t>
            </w:r>
          </w:p>
        </w:tc>
        <w:tc>
          <w:tcPr>
            <w:tcW w:w="4241" w:type="dxa"/>
            <w:vAlign w:val="center"/>
          </w:tcPr>
          <w:p w14:paraId="1E2DE898" w14:textId="340AD988" w:rsidR="00AE2879" w:rsidRPr="00534DA8" w:rsidRDefault="00DE181B" w:rsidP="003711CC">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03/03/2023</w:t>
            </w:r>
          </w:p>
        </w:tc>
      </w:tr>
      <w:tr w:rsidR="00AE2879" w:rsidRPr="00334DBF" w14:paraId="27EB880B" w14:textId="77777777" w:rsidTr="00AE2879">
        <w:trPr>
          <w:trHeight w:val="719"/>
        </w:trPr>
        <w:tc>
          <w:tcPr>
            <w:tcW w:w="995" w:type="dxa"/>
            <w:vAlign w:val="center"/>
          </w:tcPr>
          <w:p w14:paraId="6C7695EF"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2.</w:t>
            </w:r>
          </w:p>
        </w:tc>
        <w:tc>
          <w:tcPr>
            <w:tcW w:w="4394" w:type="dxa"/>
            <w:vAlign w:val="center"/>
          </w:tcPr>
          <w:p w14:paraId="1C62DB8D" w14:textId="77777777" w:rsidR="00AE2879" w:rsidRPr="00DE181B" w:rsidRDefault="00AE2879" w:rsidP="003711CC">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DE181B">
              <w:rPr>
                <w:rFonts w:asciiTheme="minorHAnsi" w:hAnsiTheme="minorHAnsi" w:cstheme="minorHAnsi"/>
                <w:sz w:val="22"/>
                <w:szCs w:val="22"/>
              </w:rPr>
              <w:t>Validade do Edital</w:t>
            </w:r>
          </w:p>
        </w:tc>
        <w:tc>
          <w:tcPr>
            <w:tcW w:w="4241" w:type="dxa"/>
            <w:vAlign w:val="center"/>
          </w:tcPr>
          <w:p w14:paraId="178D6F17" w14:textId="264474EF" w:rsidR="00AE2879" w:rsidRPr="00DE181B" w:rsidRDefault="00AE2879" w:rsidP="003711CC">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DE181B">
              <w:rPr>
                <w:rFonts w:asciiTheme="minorHAnsi" w:hAnsiTheme="minorHAnsi" w:cstheme="minorHAnsi"/>
                <w:sz w:val="22"/>
                <w:szCs w:val="22"/>
              </w:rPr>
              <w:t>31/12/202</w:t>
            </w:r>
            <w:r w:rsidR="00DE181B" w:rsidRPr="00DE181B">
              <w:rPr>
                <w:rFonts w:asciiTheme="minorHAnsi" w:hAnsiTheme="minorHAnsi" w:cstheme="minorHAnsi"/>
                <w:sz w:val="22"/>
                <w:szCs w:val="22"/>
              </w:rPr>
              <w:t>3</w:t>
            </w:r>
          </w:p>
        </w:tc>
      </w:tr>
      <w:tr w:rsidR="00AE2879" w:rsidRPr="00334DBF" w14:paraId="001C4468" w14:textId="77777777" w:rsidTr="00AE2879">
        <w:trPr>
          <w:trHeight w:val="719"/>
        </w:trPr>
        <w:tc>
          <w:tcPr>
            <w:tcW w:w="995" w:type="dxa"/>
            <w:vAlign w:val="center"/>
          </w:tcPr>
          <w:p w14:paraId="11CEDACD" w14:textId="77777777" w:rsidR="00AE2879" w:rsidRPr="007A7049"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7A7049">
              <w:rPr>
                <w:rFonts w:asciiTheme="minorHAnsi" w:hAnsiTheme="minorHAnsi" w:cstheme="minorHAnsi"/>
                <w:sz w:val="22"/>
                <w:szCs w:val="22"/>
              </w:rPr>
              <w:t>3.</w:t>
            </w:r>
          </w:p>
        </w:tc>
        <w:tc>
          <w:tcPr>
            <w:tcW w:w="4394" w:type="dxa"/>
            <w:vAlign w:val="center"/>
          </w:tcPr>
          <w:p w14:paraId="47ACA4EB" w14:textId="77777777" w:rsidR="00AE2879" w:rsidRPr="007A7049"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
                <w:sz w:val="22"/>
                <w:szCs w:val="22"/>
                <w:u w:val="single"/>
              </w:rPr>
            </w:pPr>
            <w:r w:rsidRPr="007A7049">
              <w:rPr>
                <w:rFonts w:asciiTheme="minorHAnsi" w:hAnsiTheme="minorHAnsi" w:cstheme="minorHAnsi"/>
                <w:b/>
                <w:sz w:val="22"/>
                <w:szCs w:val="22"/>
                <w:u w:val="single"/>
              </w:rPr>
              <w:t xml:space="preserve">Prazo de impugnação ao </w:t>
            </w:r>
            <w:r>
              <w:rPr>
                <w:rFonts w:asciiTheme="minorHAnsi" w:hAnsiTheme="minorHAnsi" w:cstheme="minorHAnsi"/>
                <w:b/>
                <w:sz w:val="22"/>
                <w:szCs w:val="22"/>
                <w:u w:val="single"/>
              </w:rPr>
              <w:t>Edital</w:t>
            </w:r>
          </w:p>
          <w:p w14:paraId="453F98EC" w14:textId="77777777" w:rsidR="00AE2879" w:rsidRPr="007A7049"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7A7049">
              <w:rPr>
                <w:rFonts w:asciiTheme="minorHAnsi" w:hAnsiTheme="minorHAnsi" w:cstheme="minorHAnsi"/>
                <w:sz w:val="22"/>
                <w:szCs w:val="22"/>
              </w:rPr>
              <w:t xml:space="preserve">O pedido de impugnação deve ser enviado para </w:t>
            </w:r>
            <w:r w:rsidRPr="007522A3">
              <w:rPr>
                <w:rFonts w:asciiTheme="minorHAnsi" w:hAnsiTheme="minorHAnsi" w:cstheme="minorHAnsi"/>
                <w:b/>
                <w:i/>
                <w:sz w:val="22"/>
                <w:szCs w:val="22"/>
              </w:rPr>
              <w:t>ce.editais@caurs.gov.br</w:t>
            </w:r>
            <w:r w:rsidRPr="007A7049">
              <w:rPr>
                <w:rFonts w:asciiTheme="minorHAnsi" w:hAnsiTheme="minorHAnsi" w:cstheme="minorHAnsi"/>
                <w:sz w:val="22"/>
                <w:szCs w:val="22"/>
              </w:rPr>
              <w:t xml:space="preserve"> </w:t>
            </w:r>
          </w:p>
          <w:p w14:paraId="33DA6F80" w14:textId="77777777" w:rsidR="00AE2879" w:rsidRPr="007A7049" w:rsidRDefault="00AE2879" w:rsidP="00AE2879">
            <w:pPr>
              <w:pStyle w:val="NormalWeb"/>
              <w:numPr>
                <w:ilvl w:val="0"/>
                <w:numId w:val="78"/>
              </w:numPr>
              <w:tabs>
                <w:tab w:val="left" w:pos="360"/>
                <w:tab w:val="left" w:pos="452"/>
                <w:tab w:val="left" w:pos="1701"/>
                <w:tab w:val="left" w:pos="9632"/>
              </w:tabs>
              <w:spacing w:before="120" w:beforeAutospacing="0" w:after="120" w:afterAutospacing="0" w:line="276" w:lineRule="auto"/>
              <w:ind w:left="597"/>
              <w:jc w:val="both"/>
              <w:rPr>
                <w:rFonts w:asciiTheme="minorHAnsi" w:hAnsiTheme="minorHAnsi" w:cstheme="minorHAnsi"/>
                <w:sz w:val="22"/>
                <w:szCs w:val="22"/>
              </w:rPr>
            </w:pPr>
            <w:r>
              <w:rPr>
                <w:rFonts w:asciiTheme="minorHAnsi" w:hAnsiTheme="minorHAnsi" w:cstheme="minorHAnsi"/>
                <w:sz w:val="22"/>
                <w:szCs w:val="22"/>
              </w:rPr>
              <w:t>Arquivo “Impugnação do Edital”</w:t>
            </w:r>
          </w:p>
        </w:tc>
        <w:tc>
          <w:tcPr>
            <w:tcW w:w="4241" w:type="dxa"/>
            <w:vAlign w:val="center"/>
          </w:tcPr>
          <w:p w14:paraId="5DF44C34"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05 (cinco) dias </w:t>
            </w:r>
            <w:r>
              <w:rPr>
                <w:rFonts w:asciiTheme="minorHAnsi" w:hAnsiTheme="minorHAnsi" w:cstheme="minorHAnsi"/>
                <w:sz w:val="22"/>
                <w:szCs w:val="22"/>
              </w:rPr>
              <w:t>úteis</w:t>
            </w:r>
            <w:r w:rsidRPr="00334DBF">
              <w:rPr>
                <w:rFonts w:asciiTheme="minorHAnsi" w:hAnsiTheme="minorHAnsi" w:cstheme="minorHAnsi"/>
                <w:sz w:val="22"/>
                <w:szCs w:val="22"/>
              </w:rPr>
              <w:t>, a contar da data de sua publicação</w:t>
            </w:r>
            <w:r>
              <w:rPr>
                <w:rFonts w:asciiTheme="minorHAnsi" w:hAnsiTheme="minorHAnsi" w:cstheme="minorHAnsi"/>
                <w:sz w:val="22"/>
                <w:szCs w:val="22"/>
              </w:rPr>
              <w:t>.</w:t>
            </w:r>
          </w:p>
        </w:tc>
      </w:tr>
      <w:tr w:rsidR="00AE2879" w:rsidRPr="00334DBF" w14:paraId="5941849D" w14:textId="77777777" w:rsidTr="00AE2879">
        <w:trPr>
          <w:trHeight w:val="719"/>
        </w:trPr>
        <w:tc>
          <w:tcPr>
            <w:tcW w:w="995" w:type="dxa"/>
            <w:vAlign w:val="center"/>
          </w:tcPr>
          <w:p w14:paraId="5778F144"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4.</w:t>
            </w:r>
          </w:p>
        </w:tc>
        <w:tc>
          <w:tcPr>
            <w:tcW w:w="4394" w:type="dxa"/>
            <w:vAlign w:val="center"/>
          </w:tcPr>
          <w:p w14:paraId="55CCB357"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Publicação da resposta à impugnação</w:t>
            </w:r>
          </w:p>
        </w:tc>
        <w:tc>
          <w:tcPr>
            <w:tcW w:w="4241" w:type="dxa"/>
            <w:vAlign w:val="center"/>
          </w:tcPr>
          <w:p w14:paraId="2908FF93"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úteis após o término do prazo para impugnação.</w:t>
            </w:r>
          </w:p>
        </w:tc>
      </w:tr>
      <w:tr w:rsidR="00AE2879" w:rsidRPr="00334DBF" w14:paraId="0B620588" w14:textId="77777777" w:rsidTr="00AE2879">
        <w:trPr>
          <w:trHeight w:val="1218"/>
        </w:trPr>
        <w:tc>
          <w:tcPr>
            <w:tcW w:w="995" w:type="dxa"/>
            <w:vAlign w:val="center"/>
          </w:tcPr>
          <w:p w14:paraId="41896F8D"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5.</w:t>
            </w:r>
          </w:p>
        </w:tc>
        <w:tc>
          <w:tcPr>
            <w:tcW w:w="4394" w:type="dxa"/>
            <w:vAlign w:val="center"/>
          </w:tcPr>
          <w:p w14:paraId="50893902" w14:textId="77777777" w:rsidR="00AE2879" w:rsidRPr="0097091A"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
                <w:sz w:val="22"/>
                <w:szCs w:val="22"/>
                <w:u w:val="single"/>
              </w:rPr>
            </w:pPr>
            <w:r w:rsidRPr="0097091A">
              <w:rPr>
                <w:rFonts w:asciiTheme="minorHAnsi" w:hAnsiTheme="minorHAnsi" w:cstheme="minorHAnsi"/>
                <w:b/>
                <w:sz w:val="22"/>
                <w:szCs w:val="22"/>
                <w:u w:val="single"/>
              </w:rPr>
              <w:t>Recebimento de Propostas</w:t>
            </w:r>
            <w:r>
              <w:rPr>
                <w:rStyle w:val="Refdenotaderodap"/>
                <w:rFonts w:asciiTheme="minorHAnsi" w:hAnsiTheme="minorHAnsi" w:cstheme="minorHAnsi"/>
                <w:b/>
                <w:sz w:val="22"/>
                <w:szCs w:val="22"/>
                <w:u w:val="single"/>
              </w:rPr>
              <w:footnoteReference w:id="4"/>
            </w:r>
          </w:p>
          <w:p w14:paraId="3B5CD1D3" w14:textId="77777777" w:rsidR="00AE2879" w:rsidRDefault="00AE2879" w:rsidP="00AE2879">
            <w:pPr>
              <w:pStyle w:val="NormalWeb"/>
              <w:numPr>
                <w:ilvl w:val="0"/>
                <w:numId w:val="77"/>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Arquivo “Plano de Trabalho”</w:t>
            </w:r>
          </w:p>
          <w:p w14:paraId="72EA6C28" w14:textId="77777777" w:rsidR="00AE2879" w:rsidRDefault="00AE2879" w:rsidP="00AE2879">
            <w:pPr>
              <w:pStyle w:val="NormalWeb"/>
              <w:numPr>
                <w:ilvl w:val="0"/>
                <w:numId w:val="77"/>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 xml:space="preserve">Certidões </w:t>
            </w:r>
          </w:p>
          <w:p w14:paraId="264438F0" w14:textId="77777777" w:rsidR="00AE2879" w:rsidRDefault="00AE2879" w:rsidP="00AE2879">
            <w:pPr>
              <w:pStyle w:val="NormalWeb"/>
              <w:numPr>
                <w:ilvl w:val="0"/>
                <w:numId w:val="77"/>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D</w:t>
            </w:r>
            <w:r w:rsidRPr="0097091A">
              <w:rPr>
                <w:rFonts w:asciiTheme="minorHAnsi" w:hAnsiTheme="minorHAnsi" w:cstheme="minorHAnsi"/>
                <w:sz w:val="22"/>
                <w:szCs w:val="22"/>
              </w:rPr>
              <w:t>ocumentos de</w:t>
            </w:r>
            <w:r w:rsidRPr="00334DBF">
              <w:rPr>
                <w:rFonts w:asciiTheme="minorHAnsi" w:hAnsiTheme="minorHAnsi" w:cstheme="minorHAnsi"/>
                <w:sz w:val="22"/>
                <w:szCs w:val="22"/>
              </w:rPr>
              <w:t xml:space="preserve"> </w:t>
            </w:r>
            <w:r w:rsidRPr="0097091A">
              <w:rPr>
                <w:rFonts w:asciiTheme="minorHAnsi" w:hAnsiTheme="minorHAnsi" w:cstheme="minorHAnsi"/>
                <w:sz w:val="22"/>
                <w:szCs w:val="22"/>
              </w:rPr>
              <w:t>Habilitação jurídica e de Comprovação de regularidade fiscal</w:t>
            </w:r>
          </w:p>
          <w:p w14:paraId="22491326" w14:textId="77777777" w:rsidR="00AE2879" w:rsidRPr="00334DBF" w:rsidRDefault="00AE2879" w:rsidP="00AE2879">
            <w:pPr>
              <w:pStyle w:val="NormalWeb"/>
              <w:numPr>
                <w:ilvl w:val="0"/>
                <w:numId w:val="77"/>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Outros demais requeridos no edital</w:t>
            </w:r>
          </w:p>
          <w:p w14:paraId="687068FA"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Os documentos que compõem a Proposta devem ser enviados para </w:t>
            </w:r>
            <w:r w:rsidRPr="00D83F50">
              <w:rPr>
                <w:rFonts w:asciiTheme="minorHAnsi" w:hAnsiTheme="minorHAnsi" w:cstheme="minorHAnsi"/>
                <w:b/>
                <w:i/>
                <w:sz w:val="22"/>
                <w:szCs w:val="22"/>
              </w:rPr>
              <w:t>parcerias@caurs.gov.br</w:t>
            </w:r>
          </w:p>
        </w:tc>
        <w:tc>
          <w:tcPr>
            <w:tcW w:w="4241" w:type="dxa"/>
            <w:vAlign w:val="center"/>
          </w:tcPr>
          <w:p w14:paraId="3B78264C" w14:textId="225B3CE9" w:rsidR="00AE2879" w:rsidRPr="005F6C12" w:rsidRDefault="00DE181B"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5A3C95">
              <w:rPr>
                <w:rFonts w:asciiTheme="minorHAnsi" w:hAnsiTheme="minorHAnsi" w:cstheme="minorHAnsi"/>
                <w:sz w:val="22"/>
                <w:szCs w:val="22"/>
              </w:rPr>
              <w:t>De 20/03 a 31/07/2023</w:t>
            </w:r>
          </w:p>
        </w:tc>
      </w:tr>
      <w:tr w:rsidR="00AE2879" w:rsidRPr="00334DBF" w14:paraId="4238766F" w14:textId="77777777" w:rsidTr="00AE2879">
        <w:trPr>
          <w:trHeight w:val="851"/>
        </w:trPr>
        <w:tc>
          <w:tcPr>
            <w:tcW w:w="995" w:type="dxa"/>
            <w:vAlign w:val="center"/>
          </w:tcPr>
          <w:p w14:paraId="4A7AF6AA"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6.</w:t>
            </w:r>
          </w:p>
        </w:tc>
        <w:tc>
          <w:tcPr>
            <w:tcW w:w="4394" w:type="dxa"/>
            <w:vAlign w:val="center"/>
          </w:tcPr>
          <w:p w14:paraId="6A55C3CD"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Análise preliminar e publicação do Parecer de Admissibilidade</w:t>
            </w:r>
          </w:p>
        </w:tc>
        <w:tc>
          <w:tcPr>
            <w:tcW w:w="4241" w:type="dxa"/>
            <w:vAlign w:val="center"/>
          </w:tcPr>
          <w:p w14:paraId="77458CD3"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w:t>
            </w:r>
            <w:r>
              <w:rPr>
                <w:rFonts w:asciiTheme="minorHAnsi" w:hAnsiTheme="minorHAnsi" w:cstheme="minorHAnsi"/>
                <w:sz w:val="22"/>
                <w:szCs w:val="22"/>
              </w:rPr>
              <w:t>s a contar da data de recebimento da Proposta.</w:t>
            </w:r>
          </w:p>
        </w:tc>
      </w:tr>
      <w:tr w:rsidR="00AE2879" w:rsidRPr="00334DBF" w14:paraId="33AD15B9" w14:textId="77777777" w:rsidTr="00AE2879">
        <w:trPr>
          <w:trHeight w:val="851"/>
        </w:trPr>
        <w:tc>
          <w:tcPr>
            <w:tcW w:w="995" w:type="dxa"/>
            <w:vAlign w:val="center"/>
          </w:tcPr>
          <w:p w14:paraId="0B245CDD"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highlight w:val="cyan"/>
              </w:rPr>
            </w:pPr>
            <w:r w:rsidRPr="00751997">
              <w:rPr>
                <w:rFonts w:asciiTheme="minorHAnsi" w:hAnsiTheme="minorHAnsi" w:cstheme="minorHAnsi"/>
                <w:sz w:val="22"/>
                <w:szCs w:val="22"/>
              </w:rPr>
              <w:lastRenderedPageBreak/>
              <w:t>7.</w:t>
            </w:r>
          </w:p>
        </w:tc>
        <w:tc>
          <w:tcPr>
            <w:tcW w:w="4394" w:type="dxa"/>
            <w:vAlign w:val="center"/>
          </w:tcPr>
          <w:p w14:paraId="0D0B4A47" w14:textId="77777777" w:rsidR="00AE2879" w:rsidRPr="00751997"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751997">
              <w:rPr>
                <w:rFonts w:asciiTheme="minorHAnsi" w:hAnsiTheme="minorHAnsi" w:cstheme="minorHAnsi"/>
                <w:sz w:val="22"/>
                <w:szCs w:val="22"/>
              </w:rPr>
              <w:t>Reuniões da Comissão de Seleção</w:t>
            </w:r>
          </w:p>
        </w:tc>
        <w:tc>
          <w:tcPr>
            <w:tcW w:w="4241" w:type="dxa"/>
            <w:vAlign w:val="center"/>
          </w:tcPr>
          <w:p w14:paraId="052D3DEB" w14:textId="77777777" w:rsidR="00AE2879" w:rsidRPr="00751997"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Semanalmente, conforme publicação do Parecer de Admissibilidade.</w:t>
            </w:r>
          </w:p>
        </w:tc>
      </w:tr>
      <w:tr w:rsidR="00AE2879" w:rsidRPr="00334DBF" w14:paraId="77A54505" w14:textId="77777777" w:rsidTr="00AE2879">
        <w:tc>
          <w:tcPr>
            <w:tcW w:w="995" w:type="dxa"/>
            <w:vAlign w:val="center"/>
          </w:tcPr>
          <w:p w14:paraId="12271A46" w14:textId="77777777" w:rsidR="00AE2879" w:rsidRPr="00334DBF" w:rsidRDefault="00AE2879" w:rsidP="003711CC">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8.</w:t>
            </w:r>
          </w:p>
        </w:tc>
        <w:tc>
          <w:tcPr>
            <w:tcW w:w="4394" w:type="dxa"/>
            <w:vAlign w:val="center"/>
          </w:tcPr>
          <w:p w14:paraId="0127AE86" w14:textId="77777777" w:rsidR="00AE2879"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Publicação do Parecer Conclusivo</w:t>
            </w:r>
            <w:r w:rsidRPr="00334DBF">
              <w:rPr>
                <w:rStyle w:val="Refdenotaderodap"/>
                <w:rFonts w:asciiTheme="minorHAnsi" w:hAnsiTheme="minorHAnsi" w:cstheme="minorHAnsi"/>
                <w:sz w:val="22"/>
                <w:szCs w:val="22"/>
              </w:rPr>
              <w:footnoteReference w:id="5"/>
            </w:r>
          </w:p>
          <w:p w14:paraId="6A5EFBE8" w14:textId="77777777" w:rsidR="00AE2879" w:rsidRPr="00334DBF"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e Lista Classificatória do Chamamento Público</w:t>
            </w:r>
          </w:p>
        </w:tc>
        <w:tc>
          <w:tcPr>
            <w:tcW w:w="4241" w:type="dxa"/>
            <w:vAlign w:val="center"/>
          </w:tcPr>
          <w:p w14:paraId="58F2DA15"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20</w:t>
            </w:r>
            <w:r w:rsidRPr="00334DBF">
              <w:rPr>
                <w:rFonts w:asciiTheme="minorHAnsi" w:hAnsiTheme="minorHAnsi" w:cstheme="minorHAnsi"/>
                <w:sz w:val="22"/>
                <w:szCs w:val="22"/>
              </w:rPr>
              <w:t xml:space="preserve"> (</w:t>
            </w:r>
            <w:r>
              <w:rPr>
                <w:rFonts w:asciiTheme="minorHAnsi" w:hAnsiTheme="minorHAnsi" w:cstheme="minorHAnsi"/>
                <w:sz w:val="22"/>
                <w:szCs w:val="22"/>
              </w:rPr>
              <w:t>vinte</w:t>
            </w:r>
            <w:r w:rsidRPr="00334DBF">
              <w:rPr>
                <w:rFonts w:asciiTheme="minorHAnsi" w:hAnsiTheme="minorHAnsi" w:cstheme="minorHAnsi"/>
                <w:sz w:val="22"/>
                <w:szCs w:val="22"/>
              </w:rPr>
              <w:t>) dias úteis após a publicação do Parecer de Admissibilidade</w:t>
            </w:r>
            <w:r>
              <w:rPr>
                <w:rFonts w:asciiTheme="minorHAnsi" w:hAnsiTheme="minorHAnsi" w:cstheme="minorHAnsi"/>
                <w:sz w:val="22"/>
                <w:szCs w:val="22"/>
              </w:rPr>
              <w:t>.</w:t>
            </w:r>
          </w:p>
        </w:tc>
      </w:tr>
      <w:tr w:rsidR="00AE2879" w:rsidRPr="00334DBF" w14:paraId="6949FC84" w14:textId="77777777" w:rsidTr="00AE2879">
        <w:tc>
          <w:tcPr>
            <w:tcW w:w="995" w:type="dxa"/>
            <w:vAlign w:val="center"/>
          </w:tcPr>
          <w:p w14:paraId="1A55D884" w14:textId="77777777" w:rsidR="00AE2879" w:rsidRPr="00334DBF" w:rsidRDefault="00AE2879" w:rsidP="003711CC">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9.</w:t>
            </w:r>
          </w:p>
        </w:tc>
        <w:tc>
          <w:tcPr>
            <w:tcW w:w="4394" w:type="dxa"/>
            <w:vAlign w:val="center"/>
          </w:tcPr>
          <w:p w14:paraId="6A5FF1A1" w14:textId="77777777" w:rsidR="00AE2879" w:rsidRPr="00334DBF"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Prazo para interposição de R</w:t>
            </w:r>
            <w:r w:rsidRPr="00334DBF">
              <w:rPr>
                <w:rFonts w:asciiTheme="minorHAnsi" w:hAnsiTheme="minorHAnsi" w:cstheme="minorHAnsi"/>
                <w:sz w:val="22"/>
                <w:szCs w:val="22"/>
              </w:rPr>
              <w:t>ecurso ao resultado da seleção</w:t>
            </w:r>
          </w:p>
          <w:p w14:paraId="7DC597BC" w14:textId="77777777" w:rsidR="00AE2879" w:rsidRPr="00342B87" w:rsidRDefault="00AE2879" w:rsidP="00AE2879">
            <w:pPr>
              <w:pStyle w:val="NormalWeb"/>
              <w:numPr>
                <w:ilvl w:val="0"/>
                <w:numId w:val="77"/>
              </w:numPr>
              <w:tabs>
                <w:tab w:val="left" w:pos="1875"/>
              </w:tabs>
              <w:spacing w:before="120" w:beforeAutospacing="0" w:after="120" w:afterAutospacing="0" w:line="276" w:lineRule="auto"/>
              <w:jc w:val="both"/>
              <w:rPr>
                <w:rFonts w:asciiTheme="minorHAnsi" w:hAnsiTheme="minorHAnsi" w:cstheme="minorHAnsi"/>
                <w:sz w:val="22"/>
                <w:szCs w:val="22"/>
              </w:rPr>
            </w:pPr>
            <w:r w:rsidRPr="00342B87">
              <w:rPr>
                <w:rFonts w:asciiTheme="minorHAnsi" w:hAnsiTheme="minorHAnsi" w:cstheme="minorHAnsi"/>
                <w:sz w:val="22"/>
                <w:szCs w:val="22"/>
              </w:rPr>
              <w:t>Arquivo “Reconsideração e Recurso”</w:t>
            </w:r>
          </w:p>
          <w:p w14:paraId="205AF6DE" w14:textId="77777777" w:rsidR="00AE2879" w:rsidRPr="00334DBF"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 formulário deve ser enviado para </w:t>
            </w:r>
            <w:r w:rsidRPr="007A7049">
              <w:rPr>
                <w:rFonts w:asciiTheme="minorHAnsi" w:hAnsiTheme="minorHAnsi" w:cstheme="minorHAnsi"/>
                <w:b/>
                <w:i/>
                <w:sz w:val="22"/>
                <w:szCs w:val="22"/>
              </w:rPr>
              <w:t>cs.cp-XX2023</w:t>
            </w:r>
            <w:r w:rsidRPr="00D83F50">
              <w:rPr>
                <w:rFonts w:asciiTheme="minorHAnsi" w:hAnsiTheme="minorHAnsi" w:cstheme="minorHAnsi"/>
                <w:b/>
                <w:i/>
                <w:sz w:val="22"/>
                <w:szCs w:val="22"/>
              </w:rPr>
              <w:t>@caurs.gov.br</w:t>
            </w:r>
          </w:p>
        </w:tc>
        <w:tc>
          <w:tcPr>
            <w:tcW w:w="4241" w:type="dxa"/>
            <w:vAlign w:val="center"/>
          </w:tcPr>
          <w:p w14:paraId="5CBD67F5"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05 (cinco) dias </w:t>
            </w:r>
            <w:r>
              <w:rPr>
                <w:rFonts w:asciiTheme="minorHAnsi" w:hAnsiTheme="minorHAnsi" w:cstheme="minorHAnsi"/>
                <w:sz w:val="22"/>
                <w:szCs w:val="22"/>
              </w:rPr>
              <w:t>úteis</w:t>
            </w:r>
            <w:r w:rsidRPr="00334DBF">
              <w:rPr>
                <w:rFonts w:asciiTheme="minorHAnsi" w:hAnsiTheme="minorHAnsi" w:cstheme="minorHAnsi"/>
                <w:sz w:val="22"/>
                <w:szCs w:val="22"/>
              </w:rPr>
              <w:t xml:space="preserve"> após a publicação do Parecer Conclusivo</w:t>
            </w:r>
            <w:r>
              <w:rPr>
                <w:rFonts w:asciiTheme="minorHAnsi" w:hAnsiTheme="minorHAnsi" w:cstheme="minorHAnsi"/>
                <w:sz w:val="22"/>
                <w:szCs w:val="22"/>
              </w:rPr>
              <w:t>.</w:t>
            </w:r>
          </w:p>
        </w:tc>
      </w:tr>
      <w:tr w:rsidR="00AE2879" w:rsidRPr="00334DBF" w14:paraId="3CB6645D" w14:textId="77777777" w:rsidTr="00AE2879">
        <w:tc>
          <w:tcPr>
            <w:tcW w:w="995" w:type="dxa"/>
            <w:vAlign w:val="center"/>
          </w:tcPr>
          <w:p w14:paraId="56693DFA" w14:textId="77777777" w:rsidR="00AE2879" w:rsidRPr="00334DBF" w:rsidRDefault="00AE2879" w:rsidP="003711CC">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10.</w:t>
            </w:r>
          </w:p>
        </w:tc>
        <w:tc>
          <w:tcPr>
            <w:tcW w:w="4394" w:type="dxa"/>
            <w:vAlign w:val="center"/>
          </w:tcPr>
          <w:p w14:paraId="1E7B7A7C" w14:textId="77777777" w:rsidR="00AE2879" w:rsidRPr="00334DBF"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Publicação do julgamento do</w:t>
            </w:r>
            <w:r>
              <w:rPr>
                <w:rFonts w:asciiTheme="minorHAnsi" w:hAnsiTheme="minorHAnsi" w:cstheme="minorHAnsi"/>
                <w:sz w:val="22"/>
                <w:szCs w:val="22"/>
              </w:rPr>
              <w:t xml:space="preserve"> Re</w:t>
            </w:r>
            <w:r w:rsidRPr="00334DBF">
              <w:rPr>
                <w:rFonts w:asciiTheme="minorHAnsi" w:hAnsiTheme="minorHAnsi" w:cstheme="minorHAnsi"/>
                <w:sz w:val="22"/>
                <w:szCs w:val="22"/>
              </w:rPr>
              <w:t>curso</w:t>
            </w:r>
            <w:r>
              <w:rPr>
                <w:rFonts w:asciiTheme="minorHAnsi" w:hAnsiTheme="minorHAnsi" w:cstheme="minorHAnsi"/>
                <w:sz w:val="22"/>
                <w:szCs w:val="22"/>
              </w:rPr>
              <w:t xml:space="preserve"> e da </w:t>
            </w:r>
            <w:r w:rsidRPr="00334DBF">
              <w:rPr>
                <w:rFonts w:asciiTheme="minorHAnsi" w:hAnsiTheme="minorHAnsi" w:cstheme="minorHAnsi"/>
                <w:sz w:val="22"/>
                <w:szCs w:val="22"/>
              </w:rPr>
              <w:t xml:space="preserve">Lista Classificatória do Chamamento Público </w:t>
            </w:r>
            <w:r>
              <w:rPr>
                <w:rFonts w:asciiTheme="minorHAnsi" w:hAnsiTheme="minorHAnsi" w:cstheme="minorHAnsi"/>
                <w:sz w:val="22"/>
                <w:szCs w:val="22"/>
              </w:rPr>
              <w:t>atualizada após julgamento de Recurso</w:t>
            </w:r>
            <w:r>
              <w:rPr>
                <w:rStyle w:val="Refdenotaderodap"/>
                <w:rFonts w:asciiTheme="minorHAnsi" w:hAnsiTheme="minorHAnsi" w:cstheme="minorHAnsi"/>
                <w:sz w:val="22"/>
                <w:szCs w:val="22"/>
              </w:rPr>
              <w:footnoteReference w:id="6"/>
            </w:r>
            <w:r>
              <w:rPr>
                <w:rFonts w:asciiTheme="minorHAnsi" w:hAnsiTheme="minorHAnsi" w:cstheme="minorHAnsi"/>
                <w:sz w:val="22"/>
                <w:szCs w:val="22"/>
              </w:rPr>
              <w:t>.</w:t>
            </w:r>
          </w:p>
        </w:tc>
        <w:tc>
          <w:tcPr>
            <w:tcW w:w="4241" w:type="dxa"/>
            <w:vAlign w:val="center"/>
          </w:tcPr>
          <w:p w14:paraId="0216B8A6"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05 (cinco) dias úteis após </w:t>
            </w:r>
            <w:r>
              <w:rPr>
                <w:rFonts w:asciiTheme="minorHAnsi" w:hAnsiTheme="minorHAnsi" w:cstheme="minorHAnsi"/>
                <w:sz w:val="22"/>
                <w:szCs w:val="22"/>
              </w:rPr>
              <w:t>o recebimento do pedido.</w:t>
            </w:r>
          </w:p>
        </w:tc>
      </w:tr>
      <w:tr w:rsidR="00AE2879" w:rsidRPr="00334DBF" w14:paraId="09FCE5A4" w14:textId="77777777" w:rsidTr="00AE2879">
        <w:tc>
          <w:tcPr>
            <w:tcW w:w="995" w:type="dxa"/>
            <w:vAlign w:val="center"/>
          </w:tcPr>
          <w:p w14:paraId="3C351622" w14:textId="77777777" w:rsidR="00AE2879" w:rsidRPr="00334DBF" w:rsidRDefault="00AE2879" w:rsidP="003711CC">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11</w:t>
            </w:r>
            <w:r w:rsidRPr="00334DBF">
              <w:rPr>
                <w:rFonts w:asciiTheme="minorHAnsi" w:hAnsiTheme="minorHAnsi" w:cstheme="minorHAnsi"/>
                <w:sz w:val="22"/>
                <w:szCs w:val="22"/>
              </w:rPr>
              <w:t>.</w:t>
            </w:r>
          </w:p>
        </w:tc>
        <w:tc>
          <w:tcPr>
            <w:tcW w:w="4394" w:type="dxa"/>
            <w:vAlign w:val="center"/>
          </w:tcPr>
          <w:p w14:paraId="5B9EF8BB" w14:textId="77777777" w:rsidR="00AE2879" w:rsidRPr="00334DBF"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Informação da conta bancária do Projeto </w:t>
            </w:r>
            <w:r>
              <w:rPr>
                <w:rFonts w:asciiTheme="minorHAnsi" w:hAnsiTheme="minorHAnsi" w:cstheme="minorHAnsi"/>
                <w:sz w:val="22"/>
                <w:szCs w:val="22"/>
              </w:rPr>
              <w:t xml:space="preserve">objeto </w:t>
            </w:r>
            <w:r w:rsidRPr="00334DBF">
              <w:rPr>
                <w:rFonts w:asciiTheme="minorHAnsi" w:hAnsiTheme="minorHAnsi" w:cstheme="minorHAnsi"/>
                <w:sz w:val="22"/>
                <w:szCs w:val="22"/>
              </w:rPr>
              <w:t xml:space="preserve">da parceria </w:t>
            </w:r>
          </w:p>
          <w:p w14:paraId="7CB90ABA" w14:textId="77777777" w:rsidR="00AE2879" w:rsidRPr="00334DBF" w:rsidRDefault="00AE2879" w:rsidP="00AE2879">
            <w:pPr>
              <w:pStyle w:val="NormalWeb"/>
              <w:numPr>
                <w:ilvl w:val="0"/>
                <w:numId w:val="77"/>
              </w:numPr>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Informação de dados bancários</w:t>
            </w:r>
          </w:p>
          <w:p w14:paraId="61DD77E1" w14:textId="77777777" w:rsidR="00AE2879" w:rsidRPr="00334DBF"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Enviar para </w:t>
            </w:r>
            <w:r w:rsidRPr="002C1493">
              <w:rPr>
                <w:rFonts w:asciiTheme="minorHAnsi" w:hAnsiTheme="minorHAnsi" w:cstheme="minorHAnsi"/>
                <w:b/>
                <w:i/>
                <w:sz w:val="22"/>
                <w:szCs w:val="22"/>
              </w:rPr>
              <w:t>parcerias@caurs.gov.br</w:t>
            </w:r>
          </w:p>
        </w:tc>
        <w:tc>
          <w:tcPr>
            <w:tcW w:w="4241" w:type="dxa"/>
            <w:vAlign w:val="center"/>
          </w:tcPr>
          <w:p w14:paraId="084CEBC0"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úteis após a publicação do Parecer Conclusivo</w:t>
            </w:r>
            <w:r>
              <w:rPr>
                <w:rFonts w:asciiTheme="minorHAnsi" w:hAnsiTheme="minorHAnsi" w:cstheme="minorHAnsi"/>
                <w:sz w:val="22"/>
                <w:szCs w:val="22"/>
              </w:rPr>
              <w:t>.</w:t>
            </w:r>
          </w:p>
        </w:tc>
      </w:tr>
      <w:tr w:rsidR="00AE2879" w:rsidRPr="00334DBF" w14:paraId="1C2782F5" w14:textId="77777777" w:rsidTr="00AE2879">
        <w:trPr>
          <w:trHeight w:val="619"/>
        </w:trPr>
        <w:tc>
          <w:tcPr>
            <w:tcW w:w="995" w:type="dxa"/>
            <w:vAlign w:val="center"/>
          </w:tcPr>
          <w:p w14:paraId="46028398" w14:textId="77777777" w:rsidR="00AE2879" w:rsidRPr="00334DBF" w:rsidRDefault="00AE2879" w:rsidP="003711CC">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4394" w:type="dxa"/>
            <w:vAlign w:val="center"/>
          </w:tcPr>
          <w:p w14:paraId="697F2ED7" w14:textId="77777777" w:rsidR="00AE2879" w:rsidRDefault="00AE2879" w:rsidP="003711CC">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w:t>
            </w:r>
            <w:r w:rsidRPr="00334DBF">
              <w:rPr>
                <w:rFonts w:asciiTheme="minorHAnsi" w:hAnsiTheme="minorHAnsi" w:cstheme="minorHAnsi"/>
                <w:sz w:val="22"/>
                <w:szCs w:val="22"/>
              </w:rPr>
              <w:t xml:space="preserve">ssinatura do </w:t>
            </w:r>
            <w:r w:rsidRPr="00CE009D">
              <w:rPr>
                <w:rFonts w:asciiTheme="minorHAnsi" w:hAnsiTheme="minorHAnsi" w:cstheme="minorHAnsi"/>
                <w:sz w:val="22"/>
                <w:szCs w:val="22"/>
              </w:rPr>
              <w:t>Termo de parceria</w:t>
            </w:r>
          </w:p>
          <w:p w14:paraId="4F34D907" w14:textId="77777777" w:rsidR="00AE2879" w:rsidRPr="00334DBF" w:rsidRDefault="00AE2879" w:rsidP="00AE2879">
            <w:pPr>
              <w:pStyle w:val="NormalWeb"/>
              <w:numPr>
                <w:ilvl w:val="0"/>
                <w:numId w:val="77"/>
              </w:numPr>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Arquivo “Termo de Parceria”</w:t>
            </w:r>
          </w:p>
        </w:tc>
        <w:tc>
          <w:tcPr>
            <w:tcW w:w="4241" w:type="dxa"/>
            <w:vAlign w:val="center"/>
          </w:tcPr>
          <w:p w14:paraId="3976C31A" w14:textId="77777777" w:rsidR="00AE2879" w:rsidRPr="00334DBF" w:rsidRDefault="00AE2879" w:rsidP="003711C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úteis após a apresentação da informação de conta bancária.</w:t>
            </w:r>
          </w:p>
        </w:tc>
      </w:tr>
      <w:tr w:rsidR="00AE2879" w:rsidRPr="00334DBF" w14:paraId="10FD3FB6" w14:textId="77777777" w:rsidTr="00AE2879">
        <w:trPr>
          <w:trHeight w:val="619"/>
        </w:trPr>
        <w:tc>
          <w:tcPr>
            <w:tcW w:w="995" w:type="dxa"/>
            <w:vAlign w:val="center"/>
          </w:tcPr>
          <w:p w14:paraId="228668EB" w14:textId="2DFEEEBC" w:rsidR="00AE2879"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16.</w:t>
            </w:r>
          </w:p>
        </w:tc>
        <w:tc>
          <w:tcPr>
            <w:tcW w:w="4394" w:type="dxa"/>
            <w:vAlign w:val="center"/>
          </w:tcPr>
          <w:p w14:paraId="1973B339" w14:textId="1492E90F" w:rsidR="00AE2879" w:rsidRDefault="00AE2879" w:rsidP="00AE2879">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Repasse dos valores à Organização da Sociedade Civil</w:t>
            </w:r>
          </w:p>
        </w:tc>
        <w:tc>
          <w:tcPr>
            <w:tcW w:w="4241" w:type="dxa"/>
            <w:vAlign w:val="center"/>
          </w:tcPr>
          <w:p w14:paraId="06AF5FDC" w14:textId="6303AAF4"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07 (sete) dias úteis após a assinatura do Termo de parceria</w:t>
            </w:r>
          </w:p>
        </w:tc>
      </w:tr>
      <w:tr w:rsidR="00AE2879" w:rsidRPr="00334DBF" w14:paraId="37EE44BA" w14:textId="77777777" w:rsidTr="00AE2879">
        <w:trPr>
          <w:trHeight w:val="619"/>
        </w:trPr>
        <w:tc>
          <w:tcPr>
            <w:tcW w:w="995" w:type="dxa"/>
            <w:vAlign w:val="center"/>
          </w:tcPr>
          <w:p w14:paraId="32D7A18F" w14:textId="7A2B5963" w:rsidR="00AE2879" w:rsidRPr="00334DBF"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17.</w:t>
            </w:r>
          </w:p>
        </w:tc>
        <w:tc>
          <w:tcPr>
            <w:tcW w:w="4394" w:type="dxa"/>
            <w:vAlign w:val="center"/>
          </w:tcPr>
          <w:p w14:paraId="155DB967" w14:textId="77777777" w:rsidR="00AE2879" w:rsidRPr="00334DBF" w:rsidRDefault="00AE2879" w:rsidP="00AE2879">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V</w:t>
            </w:r>
            <w:r w:rsidRPr="00334DBF">
              <w:rPr>
                <w:rFonts w:asciiTheme="minorHAnsi" w:hAnsiTheme="minorHAnsi" w:cstheme="minorHAnsi"/>
                <w:sz w:val="22"/>
                <w:szCs w:val="22"/>
              </w:rPr>
              <w:t>igência da parceria</w:t>
            </w:r>
          </w:p>
        </w:tc>
        <w:tc>
          <w:tcPr>
            <w:tcW w:w="4241" w:type="dxa"/>
            <w:vAlign w:val="center"/>
          </w:tcPr>
          <w:p w14:paraId="479E5EB6" w14:textId="77777777" w:rsidR="00AE2879" w:rsidRDefault="00AE2879" w:rsidP="00AE2879">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i/>
                <w:sz w:val="22"/>
                <w:szCs w:val="22"/>
              </w:rPr>
            </w:pPr>
            <w:r w:rsidRPr="00334DBF">
              <w:rPr>
                <w:rFonts w:asciiTheme="minorHAnsi" w:hAnsiTheme="minorHAnsi" w:cstheme="minorHAnsi"/>
                <w:sz w:val="22"/>
                <w:szCs w:val="22"/>
              </w:rPr>
              <w:t>Iniciará na data d</w:t>
            </w:r>
            <w:r>
              <w:rPr>
                <w:rFonts w:asciiTheme="minorHAnsi" w:hAnsiTheme="minorHAnsi" w:cstheme="minorHAnsi"/>
                <w:sz w:val="22"/>
                <w:szCs w:val="22"/>
              </w:rPr>
              <w:t xml:space="preserve">a publicação </w:t>
            </w:r>
            <w:r w:rsidRPr="00334DBF">
              <w:rPr>
                <w:rFonts w:asciiTheme="minorHAnsi" w:hAnsiTheme="minorHAnsi" w:cstheme="minorHAnsi"/>
                <w:sz w:val="22"/>
                <w:szCs w:val="22"/>
              </w:rPr>
              <w:t xml:space="preserve">do </w:t>
            </w:r>
            <w:r w:rsidRPr="00CE009D">
              <w:rPr>
                <w:rFonts w:asciiTheme="minorHAnsi" w:hAnsiTheme="minorHAnsi" w:cstheme="minorHAnsi"/>
                <w:sz w:val="22"/>
                <w:szCs w:val="22"/>
              </w:rPr>
              <w:t xml:space="preserve">Termo de parceria, e encerrará em </w:t>
            </w:r>
            <w:r w:rsidRPr="00CE009D">
              <w:rPr>
                <w:rFonts w:asciiTheme="minorHAnsi" w:hAnsiTheme="minorHAnsi" w:cstheme="minorHAnsi"/>
                <w:i/>
                <w:sz w:val="22"/>
                <w:szCs w:val="22"/>
              </w:rPr>
              <w:t>31/12 do ano de publicação do Edital.</w:t>
            </w:r>
          </w:p>
          <w:p w14:paraId="21A45219" w14:textId="77777777"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i/>
                <w:sz w:val="22"/>
                <w:szCs w:val="22"/>
              </w:rPr>
              <w:t>Nos casos de convocação de Organização de Sociedade Civil do Cadastro Reserva, o prazo de término poderá ultrapassar o ano de publicação do edital. Neste caso, deverão ser observadas as normativas do Capítulo que estabelece as diretrizes nesta situação.</w:t>
            </w:r>
          </w:p>
        </w:tc>
      </w:tr>
      <w:tr w:rsidR="00AE2879" w:rsidRPr="00334DBF" w14:paraId="651F8631" w14:textId="77777777" w:rsidTr="00AE2879">
        <w:trPr>
          <w:trHeight w:val="619"/>
        </w:trPr>
        <w:tc>
          <w:tcPr>
            <w:tcW w:w="995" w:type="dxa"/>
            <w:vAlign w:val="center"/>
          </w:tcPr>
          <w:p w14:paraId="4ACF5D86" w14:textId="695E8631" w:rsidR="00AE2879"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18.</w:t>
            </w:r>
          </w:p>
        </w:tc>
        <w:tc>
          <w:tcPr>
            <w:tcW w:w="4394" w:type="dxa"/>
            <w:vAlign w:val="center"/>
          </w:tcPr>
          <w:p w14:paraId="1043C23D" w14:textId="77777777" w:rsidR="00AE2879" w:rsidRPr="00334DBF" w:rsidRDefault="00AE2879" w:rsidP="00AE2879">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Período de execução do objeto da parceria</w:t>
            </w:r>
          </w:p>
        </w:tc>
        <w:tc>
          <w:tcPr>
            <w:tcW w:w="4241" w:type="dxa"/>
            <w:vAlign w:val="center"/>
          </w:tcPr>
          <w:p w14:paraId="127F487F" w14:textId="77777777"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sz w:val="22"/>
                <w:szCs w:val="22"/>
              </w:rPr>
            </w:pPr>
            <w:r w:rsidRPr="00AD3BE5">
              <w:rPr>
                <w:rFonts w:asciiTheme="minorHAnsi" w:hAnsiTheme="minorHAnsi" w:cstheme="minorHAnsi"/>
                <w:i/>
                <w:sz w:val="22"/>
                <w:szCs w:val="22"/>
              </w:rPr>
              <w:t>Prazo inicial: a contar da data da assinatura do Termo de parceria.</w:t>
            </w:r>
          </w:p>
          <w:p w14:paraId="380CFBAA" w14:textId="77777777"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i/>
                <w:sz w:val="22"/>
                <w:szCs w:val="22"/>
              </w:rPr>
              <w:t>Prazo final: até a data final informada no Plano de Trabalho aprovado pelo CAU/RS</w:t>
            </w:r>
            <w:r>
              <w:rPr>
                <w:rFonts w:asciiTheme="minorHAnsi" w:hAnsiTheme="minorHAnsi" w:cstheme="minorHAnsi"/>
                <w:i/>
                <w:sz w:val="22"/>
                <w:szCs w:val="22"/>
              </w:rPr>
              <w:t xml:space="preserve"> e/ou respectivas alterações.</w:t>
            </w:r>
          </w:p>
        </w:tc>
      </w:tr>
      <w:tr w:rsidR="00AE2879" w:rsidRPr="00334DBF" w14:paraId="7F642099" w14:textId="77777777" w:rsidTr="00AE2879">
        <w:trPr>
          <w:trHeight w:val="619"/>
        </w:trPr>
        <w:tc>
          <w:tcPr>
            <w:tcW w:w="995" w:type="dxa"/>
            <w:vAlign w:val="center"/>
          </w:tcPr>
          <w:p w14:paraId="056BF30D" w14:textId="7A3D7E65" w:rsidR="00AE2879"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19.</w:t>
            </w:r>
          </w:p>
        </w:tc>
        <w:tc>
          <w:tcPr>
            <w:tcW w:w="4394" w:type="dxa"/>
            <w:vAlign w:val="center"/>
          </w:tcPr>
          <w:p w14:paraId="1957E6C2" w14:textId="77777777" w:rsidR="00AE2879"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Apresentação da Prestação de Contas</w:t>
            </w:r>
          </w:p>
          <w:p w14:paraId="5C3C5A52" w14:textId="77777777" w:rsidR="00AE2879" w:rsidRDefault="00AE2879" w:rsidP="00AE2879">
            <w:pPr>
              <w:pStyle w:val="NormalWeb"/>
              <w:numPr>
                <w:ilvl w:val="0"/>
                <w:numId w:val="77"/>
              </w:numPr>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Arquivo “Relatório de Prestação de Contas”</w:t>
            </w:r>
          </w:p>
          <w:p w14:paraId="1261DE53" w14:textId="77777777"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Enviar para </w:t>
            </w:r>
            <w:r w:rsidRPr="00CE009D">
              <w:rPr>
                <w:rFonts w:asciiTheme="minorHAnsi" w:hAnsiTheme="minorHAnsi" w:cstheme="minorHAnsi"/>
                <w:b/>
                <w:i/>
                <w:sz w:val="22"/>
                <w:szCs w:val="22"/>
              </w:rPr>
              <w:t>parcerias@caurs.gov.br</w:t>
            </w:r>
          </w:p>
        </w:tc>
        <w:tc>
          <w:tcPr>
            <w:tcW w:w="4241" w:type="dxa"/>
            <w:vAlign w:val="center"/>
          </w:tcPr>
          <w:p w14:paraId="4F9AC428" w14:textId="77777777"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 recebimento, pelo CAU/RS, da prestação de contas </w:t>
            </w:r>
            <w:r w:rsidRPr="00CC3916">
              <w:rPr>
                <w:rFonts w:asciiTheme="minorHAnsi" w:hAnsiTheme="minorHAnsi" w:cstheme="minorHAnsi"/>
                <w:sz w:val="22"/>
                <w:szCs w:val="22"/>
              </w:rPr>
              <w:t xml:space="preserve">deve </w:t>
            </w:r>
            <w:r w:rsidRPr="002C1493">
              <w:rPr>
                <w:rFonts w:asciiTheme="minorHAnsi" w:hAnsiTheme="minorHAnsi" w:cstheme="minorHAnsi"/>
                <w:sz w:val="22"/>
                <w:szCs w:val="22"/>
              </w:rPr>
              <w:t>ocorrer 30</w:t>
            </w:r>
            <w:r w:rsidRPr="002C1493">
              <w:rPr>
                <w:rFonts w:asciiTheme="minorHAnsi" w:hAnsiTheme="minorHAnsi" w:cstheme="minorHAnsi"/>
                <w:i/>
                <w:sz w:val="22"/>
                <w:szCs w:val="22"/>
              </w:rPr>
              <w:t xml:space="preserve"> (trinta) dias após a finalização da execução do objeto da parceria</w:t>
            </w:r>
            <w:r w:rsidRPr="002C1493">
              <w:rPr>
                <w:rFonts w:asciiTheme="minorHAnsi" w:hAnsiTheme="minorHAnsi" w:cstheme="minorHAnsi"/>
                <w:i/>
                <w:color w:val="FF0000"/>
                <w:sz w:val="22"/>
                <w:szCs w:val="22"/>
              </w:rPr>
              <w:t>.</w:t>
            </w:r>
          </w:p>
        </w:tc>
      </w:tr>
      <w:tr w:rsidR="00AE2879" w:rsidRPr="00334DBF" w14:paraId="02FFC6E4" w14:textId="77777777" w:rsidTr="00AE2879">
        <w:trPr>
          <w:trHeight w:val="619"/>
        </w:trPr>
        <w:tc>
          <w:tcPr>
            <w:tcW w:w="995" w:type="dxa"/>
            <w:vAlign w:val="center"/>
          </w:tcPr>
          <w:p w14:paraId="3F438744" w14:textId="5876FE6C" w:rsidR="00AE2879"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4394" w:type="dxa"/>
            <w:vAlign w:val="center"/>
          </w:tcPr>
          <w:p w14:paraId="1CA914F2" w14:textId="77777777" w:rsidR="00AE2879" w:rsidRPr="00334DBF" w:rsidRDefault="00AE2879" w:rsidP="00AE2879">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Apreciação e julgamento das contas apresentadas</w:t>
            </w:r>
          </w:p>
        </w:tc>
        <w:tc>
          <w:tcPr>
            <w:tcW w:w="4241" w:type="dxa"/>
            <w:vAlign w:val="center"/>
          </w:tcPr>
          <w:p w14:paraId="1D954834" w14:textId="77777777" w:rsidR="00AE2879" w:rsidRPr="00334DBF"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2C1493">
              <w:rPr>
                <w:rFonts w:asciiTheme="minorHAnsi" w:hAnsiTheme="minorHAnsi" w:cstheme="minorHAnsi"/>
                <w:sz w:val="22"/>
                <w:szCs w:val="22"/>
              </w:rPr>
              <w:t>60 (sessenta) dias úteis a partir do recebimento da prestação de contas pelo CAU/RS</w:t>
            </w:r>
            <w:r w:rsidRPr="00CC3916">
              <w:rPr>
                <w:rFonts w:asciiTheme="minorHAnsi" w:hAnsiTheme="minorHAnsi" w:cstheme="minorHAnsi"/>
                <w:sz w:val="22"/>
                <w:szCs w:val="22"/>
              </w:rPr>
              <w:t>.</w:t>
            </w:r>
          </w:p>
        </w:tc>
      </w:tr>
      <w:tr w:rsidR="00AE2879" w:rsidRPr="00334DBF" w14:paraId="227E98C9" w14:textId="77777777" w:rsidTr="00AE2879">
        <w:trPr>
          <w:trHeight w:val="619"/>
        </w:trPr>
        <w:tc>
          <w:tcPr>
            <w:tcW w:w="995" w:type="dxa"/>
            <w:vAlign w:val="center"/>
          </w:tcPr>
          <w:p w14:paraId="297DBDB2" w14:textId="60ED8FA7" w:rsidR="00AE2879"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21.</w:t>
            </w:r>
          </w:p>
        </w:tc>
        <w:tc>
          <w:tcPr>
            <w:tcW w:w="4394" w:type="dxa"/>
            <w:vAlign w:val="center"/>
          </w:tcPr>
          <w:p w14:paraId="57E3173A" w14:textId="77777777" w:rsidR="00AE2879" w:rsidRPr="00CC3916"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Prazo para interposição de Recurso ao resultado do julgamento da prestação de contas</w:t>
            </w:r>
            <w:r w:rsidRPr="00CC3916">
              <w:rPr>
                <w:rStyle w:val="Refdenotaderodap"/>
                <w:rFonts w:asciiTheme="minorHAnsi" w:hAnsiTheme="minorHAnsi" w:cstheme="minorHAnsi"/>
                <w:sz w:val="22"/>
                <w:szCs w:val="22"/>
              </w:rPr>
              <w:footnoteReference w:id="7"/>
            </w:r>
            <w:r w:rsidRPr="00CC3916">
              <w:rPr>
                <w:rFonts w:asciiTheme="minorHAnsi" w:hAnsiTheme="minorHAnsi" w:cstheme="minorHAnsi"/>
                <w:sz w:val="22"/>
                <w:szCs w:val="22"/>
              </w:rPr>
              <w:t xml:space="preserve"> </w:t>
            </w:r>
          </w:p>
          <w:p w14:paraId="3DFEFA71" w14:textId="77777777" w:rsidR="00AE2879" w:rsidRPr="00CC3916" w:rsidRDefault="00AE2879" w:rsidP="00AE2879">
            <w:pPr>
              <w:pStyle w:val="NormalWeb"/>
              <w:numPr>
                <w:ilvl w:val="0"/>
                <w:numId w:val="77"/>
              </w:numPr>
              <w:tabs>
                <w:tab w:val="left" w:pos="1875"/>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Arquivo “Reconsideração e Recurso”</w:t>
            </w:r>
          </w:p>
          <w:p w14:paraId="79DA89E1" w14:textId="77777777" w:rsidR="00AE2879" w:rsidRPr="00CC3916" w:rsidRDefault="00AE2879" w:rsidP="00AE2879">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 xml:space="preserve">Enviar para </w:t>
            </w:r>
            <w:r w:rsidRPr="00CC3916">
              <w:rPr>
                <w:rFonts w:asciiTheme="minorHAnsi" w:hAnsiTheme="minorHAnsi" w:cstheme="minorHAnsi"/>
                <w:b/>
                <w:i/>
                <w:sz w:val="22"/>
                <w:szCs w:val="22"/>
              </w:rPr>
              <w:t>parcerias@caurs.gov.br</w:t>
            </w:r>
          </w:p>
        </w:tc>
        <w:tc>
          <w:tcPr>
            <w:tcW w:w="4241" w:type="dxa"/>
            <w:vAlign w:val="center"/>
          </w:tcPr>
          <w:p w14:paraId="4FE86BDB" w14:textId="77777777" w:rsidR="00AE2879" w:rsidRPr="00CC3916"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2C1493">
              <w:rPr>
                <w:rFonts w:asciiTheme="minorHAnsi" w:hAnsiTheme="minorHAnsi" w:cstheme="minorHAnsi"/>
                <w:sz w:val="22"/>
                <w:szCs w:val="22"/>
              </w:rPr>
              <w:t>05 (cinco)</w:t>
            </w:r>
            <w:r w:rsidRPr="00CC3916">
              <w:rPr>
                <w:rFonts w:asciiTheme="minorHAnsi" w:hAnsiTheme="minorHAnsi" w:cstheme="minorHAnsi"/>
                <w:sz w:val="22"/>
                <w:szCs w:val="22"/>
              </w:rPr>
              <w:t xml:space="preserve"> dias úteis após a publicação do resultado</w:t>
            </w:r>
          </w:p>
        </w:tc>
      </w:tr>
      <w:tr w:rsidR="00AE2879" w:rsidRPr="00334DBF" w14:paraId="3BB6BCB1" w14:textId="77777777" w:rsidTr="00AE2879">
        <w:trPr>
          <w:trHeight w:val="619"/>
        </w:trPr>
        <w:tc>
          <w:tcPr>
            <w:tcW w:w="995" w:type="dxa"/>
            <w:vAlign w:val="center"/>
          </w:tcPr>
          <w:p w14:paraId="6DB823E5" w14:textId="473D7CC0" w:rsidR="00AE2879" w:rsidRDefault="00AE2879" w:rsidP="00AE2879">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22.</w:t>
            </w:r>
          </w:p>
        </w:tc>
        <w:tc>
          <w:tcPr>
            <w:tcW w:w="4394" w:type="dxa"/>
            <w:vAlign w:val="center"/>
          </w:tcPr>
          <w:p w14:paraId="4C45EFF7" w14:textId="77777777" w:rsidR="00AE2879" w:rsidRPr="00CC3916" w:rsidRDefault="00AE2879" w:rsidP="00AE2879">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Publicação do resultado do julgamento do Recurso</w:t>
            </w:r>
            <w:r w:rsidRPr="00CC3916">
              <w:rPr>
                <w:rStyle w:val="Refdenotaderodap"/>
                <w:rFonts w:asciiTheme="minorHAnsi" w:hAnsiTheme="minorHAnsi" w:cstheme="minorHAnsi"/>
                <w:sz w:val="22"/>
                <w:szCs w:val="22"/>
              </w:rPr>
              <w:footnoteReference w:id="8"/>
            </w:r>
          </w:p>
        </w:tc>
        <w:tc>
          <w:tcPr>
            <w:tcW w:w="4241" w:type="dxa"/>
            <w:vAlign w:val="center"/>
          </w:tcPr>
          <w:p w14:paraId="3213C699" w14:textId="77777777" w:rsidR="00AE2879" w:rsidRPr="00CC3916" w:rsidRDefault="00AE2879" w:rsidP="00AE287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2C1493">
              <w:rPr>
                <w:rFonts w:asciiTheme="minorHAnsi" w:hAnsiTheme="minorHAnsi" w:cstheme="minorHAnsi"/>
                <w:sz w:val="22"/>
                <w:szCs w:val="22"/>
              </w:rPr>
              <w:t>07 (sete) dias úteis</w:t>
            </w:r>
            <w:r w:rsidRPr="00CC3916">
              <w:rPr>
                <w:rFonts w:asciiTheme="minorHAnsi" w:hAnsiTheme="minorHAnsi" w:cstheme="minorHAnsi"/>
                <w:sz w:val="22"/>
                <w:szCs w:val="22"/>
              </w:rPr>
              <w:t xml:space="preserve"> após a o recebimento do Formulário</w:t>
            </w:r>
          </w:p>
        </w:tc>
      </w:tr>
    </w:tbl>
    <w:p w14:paraId="397AE98F" w14:textId="3B5EEC57" w:rsidR="00AE2879" w:rsidRDefault="00AE2879" w:rsidP="00862F0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rPr>
      </w:pPr>
    </w:p>
    <w:p w14:paraId="117C2CB0" w14:textId="77777777" w:rsidR="00F428F9" w:rsidRPr="00F428F9" w:rsidRDefault="00862F0C" w:rsidP="00A70175">
      <w:pPr>
        <w:pStyle w:val="NormalWeb"/>
        <w:numPr>
          <w:ilvl w:val="0"/>
          <w:numId w:val="84"/>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0"/>
        <w:rPr>
          <w:rFonts w:asciiTheme="minorHAnsi" w:hAnsiTheme="minorHAnsi" w:cstheme="minorHAnsi"/>
          <w:b/>
          <w:sz w:val="22"/>
          <w:szCs w:val="22"/>
        </w:rPr>
      </w:pPr>
      <w:bookmarkStart w:id="5" w:name="_Toc128593529"/>
      <w:r w:rsidRPr="00BF5A58">
        <w:rPr>
          <w:rFonts w:asciiTheme="minorHAnsi" w:hAnsiTheme="minorHAnsi" w:cstheme="minorHAnsi"/>
          <w:b/>
          <w:sz w:val="22"/>
          <w:szCs w:val="22"/>
        </w:rPr>
        <w:t>IMPUGNAÇÃO DO ATO CONVOCATÓRIO</w:t>
      </w:r>
      <w:bookmarkEnd w:id="5"/>
      <w:r w:rsidRPr="00BF5A58">
        <w:rPr>
          <w:rFonts w:asciiTheme="minorHAnsi" w:hAnsiTheme="minorHAnsi" w:cstheme="minorHAnsi"/>
          <w:b/>
          <w:sz w:val="22"/>
          <w:szCs w:val="22"/>
        </w:rPr>
        <w:t xml:space="preserve"> </w:t>
      </w:r>
    </w:p>
    <w:p w14:paraId="50C1D243" w14:textId="72A0561C" w:rsidR="00862F0C" w:rsidRPr="00F428F9" w:rsidRDefault="00862F0C" w:rsidP="00A70175">
      <w:pPr>
        <w:pStyle w:val="NormalWeb"/>
        <w:tabs>
          <w:tab w:val="left" w:pos="851"/>
          <w:tab w:val="left" w:pos="1701"/>
          <w:tab w:val="left" w:pos="2977"/>
          <w:tab w:val="left" w:pos="3119"/>
          <w:tab w:val="left" w:pos="9632"/>
        </w:tabs>
        <w:spacing w:before="120" w:beforeAutospacing="0" w:after="120" w:afterAutospacing="0" w:line="276" w:lineRule="auto"/>
        <w:outlineLvl w:val="1"/>
        <w:rPr>
          <w:rFonts w:asciiTheme="minorHAnsi" w:hAnsiTheme="minorHAnsi" w:cstheme="minorHAnsi"/>
          <w:b/>
          <w:sz w:val="22"/>
          <w:szCs w:val="22"/>
        </w:rPr>
      </w:pPr>
      <w:bookmarkStart w:id="6" w:name="_Toc128593530"/>
      <w:r w:rsidRPr="00F428F9">
        <w:rPr>
          <w:rFonts w:asciiTheme="minorHAnsi" w:hAnsiTheme="minorHAnsi" w:cstheme="minorHAnsi"/>
          <w:b/>
          <w:sz w:val="22"/>
          <w:szCs w:val="22"/>
        </w:rPr>
        <w:t xml:space="preserve">2.1 </w:t>
      </w:r>
      <w:r w:rsidR="00A70175">
        <w:rPr>
          <w:rFonts w:asciiTheme="minorHAnsi" w:hAnsiTheme="minorHAnsi" w:cstheme="minorHAnsi"/>
          <w:b/>
          <w:sz w:val="22"/>
          <w:szCs w:val="22"/>
        </w:rPr>
        <w:tab/>
      </w:r>
      <w:r w:rsidRPr="00F428F9">
        <w:rPr>
          <w:rFonts w:asciiTheme="minorHAnsi" w:hAnsiTheme="minorHAnsi" w:cstheme="minorHAnsi"/>
          <w:b/>
          <w:sz w:val="22"/>
          <w:szCs w:val="22"/>
        </w:rPr>
        <w:t>Forma de apresentação.</w:t>
      </w:r>
      <w:bookmarkEnd w:id="6"/>
    </w:p>
    <w:p w14:paraId="78896128" w14:textId="77777777" w:rsidR="00862F0C" w:rsidRPr="00334DBF" w:rsidRDefault="00862F0C" w:rsidP="00D01632">
      <w:pPr>
        <w:pStyle w:val="NormalWeb"/>
        <w:numPr>
          <w:ilvl w:val="2"/>
          <w:numId w:val="14"/>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23100">
        <w:rPr>
          <w:rFonts w:asciiTheme="minorHAnsi" w:hAnsiTheme="minorHAnsi" w:cstheme="minorHAnsi"/>
          <w:bCs/>
          <w:sz w:val="22"/>
          <w:szCs w:val="22"/>
        </w:rPr>
        <w:t xml:space="preserve">Qualquer pessoa poderá impugnar o presente Edital, bem como solicitar esclarecimentos decorrentes de dúvidas em sua interpretação, observada a data-limite definida no Cronograma deste Edital, exclusivamente de forma eletrônica, pelo e-mail </w:t>
      </w:r>
      <w:r w:rsidRPr="00423100">
        <w:rPr>
          <w:rFonts w:asciiTheme="minorHAnsi" w:hAnsiTheme="minorHAnsi" w:cstheme="minorHAnsi"/>
          <w:bCs/>
          <w:i/>
          <w:sz w:val="22"/>
          <w:szCs w:val="22"/>
        </w:rPr>
        <w:t>ce.editais@caurs.gov.br.</w:t>
      </w:r>
      <w:r w:rsidRPr="007522A3">
        <w:rPr>
          <w:rFonts w:asciiTheme="minorHAnsi" w:hAnsiTheme="minorHAnsi" w:cstheme="minorHAnsi"/>
          <w:bCs/>
          <w:sz w:val="22"/>
          <w:szCs w:val="22"/>
        </w:rPr>
        <w:t xml:space="preserve"> </w:t>
      </w:r>
      <w:r w:rsidRPr="00334DBF">
        <w:rPr>
          <w:rFonts w:asciiTheme="minorHAnsi" w:hAnsiTheme="minorHAnsi" w:cstheme="minorHAnsi"/>
          <w:bCs/>
          <w:sz w:val="22"/>
          <w:szCs w:val="22"/>
        </w:rPr>
        <w:t>As dúvidas serão esclarecidas pel</w:t>
      </w:r>
      <w:r>
        <w:rPr>
          <w:rFonts w:asciiTheme="minorHAnsi" w:hAnsiTheme="minorHAnsi" w:cstheme="minorHAnsi"/>
          <w:bCs/>
          <w:sz w:val="22"/>
          <w:szCs w:val="22"/>
        </w:rPr>
        <w:t>o</w:t>
      </w:r>
      <w:r w:rsidRPr="00334DBF">
        <w:rPr>
          <w:rFonts w:asciiTheme="minorHAnsi" w:hAnsiTheme="minorHAnsi" w:cstheme="minorHAnsi"/>
          <w:bCs/>
          <w:sz w:val="22"/>
          <w:szCs w:val="22"/>
        </w:rPr>
        <w:t xml:space="preserve"> </w:t>
      </w:r>
      <w:r>
        <w:rPr>
          <w:rFonts w:asciiTheme="minorHAnsi" w:hAnsiTheme="minorHAnsi" w:cstheme="minorHAnsi"/>
          <w:bCs/>
          <w:sz w:val="22"/>
          <w:szCs w:val="22"/>
        </w:rPr>
        <w:t>Comitê</w:t>
      </w:r>
      <w:r w:rsidRPr="00D361F5">
        <w:rPr>
          <w:rFonts w:asciiTheme="minorHAnsi" w:hAnsiTheme="minorHAnsi" w:cstheme="minorHAnsi"/>
          <w:bCs/>
          <w:sz w:val="22"/>
          <w:szCs w:val="22"/>
        </w:rPr>
        <w:t xml:space="preserve"> de</w:t>
      </w:r>
      <w:r w:rsidRPr="00334DBF">
        <w:rPr>
          <w:rFonts w:asciiTheme="minorHAnsi" w:hAnsiTheme="minorHAnsi" w:cstheme="minorHAnsi"/>
          <w:bCs/>
          <w:sz w:val="22"/>
          <w:szCs w:val="22"/>
        </w:rPr>
        <w:t xml:space="preserve"> Elaboração de Editais,</w:t>
      </w:r>
      <w:r>
        <w:rPr>
          <w:rFonts w:asciiTheme="minorHAnsi" w:hAnsiTheme="minorHAnsi" w:cstheme="minorHAnsi"/>
          <w:bCs/>
          <w:sz w:val="22"/>
          <w:szCs w:val="22"/>
        </w:rPr>
        <w:t xml:space="preserve"> </w:t>
      </w:r>
      <w:r w:rsidRPr="00334DBF">
        <w:rPr>
          <w:rFonts w:asciiTheme="minorHAnsi" w:hAnsiTheme="minorHAnsi" w:cstheme="minorHAnsi"/>
          <w:bCs/>
          <w:sz w:val="22"/>
          <w:szCs w:val="22"/>
        </w:rPr>
        <w:t xml:space="preserve">porém caberá ao Presidente do CAU/RS a análise e decisão quanto às impugnações. </w:t>
      </w:r>
      <w:r>
        <w:rPr>
          <w:rFonts w:asciiTheme="minorHAnsi" w:hAnsiTheme="minorHAnsi" w:cstheme="minorHAnsi"/>
          <w:bCs/>
          <w:sz w:val="22"/>
          <w:szCs w:val="22"/>
        </w:rPr>
        <w:t>A</w:t>
      </w:r>
      <w:r w:rsidRPr="00334DBF">
        <w:rPr>
          <w:rFonts w:asciiTheme="minorHAnsi" w:hAnsiTheme="minorHAnsi" w:cstheme="minorHAnsi"/>
          <w:bCs/>
          <w:sz w:val="22"/>
          <w:szCs w:val="22"/>
        </w:rPr>
        <w:t xml:space="preserve">s respostas às impugnações e os esclarecimentos prestados serão juntados nos autos do processo matriz do respectivo Chamamento Público, e estarão disponíveis para consulta </w:t>
      </w:r>
      <w:r>
        <w:rPr>
          <w:rFonts w:asciiTheme="minorHAnsi" w:hAnsiTheme="minorHAnsi" w:cstheme="minorHAnsi"/>
          <w:bCs/>
          <w:sz w:val="22"/>
          <w:szCs w:val="22"/>
        </w:rPr>
        <w:t>no Portal da Transparência</w:t>
      </w:r>
      <w:r w:rsidRPr="00334DBF">
        <w:rPr>
          <w:rFonts w:asciiTheme="minorHAnsi" w:hAnsiTheme="minorHAnsi" w:cstheme="minorHAnsi"/>
          <w:bCs/>
          <w:sz w:val="22"/>
          <w:szCs w:val="22"/>
        </w:rPr>
        <w:t>.</w:t>
      </w:r>
    </w:p>
    <w:p w14:paraId="49613105" w14:textId="77777777" w:rsidR="00862F0C" w:rsidRPr="00334DBF" w:rsidRDefault="00862F0C" w:rsidP="00BF5A58">
      <w:pPr>
        <w:pStyle w:val="NormalWeb"/>
        <w:numPr>
          <w:ilvl w:val="1"/>
          <w:numId w:val="14"/>
        </w:numPr>
        <w:tabs>
          <w:tab w:val="left" w:pos="0"/>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7" w:name="_Toc128593531"/>
      <w:r w:rsidRPr="00334DBF">
        <w:rPr>
          <w:rFonts w:asciiTheme="minorHAnsi" w:hAnsiTheme="minorHAnsi" w:cstheme="minorHAnsi"/>
          <w:b/>
          <w:bCs/>
          <w:sz w:val="22"/>
          <w:szCs w:val="22"/>
        </w:rPr>
        <w:lastRenderedPageBreak/>
        <w:t>Alterações decorrentes da impugnação.</w:t>
      </w:r>
      <w:bookmarkEnd w:id="7"/>
    </w:p>
    <w:p w14:paraId="30A25F77" w14:textId="77777777" w:rsidR="00862F0C" w:rsidRDefault="00862F0C" w:rsidP="00D01632">
      <w:pPr>
        <w:pStyle w:val="NormalWeb"/>
        <w:numPr>
          <w:ilvl w:val="2"/>
          <w:numId w:val="14"/>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710E2">
        <w:rPr>
          <w:rFonts w:asciiTheme="minorHAnsi" w:hAnsiTheme="minorHAnsi" w:cstheme="minorHAnsi"/>
          <w:bCs/>
          <w:sz w:val="22"/>
          <w:szCs w:val="22"/>
        </w:rPr>
        <w:t xml:space="preserve">A publicação do Edital, assim como eventuais modificações decorrentes de impugnações ou dos pedidos de esclarecimentos, serão providenciadas </w:t>
      </w:r>
      <w:r>
        <w:rPr>
          <w:rFonts w:asciiTheme="minorHAnsi" w:hAnsiTheme="minorHAnsi" w:cstheme="minorHAnsi"/>
          <w:bCs/>
          <w:sz w:val="22"/>
          <w:szCs w:val="22"/>
        </w:rPr>
        <w:t>pelo Comitê</w:t>
      </w:r>
      <w:r w:rsidRPr="008710E2">
        <w:rPr>
          <w:rFonts w:asciiTheme="minorHAnsi" w:hAnsiTheme="minorHAnsi" w:cstheme="minorHAnsi"/>
          <w:bCs/>
          <w:sz w:val="22"/>
          <w:szCs w:val="22"/>
        </w:rPr>
        <w:t xml:space="preserve"> de Elaboração de Editais. </w:t>
      </w:r>
    </w:p>
    <w:p w14:paraId="77780FF4" w14:textId="77777777" w:rsidR="00862F0C" w:rsidRPr="00862F0C" w:rsidRDefault="00862F0C" w:rsidP="00862F0C">
      <w:pPr>
        <w:pStyle w:val="NormalWeb"/>
        <w:tabs>
          <w:tab w:val="left" w:pos="426"/>
          <w:tab w:val="left" w:pos="567"/>
          <w:tab w:val="left" w:pos="1701"/>
          <w:tab w:val="left" w:pos="9632"/>
        </w:tabs>
        <w:spacing w:before="120" w:beforeAutospacing="0" w:after="120" w:afterAutospacing="0" w:line="276" w:lineRule="auto"/>
        <w:ind w:left="720"/>
        <w:jc w:val="both"/>
        <w:rPr>
          <w:rFonts w:asciiTheme="minorHAnsi" w:hAnsiTheme="minorHAnsi" w:cstheme="minorHAnsi"/>
          <w:bCs/>
          <w:sz w:val="22"/>
          <w:szCs w:val="22"/>
        </w:rPr>
      </w:pPr>
    </w:p>
    <w:p w14:paraId="1FEB07E0" w14:textId="397EFC91" w:rsidR="00862F0C" w:rsidRPr="00BF5A58" w:rsidRDefault="00862F0C" w:rsidP="00A70175">
      <w:pPr>
        <w:pStyle w:val="NormalWeb"/>
        <w:numPr>
          <w:ilvl w:val="0"/>
          <w:numId w:val="84"/>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0"/>
        <w:rPr>
          <w:rFonts w:asciiTheme="minorHAnsi" w:hAnsiTheme="minorHAnsi" w:cstheme="minorHAnsi"/>
          <w:b/>
          <w:sz w:val="22"/>
          <w:szCs w:val="22"/>
        </w:rPr>
      </w:pPr>
      <w:bookmarkStart w:id="8" w:name="_Toc128593532"/>
      <w:r w:rsidRPr="00BF5A58">
        <w:rPr>
          <w:rFonts w:asciiTheme="minorHAnsi" w:hAnsiTheme="minorHAnsi" w:cstheme="minorHAnsi"/>
          <w:b/>
          <w:sz w:val="22"/>
          <w:szCs w:val="22"/>
        </w:rPr>
        <w:t>PORTAL DA TRANSPARÊNCIA</w:t>
      </w:r>
      <w:bookmarkEnd w:id="8"/>
    </w:p>
    <w:p w14:paraId="4B2955CA" w14:textId="77777777" w:rsidR="00BF5A58" w:rsidRDefault="00862F0C"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sz w:val="22"/>
          <w:szCs w:val="22"/>
        </w:rPr>
        <w:t xml:space="preserve">Fica estabelecido o </w:t>
      </w:r>
      <w:r w:rsidRPr="00D678EC">
        <w:rPr>
          <w:rFonts w:asciiTheme="minorHAnsi" w:hAnsiTheme="minorHAnsi" w:cstheme="minorHAnsi"/>
          <w:i/>
          <w:iCs/>
          <w:sz w:val="22"/>
          <w:szCs w:val="22"/>
        </w:rPr>
        <w:t>site</w:t>
      </w:r>
      <w:r w:rsidRPr="00334DBF">
        <w:rPr>
          <w:rFonts w:asciiTheme="minorHAnsi" w:hAnsiTheme="minorHAnsi" w:cstheme="minorHAnsi"/>
          <w:sz w:val="22"/>
          <w:szCs w:val="22"/>
        </w:rPr>
        <w:t xml:space="preserve"> do Portal da Transparência do CAU/RS (</w:t>
      </w:r>
      <w:r w:rsidRPr="00334DBF">
        <w:rPr>
          <w:rFonts w:asciiTheme="minorHAnsi" w:hAnsiTheme="minorHAnsi" w:cstheme="minorHAnsi"/>
          <w:b/>
          <w:i/>
          <w:sz w:val="22"/>
          <w:szCs w:val="22"/>
        </w:rPr>
        <w:t>https://transparencia.caurs.gov.br/</w:t>
      </w:r>
      <w:r w:rsidRPr="00334DBF">
        <w:rPr>
          <w:rFonts w:asciiTheme="minorHAnsi" w:hAnsiTheme="minorHAnsi" w:cstheme="minorHAnsi"/>
          <w:sz w:val="22"/>
          <w:szCs w:val="22"/>
        </w:rPr>
        <w:t xml:space="preserve">), </w:t>
      </w:r>
      <w:r w:rsidRPr="00334DBF">
        <w:rPr>
          <w:rFonts w:asciiTheme="minorHAnsi" w:hAnsiTheme="minorHAnsi" w:cstheme="minorHAnsi"/>
          <w:i/>
          <w:sz w:val="22"/>
          <w:szCs w:val="22"/>
        </w:rPr>
        <w:t>submenu</w:t>
      </w:r>
      <w:r w:rsidRPr="00334DBF">
        <w:rPr>
          <w:rFonts w:asciiTheme="minorHAnsi" w:hAnsiTheme="minorHAnsi" w:cstheme="minorHAnsi"/>
          <w:sz w:val="22"/>
          <w:szCs w:val="22"/>
        </w:rPr>
        <w:t xml:space="preserve"> </w:t>
      </w:r>
      <w:r w:rsidRPr="00334DBF">
        <w:rPr>
          <w:rFonts w:asciiTheme="minorHAnsi" w:hAnsiTheme="minorHAnsi" w:cstheme="minorHAnsi"/>
          <w:i/>
          <w:sz w:val="22"/>
          <w:szCs w:val="22"/>
        </w:rPr>
        <w:t>“Parcerias e Convênios – Chamadas Públicas</w:t>
      </w:r>
      <w:r w:rsidRPr="00334DBF">
        <w:rPr>
          <w:rFonts w:asciiTheme="minorHAnsi" w:hAnsiTheme="minorHAnsi" w:cstheme="minorHAnsi"/>
          <w:sz w:val="22"/>
          <w:szCs w:val="22"/>
        </w:rPr>
        <w:t>”, para a divulgação de quaisquer informações sobre o presente Chamamento Público, sem prejuízo da utilização de outros veículos de comunicação, oficiais ou não, de que o CAU/RS venha a dispor.</w:t>
      </w:r>
      <w:r>
        <w:rPr>
          <w:rFonts w:asciiTheme="minorHAnsi" w:hAnsiTheme="minorHAnsi" w:cstheme="minorHAnsi"/>
          <w:sz w:val="22"/>
          <w:szCs w:val="22"/>
        </w:rPr>
        <w:t xml:space="preserve"> É responsabilidade da </w:t>
      </w:r>
      <w:r>
        <w:rPr>
          <w:rFonts w:asciiTheme="minorHAnsi" w:hAnsiTheme="minorHAnsi" w:cstheme="minorHAnsi"/>
          <w:bCs/>
          <w:sz w:val="22"/>
          <w:szCs w:val="22"/>
        </w:rPr>
        <w:t>Organização de Sociedade Civil (OSC) acompanhar a</w:t>
      </w:r>
      <w:r w:rsidRPr="00334DBF">
        <w:rPr>
          <w:rFonts w:asciiTheme="minorHAnsi" w:hAnsiTheme="minorHAnsi" w:cstheme="minorHAnsi"/>
          <w:bCs/>
          <w:sz w:val="22"/>
          <w:szCs w:val="22"/>
        </w:rPr>
        <w:t>s publicações.</w:t>
      </w:r>
      <w:bookmarkStart w:id="9" w:name="_Hlk125995741"/>
    </w:p>
    <w:p w14:paraId="2ECAC130" w14:textId="52135825" w:rsidR="00862F0C" w:rsidRPr="00BF5A58" w:rsidRDefault="00862F0C"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F5A58">
        <w:rPr>
          <w:rFonts w:asciiTheme="minorHAnsi" w:hAnsiTheme="minorHAnsi" w:cstheme="minorHAnsi"/>
          <w:bCs/>
          <w:sz w:val="22"/>
          <w:szCs w:val="22"/>
        </w:rPr>
        <w:t>Eventuais prejuízos causados à Organização de Sociedade Civil em decorrência do não acompanhamento das publicações no Portal não ensejará revisão pelo CAU/RS.</w:t>
      </w:r>
    </w:p>
    <w:bookmarkEnd w:id="9"/>
    <w:p w14:paraId="4D03A196" w14:textId="77777777" w:rsidR="00862F0C" w:rsidRDefault="00862F0C" w:rsidP="00862F0C">
      <w:pPr>
        <w:pStyle w:val="NormalWeb"/>
        <w:tabs>
          <w:tab w:val="left" w:pos="284"/>
          <w:tab w:val="left" w:pos="426"/>
          <w:tab w:val="left" w:pos="1701"/>
          <w:tab w:val="left" w:pos="2835"/>
          <w:tab w:val="left" w:pos="3119"/>
          <w:tab w:val="left" w:pos="9632"/>
        </w:tabs>
        <w:spacing w:before="120" w:beforeAutospacing="0" w:after="120" w:afterAutospacing="0" w:line="276" w:lineRule="auto"/>
        <w:jc w:val="both"/>
        <w:rPr>
          <w:rFonts w:asciiTheme="minorHAnsi" w:hAnsiTheme="minorHAnsi" w:cstheme="minorHAnsi"/>
          <w:bCs/>
          <w:sz w:val="22"/>
          <w:szCs w:val="22"/>
        </w:rPr>
      </w:pPr>
    </w:p>
    <w:p w14:paraId="37FBEEE3" w14:textId="77777777" w:rsidR="00862F0C" w:rsidRPr="00BF5A58" w:rsidRDefault="00862F0C" w:rsidP="00A70175">
      <w:pPr>
        <w:pStyle w:val="NormalWeb"/>
        <w:numPr>
          <w:ilvl w:val="0"/>
          <w:numId w:val="84"/>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0"/>
        <w:rPr>
          <w:rFonts w:asciiTheme="minorHAnsi" w:hAnsiTheme="minorHAnsi" w:cstheme="minorHAnsi"/>
          <w:b/>
          <w:sz w:val="22"/>
          <w:szCs w:val="22"/>
        </w:rPr>
      </w:pPr>
      <w:bookmarkStart w:id="10" w:name="_Toc128593533"/>
      <w:r w:rsidRPr="00BF5A58">
        <w:rPr>
          <w:rFonts w:asciiTheme="minorHAnsi" w:hAnsiTheme="minorHAnsi" w:cstheme="minorHAnsi"/>
          <w:b/>
          <w:sz w:val="22"/>
          <w:szCs w:val="22"/>
        </w:rPr>
        <w:t>OBJETO E PARTICIPANTES DO CHAMAMENTO PÚBLICO</w:t>
      </w:r>
      <w:bookmarkEnd w:id="10"/>
    </w:p>
    <w:p w14:paraId="77FA3123" w14:textId="68EF08F0" w:rsidR="00B50D58" w:rsidRPr="00B50D58" w:rsidRDefault="0086054E" w:rsidP="00BF5A58">
      <w:pPr>
        <w:pStyle w:val="NormalWeb"/>
        <w:numPr>
          <w:ilvl w:val="1"/>
          <w:numId w:val="15"/>
        </w:numPr>
        <w:tabs>
          <w:tab w:val="left" w:pos="0"/>
          <w:tab w:val="left" w:pos="851"/>
          <w:tab w:val="left" w:pos="2835"/>
          <w:tab w:val="left" w:pos="3119"/>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1" w:name="_Toc128593534"/>
      <w:r w:rsidRPr="0086054E">
        <w:rPr>
          <w:rFonts w:asciiTheme="minorHAnsi" w:hAnsiTheme="minorHAnsi" w:cstheme="minorHAnsi"/>
          <w:b/>
          <w:bCs/>
          <w:sz w:val="22"/>
          <w:szCs w:val="22"/>
        </w:rPr>
        <w:t>Objeto.</w:t>
      </w:r>
      <w:bookmarkEnd w:id="11"/>
    </w:p>
    <w:p w14:paraId="543BF703" w14:textId="77777777" w:rsidR="00B50D58" w:rsidRPr="00E469E1" w:rsidRDefault="00B50D58" w:rsidP="00D01632">
      <w:pPr>
        <w:pStyle w:val="NormalWeb"/>
        <w:numPr>
          <w:ilvl w:val="2"/>
          <w:numId w:val="1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2" w:name="_Hlk125451974"/>
      <w:r w:rsidRPr="00334DBF">
        <w:rPr>
          <w:rFonts w:asciiTheme="minorHAnsi" w:hAnsiTheme="minorHAnsi" w:cstheme="minorHAnsi"/>
          <w:bCs/>
          <w:sz w:val="22"/>
          <w:szCs w:val="22"/>
        </w:rPr>
        <w:t xml:space="preserve">O presente edital visa o recebimento de </w:t>
      </w:r>
      <w:r>
        <w:rPr>
          <w:rFonts w:asciiTheme="minorHAnsi" w:hAnsiTheme="minorHAnsi" w:cstheme="minorHAnsi"/>
          <w:bCs/>
          <w:sz w:val="22"/>
          <w:szCs w:val="22"/>
        </w:rPr>
        <w:t>P</w:t>
      </w:r>
      <w:r w:rsidRPr="00334DBF">
        <w:rPr>
          <w:rFonts w:asciiTheme="minorHAnsi" w:hAnsiTheme="minorHAnsi" w:cstheme="minorHAnsi"/>
          <w:bCs/>
          <w:sz w:val="22"/>
          <w:szCs w:val="22"/>
        </w:rPr>
        <w:t xml:space="preserve">ropostas </w:t>
      </w:r>
      <w:r w:rsidRPr="00E469E1">
        <w:rPr>
          <w:rFonts w:asciiTheme="minorHAnsi" w:hAnsiTheme="minorHAnsi" w:cstheme="minorHAnsi"/>
          <w:bCs/>
          <w:sz w:val="22"/>
          <w:szCs w:val="22"/>
        </w:rPr>
        <w:t xml:space="preserve">para a realização de ações que visem contribuir para promover a produção e a difusão do conhecimento, </w:t>
      </w:r>
      <w:r>
        <w:rPr>
          <w:rFonts w:asciiTheme="minorHAnsi" w:hAnsiTheme="minorHAnsi" w:cstheme="minorHAnsi"/>
          <w:bCs/>
          <w:sz w:val="22"/>
          <w:szCs w:val="22"/>
        </w:rPr>
        <w:t xml:space="preserve">disseminar informações, </w:t>
      </w:r>
      <w:r w:rsidRPr="00E469E1">
        <w:rPr>
          <w:rFonts w:asciiTheme="minorHAnsi" w:hAnsiTheme="minorHAnsi" w:cstheme="minorHAnsi"/>
          <w:bCs/>
          <w:sz w:val="22"/>
          <w:szCs w:val="22"/>
        </w:rPr>
        <w:t>estimular o desenvolvimento e a consolidação do ensino e do exercício profissional</w:t>
      </w:r>
      <w:r>
        <w:rPr>
          <w:rFonts w:asciiTheme="minorHAnsi" w:hAnsiTheme="minorHAnsi" w:cstheme="minorHAnsi"/>
          <w:bCs/>
          <w:sz w:val="22"/>
          <w:szCs w:val="22"/>
        </w:rPr>
        <w:t xml:space="preserve">, e promover o conhecimento e prover o fortalecimento da </w:t>
      </w:r>
      <w:r w:rsidRPr="00E469E1">
        <w:rPr>
          <w:rFonts w:asciiTheme="minorHAnsi" w:hAnsiTheme="minorHAnsi" w:cstheme="minorHAnsi"/>
          <w:bCs/>
          <w:sz w:val="22"/>
          <w:szCs w:val="22"/>
        </w:rPr>
        <w:t>Arquitetura e Urbanismo.</w:t>
      </w:r>
    </w:p>
    <w:p w14:paraId="1B800C21" w14:textId="77777777" w:rsidR="00B50D58" w:rsidRPr="00334DBF" w:rsidRDefault="00B50D58" w:rsidP="00D01632">
      <w:pPr>
        <w:pStyle w:val="NormalWeb"/>
        <w:numPr>
          <w:ilvl w:val="2"/>
          <w:numId w:val="1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3" w:name="_Hlk125452039"/>
      <w:bookmarkEnd w:id="12"/>
      <w:r>
        <w:rPr>
          <w:rFonts w:asciiTheme="minorHAnsi" w:hAnsiTheme="minorHAnsi" w:cstheme="minorHAnsi"/>
          <w:bCs/>
          <w:sz w:val="22"/>
          <w:szCs w:val="22"/>
        </w:rPr>
        <w:t xml:space="preserve">Os Projetos </w:t>
      </w:r>
      <w:r w:rsidRPr="00334DBF">
        <w:rPr>
          <w:rFonts w:asciiTheme="minorHAnsi" w:hAnsiTheme="minorHAnsi" w:cstheme="minorHAnsi"/>
          <w:bCs/>
          <w:sz w:val="22"/>
          <w:szCs w:val="22"/>
        </w:rPr>
        <w:t>deverão ter relevância para o desenvolvimento da Arquitetura e Urbanismo no Rio Grande do Sul</w:t>
      </w:r>
      <w:r>
        <w:rPr>
          <w:rFonts w:asciiTheme="minorHAnsi" w:hAnsiTheme="minorHAnsi" w:cstheme="minorHAnsi"/>
          <w:bCs/>
          <w:sz w:val="22"/>
          <w:szCs w:val="22"/>
        </w:rPr>
        <w:t xml:space="preserve"> para a </w:t>
      </w:r>
      <w:r w:rsidRPr="00334DBF">
        <w:rPr>
          <w:rFonts w:asciiTheme="minorHAnsi" w:hAnsiTheme="minorHAnsi" w:cstheme="minorHAnsi"/>
          <w:bCs/>
          <w:sz w:val="22"/>
          <w:szCs w:val="22"/>
        </w:rPr>
        <w:t xml:space="preserve">organização dos profissionais, </w:t>
      </w:r>
      <w:r>
        <w:rPr>
          <w:rFonts w:asciiTheme="minorHAnsi" w:hAnsiTheme="minorHAnsi" w:cstheme="minorHAnsi"/>
          <w:bCs/>
          <w:sz w:val="22"/>
          <w:szCs w:val="22"/>
        </w:rPr>
        <w:t xml:space="preserve">o </w:t>
      </w:r>
      <w:r w:rsidRPr="00334DBF">
        <w:rPr>
          <w:rFonts w:asciiTheme="minorHAnsi" w:hAnsiTheme="minorHAnsi" w:cstheme="minorHAnsi"/>
          <w:bCs/>
          <w:sz w:val="22"/>
          <w:szCs w:val="22"/>
        </w:rPr>
        <w:t>aperfeiçoamento do exercício profissional dos Arquitetos e</w:t>
      </w:r>
      <w:r>
        <w:rPr>
          <w:rFonts w:asciiTheme="minorHAnsi" w:hAnsiTheme="minorHAnsi" w:cstheme="minorHAnsi"/>
          <w:bCs/>
          <w:sz w:val="22"/>
          <w:szCs w:val="22"/>
        </w:rPr>
        <w:t xml:space="preserve"> Arquitetas </w:t>
      </w:r>
      <w:r w:rsidRPr="00334DBF">
        <w:rPr>
          <w:rFonts w:asciiTheme="minorHAnsi" w:hAnsiTheme="minorHAnsi" w:cstheme="minorHAnsi"/>
          <w:bCs/>
          <w:sz w:val="22"/>
          <w:szCs w:val="22"/>
        </w:rPr>
        <w:t xml:space="preserve">Urbanistas e </w:t>
      </w:r>
      <w:r>
        <w:rPr>
          <w:rFonts w:asciiTheme="minorHAnsi" w:hAnsiTheme="minorHAnsi" w:cstheme="minorHAnsi"/>
          <w:bCs/>
          <w:sz w:val="22"/>
          <w:szCs w:val="22"/>
        </w:rPr>
        <w:t>a e</w:t>
      </w:r>
      <w:r w:rsidRPr="00334DBF">
        <w:rPr>
          <w:rFonts w:asciiTheme="minorHAnsi" w:hAnsiTheme="minorHAnsi" w:cstheme="minorHAnsi"/>
          <w:bCs/>
          <w:sz w:val="22"/>
          <w:szCs w:val="22"/>
        </w:rPr>
        <w:t>ducação continuada em Arquitetura e Urbanismo.</w:t>
      </w:r>
      <w:bookmarkEnd w:id="13"/>
    </w:p>
    <w:p w14:paraId="57DF210F" w14:textId="77777777" w:rsidR="0086054E" w:rsidRDefault="0086054E" w:rsidP="00BF5A58">
      <w:pPr>
        <w:pStyle w:val="NormalWeb"/>
        <w:numPr>
          <w:ilvl w:val="1"/>
          <w:numId w:val="15"/>
        </w:numPr>
        <w:tabs>
          <w:tab w:val="left" w:pos="0"/>
          <w:tab w:val="left" w:pos="851"/>
          <w:tab w:val="left" w:pos="2835"/>
          <w:tab w:val="left" w:pos="3119"/>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 w:name="_Toc128593535"/>
      <w:r w:rsidRPr="0086054E">
        <w:rPr>
          <w:rFonts w:asciiTheme="minorHAnsi" w:hAnsiTheme="minorHAnsi" w:cstheme="minorHAnsi"/>
          <w:b/>
          <w:bCs/>
          <w:sz w:val="22"/>
          <w:szCs w:val="22"/>
        </w:rPr>
        <w:t>Participação no chamamento público.</w:t>
      </w:r>
      <w:bookmarkEnd w:id="14"/>
    </w:p>
    <w:p w14:paraId="5B4726D2" w14:textId="3D0DD9C8" w:rsidR="0086054E" w:rsidRPr="0086054E" w:rsidRDefault="0086054E" w:rsidP="00D01632">
      <w:pPr>
        <w:pStyle w:val="NormalWeb"/>
        <w:numPr>
          <w:ilvl w:val="2"/>
          <w:numId w:val="15"/>
        </w:numPr>
        <w:tabs>
          <w:tab w:val="left" w:pos="0"/>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86054E">
        <w:rPr>
          <w:rFonts w:asciiTheme="minorHAnsi" w:hAnsiTheme="minorHAnsi" w:cstheme="minorHAnsi"/>
          <w:sz w:val="22"/>
          <w:szCs w:val="22"/>
        </w:rPr>
        <w:t>Poderão participar deste Edital as Organizações da Sociedade Civil</w:t>
      </w:r>
      <w:r w:rsidRPr="0086054E">
        <w:rPr>
          <w:rFonts w:asciiTheme="minorHAnsi" w:hAnsiTheme="minorHAnsi" w:cstheme="minorHAnsi"/>
          <w:bCs/>
          <w:sz w:val="22"/>
          <w:szCs w:val="22"/>
        </w:rPr>
        <w:t xml:space="preserve"> pessoas jurídicas de direito privado, sem fins lucrativos, assim consideradas aquelas definidas pelo art. 2º, inciso I, alínea “a”, da Lei n.º 13.019, de 2014 (com redação dada pela Lei n.º 13.204, de 14 de dezembro de 2015):</w:t>
      </w:r>
    </w:p>
    <w:p w14:paraId="6DA38788" w14:textId="164AF868" w:rsidR="0086054E" w:rsidRDefault="0086054E" w:rsidP="0086054E">
      <w:pPr>
        <w:pStyle w:val="NormalWeb"/>
        <w:tabs>
          <w:tab w:val="left" w:pos="851"/>
          <w:tab w:val="left" w:pos="993"/>
          <w:tab w:val="left" w:pos="1701"/>
          <w:tab w:val="left" w:pos="9632"/>
        </w:tabs>
        <w:spacing w:before="120" w:beforeAutospacing="0" w:after="120" w:afterAutospacing="0"/>
        <w:ind w:left="3261"/>
        <w:jc w:val="both"/>
        <w:rPr>
          <w:rFonts w:asciiTheme="minorHAnsi" w:hAnsiTheme="minorHAnsi" w:cstheme="minorHAnsi"/>
          <w:bCs/>
          <w:i/>
          <w:sz w:val="22"/>
          <w:szCs w:val="22"/>
        </w:rPr>
      </w:pPr>
      <w:r w:rsidRPr="00334DBF">
        <w:rPr>
          <w:rFonts w:asciiTheme="minorHAnsi" w:hAnsiTheme="minorHAnsi" w:cstheme="minorHAnsi"/>
          <w:bCs/>
          <w:i/>
          <w:sz w:val="22"/>
          <w:szCs w:val="22"/>
        </w:rPr>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w:t>
      </w:r>
      <w:r w:rsidR="00BF5A58">
        <w:rPr>
          <w:rFonts w:asciiTheme="minorHAnsi" w:hAnsiTheme="minorHAnsi" w:cstheme="minorHAnsi"/>
          <w:bCs/>
          <w:i/>
          <w:sz w:val="22"/>
          <w:szCs w:val="22"/>
        </w:rPr>
        <w:t>.</w:t>
      </w:r>
      <w:r w:rsidRPr="00334DBF">
        <w:rPr>
          <w:rFonts w:asciiTheme="minorHAnsi" w:hAnsiTheme="minorHAnsi" w:cstheme="minorHAnsi"/>
          <w:bCs/>
          <w:i/>
          <w:sz w:val="22"/>
          <w:szCs w:val="22"/>
        </w:rPr>
        <w:t>pa</w:t>
      </w:r>
      <w:r>
        <w:rPr>
          <w:rFonts w:asciiTheme="minorHAnsi" w:hAnsiTheme="minorHAnsi" w:cstheme="minorHAnsi"/>
          <w:bCs/>
          <w:i/>
          <w:sz w:val="22"/>
          <w:szCs w:val="22"/>
        </w:rPr>
        <w:t>trimonial ou fundo de reserva”.</w:t>
      </w:r>
    </w:p>
    <w:p w14:paraId="07B335D2" w14:textId="277992A5" w:rsidR="0086054E" w:rsidRDefault="0086054E" w:rsidP="0086054E">
      <w:pPr>
        <w:pStyle w:val="NormalWeb"/>
        <w:tabs>
          <w:tab w:val="left" w:pos="0"/>
          <w:tab w:val="left" w:pos="851"/>
          <w:tab w:val="left" w:pos="2835"/>
          <w:tab w:val="left" w:pos="3119"/>
          <w:tab w:val="left" w:pos="9632"/>
        </w:tabs>
        <w:spacing w:before="120" w:beforeAutospacing="0" w:after="120" w:afterAutospacing="0" w:line="276" w:lineRule="auto"/>
        <w:jc w:val="both"/>
        <w:rPr>
          <w:rFonts w:asciiTheme="minorHAnsi" w:hAnsiTheme="minorHAnsi" w:cstheme="minorHAnsi"/>
          <w:bCs/>
          <w:sz w:val="22"/>
          <w:szCs w:val="22"/>
        </w:rPr>
      </w:pPr>
    </w:p>
    <w:p w14:paraId="7DFB8A5F" w14:textId="77777777" w:rsidR="00BF5A58" w:rsidRDefault="00BF5A58" w:rsidP="0086054E">
      <w:pPr>
        <w:pStyle w:val="NormalWeb"/>
        <w:tabs>
          <w:tab w:val="left" w:pos="0"/>
          <w:tab w:val="left" w:pos="851"/>
          <w:tab w:val="left" w:pos="2835"/>
          <w:tab w:val="left" w:pos="3119"/>
          <w:tab w:val="left" w:pos="9632"/>
        </w:tabs>
        <w:spacing w:before="120" w:beforeAutospacing="0" w:after="120" w:afterAutospacing="0" w:line="276" w:lineRule="auto"/>
        <w:jc w:val="both"/>
        <w:rPr>
          <w:rFonts w:asciiTheme="minorHAnsi" w:hAnsiTheme="minorHAnsi" w:cstheme="minorHAnsi"/>
          <w:bCs/>
          <w:sz w:val="22"/>
          <w:szCs w:val="22"/>
        </w:rPr>
      </w:pPr>
    </w:p>
    <w:p w14:paraId="514E2B28" w14:textId="77777777" w:rsidR="00132571" w:rsidRPr="00BF5A58" w:rsidRDefault="00132571" w:rsidP="00A70175">
      <w:pPr>
        <w:pStyle w:val="NormalWeb"/>
        <w:numPr>
          <w:ilvl w:val="0"/>
          <w:numId w:val="84"/>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0"/>
        <w:rPr>
          <w:rFonts w:asciiTheme="minorHAnsi" w:hAnsiTheme="minorHAnsi" w:cstheme="minorHAnsi"/>
          <w:b/>
          <w:sz w:val="22"/>
          <w:szCs w:val="22"/>
        </w:rPr>
      </w:pPr>
      <w:bookmarkStart w:id="15" w:name="_Toc128593536"/>
      <w:r w:rsidRPr="00BF5A58">
        <w:rPr>
          <w:rFonts w:asciiTheme="minorHAnsi" w:hAnsiTheme="minorHAnsi" w:cstheme="minorHAnsi"/>
          <w:b/>
          <w:sz w:val="22"/>
          <w:szCs w:val="22"/>
        </w:rPr>
        <w:lastRenderedPageBreak/>
        <w:t>DA JUSTIFICATIVA</w:t>
      </w:r>
      <w:bookmarkEnd w:id="15"/>
    </w:p>
    <w:p w14:paraId="5CB8DE62" w14:textId="1FEC1A74" w:rsidR="0086054E" w:rsidRPr="0086054E" w:rsidRDefault="0086054E" w:rsidP="00BF5A58">
      <w:pPr>
        <w:pStyle w:val="NormalWeb"/>
        <w:numPr>
          <w:ilvl w:val="1"/>
          <w:numId w:val="8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Objetivo E</w:t>
      </w:r>
      <w:r w:rsidRPr="00334DBF">
        <w:rPr>
          <w:rFonts w:asciiTheme="minorHAnsi" w:hAnsiTheme="minorHAnsi" w:cstheme="minorHAnsi"/>
          <w:b/>
          <w:bCs/>
          <w:sz w:val="22"/>
          <w:szCs w:val="22"/>
        </w:rPr>
        <w:t>stratégico</w:t>
      </w:r>
      <w:r>
        <w:rPr>
          <w:rFonts w:asciiTheme="minorHAnsi" w:hAnsiTheme="minorHAnsi" w:cstheme="minorHAnsi"/>
          <w:b/>
          <w:bCs/>
          <w:sz w:val="22"/>
          <w:szCs w:val="22"/>
        </w:rPr>
        <w:t xml:space="preserve"> do CAU/RS associado ao Chamamento Público</w:t>
      </w:r>
      <w:r w:rsidRPr="00334DBF">
        <w:rPr>
          <w:rFonts w:asciiTheme="minorHAnsi" w:hAnsiTheme="minorHAnsi" w:cstheme="minorHAnsi"/>
          <w:b/>
          <w:bCs/>
          <w:sz w:val="22"/>
          <w:szCs w:val="22"/>
        </w:rPr>
        <w:t>.</w:t>
      </w:r>
    </w:p>
    <w:p w14:paraId="71876ABC" w14:textId="46D10BA7" w:rsidR="0086054E" w:rsidRPr="0018063C" w:rsidRDefault="0086054E"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Para cumprir sua Missão Institucional de promover a Arquitetura e Urbanismo para todos, o CAU/RS distribui suas ações dentro de um Mapa Estratégico composto por diversos Objetivos Estratégicos. A concessão de Apoio Institucional pelo CAU/RS enquadra-se dentro dos objetivos estratégicos </w:t>
      </w:r>
      <w:r w:rsidRPr="0018063C">
        <w:rPr>
          <w:rFonts w:asciiTheme="minorHAnsi" w:hAnsiTheme="minorHAnsi" w:cstheme="minorHAnsi"/>
          <w:bCs/>
          <w:sz w:val="22"/>
          <w:szCs w:val="22"/>
        </w:rPr>
        <w:t xml:space="preserve">Estimular o conhecimento, o uso de processos criativos e a difusão das melhores práticas em Arquitetura e Urbanismo” e “Fomentar o acesso da sociedade a Arquitetura e Urbanismo.  </w:t>
      </w:r>
    </w:p>
    <w:p w14:paraId="2500DCBD" w14:textId="2F2DB6D4" w:rsidR="00715733" w:rsidRDefault="00715733" w:rsidP="00715733">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18DA4A24" w14:textId="77777777" w:rsidR="0086054E" w:rsidRPr="00334DBF" w:rsidRDefault="0086054E" w:rsidP="00A70175">
      <w:pPr>
        <w:pStyle w:val="NormalWeb"/>
        <w:numPr>
          <w:ilvl w:val="0"/>
          <w:numId w:val="8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16" w:name="_Toc121146420"/>
      <w:bookmarkStart w:id="17" w:name="_Toc124776188"/>
      <w:bookmarkStart w:id="18" w:name="_Toc128593537"/>
      <w:r>
        <w:rPr>
          <w:rFonts w:asciiTheme="minorHAnsi" w:hAnsiTheme="minorHAnsi" w:cstheme="minorHAnsi"/>
          <w:b/>
          <w:bCs/>
          <w:sz w:val="22"/>
          <w:szCs w:val="22"/>
        </w:rPr>
        <w:t xml:space="preserve">DOTAÇÃO ORÇAMENTÁRIA, REPASSE </w:t>
      </w:r>
      <w:r w:rsidRPr="00334DBF">
        <w:rPr>
          <w:rFonts w:asciiTheme="minorHAnsi" w:hAnsiTheme="minorHAnsi" w:cstheme="minorHAnsi"/>
          <w:b/>
          <w:bCs/>
          <w:sz w:val="22"/>
          <w:szCs w:val="22"/>
        </w:rPr>
        <w:t>E UTILIZAÇÃO DOS RECURSOS FINANCEIROS</w:t>
      </w:r>
      <w:bookmarkEnd w:id="16"/>
      <w:bookmarkEnd w:id="17"/>
      <w:bookmarkEnd w:id="18"/>
    </w:p>
    <w:p w14:paraId="509F49B4" w14:textId="36787798" w:rsidR="0086054E" w:rsidRPr="0086054E" w:rsidRDefault="0086054E"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P</w:t>
      </w:r>
      <w:r w:rsidRPr="00334DBF">
        <w:rPr>
          <w:rFonts w:asciiTheme="minorHAnsi" w:hAnsiTheme="minorHAnsi" w:cstheme="minorHAnsi"/>
          <w:b/>
          <w:bCs/>
          <w:sz w:val="22"/>
          <w:szCs w:val="22"/>
        </w:rPr>
        <w:t>revisão orçamentária.</w:t>
      </w:r>
    </w:p>
    <w:p w14:paraId="0E0479B2" w14:textId="77777777" w:rsidR="006B3897" w:rsidRDefault="006B3897" w:rsidP="006B3897">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As despesas decorrentes deste Chamamento Público estão previstas no Planejamento Orçamentário do CAU/RS para o ano de [</w:t>
      </w:r>
      <w:r w:rsidRPr="00334DBF">
        <w:rPr>
          <w:rFonts w:asciiTheme="minorHAnsi" w:hAnsiTheme="minorHAnsi" w:cstheme="minorHAnsi"/>
          <w:bCs/>
          <w:sz w:val="22"/>
          <w:szCs w:val="22"/>
          <w:highlight w:val="lightGray"/>
        </w:rPr>
        <w:t>XXXX],</w:t>
      </w:r>
      <w:r w:rsidRPr="00334DBF">
        <w:rPr>
          <w:rFonts w:asciiTheme="minorHAnsi" w:hAnsiTheme="minorHAnsi" w:cstheme="minorHAnsi"/>
          <w:bCs/>
          <w:sz w:val="22"/>
          <w:szCs w:val="22"/>
        </w:rPr>
        <w:t xml:space="preserve"> na Conta n.º [</w:t>
      </w:r>
      <w:r w:rsidRPr="00334DBF">
        <w:rPr>
          <w:rFonts w:asciiTheme="minorHAnsi" w:hAnsiTheme="minorHAnsi" w:cstheme="minorHAnsi"/>
          <w:bCs/>
          <w:sz w:val="22"/>
          <w:szCs w:val="22"/>
          <w:highlight w:val="lightGray"/>
        </w:rPr>
        <w:t>XXXXXXXX</w:t>
      </w:r>
      <w:r w:rsidRPr="00334DBF">
        <w:rPr>
          <w:rFonts w:asciiTheme="minorHAnsi" w:hAnsiTheme="minorHAnsi" w:cstheme="minorHAnsi"/>
          <w:bCs/>
          <w:sz w:val="22"/>
          <w:szCs w:val="22"/>
        </w:rPr>
        <w:t>] – [</w:t>
      </w:r>
      <w:r w:rsidRPr="00334DBF">
        <w:rPr>
          <w:rFonts w:asciiTheme="minorHAnsi" w:hAnsiTheme="minorHAnsi" w:cstheme="minorHAnsi"/>
          <w:bCs/>
          <w:sz w:val="22"/>
          <w:szCs w:val="22"/>
          <w:highlight w:val="lightGray"/>
        </w:rPr>
        <w:t>NOME DA CONTA</w:t>
      </w:r>
      <w:r w:rsidRPr="00334DBF">
        <w:rPr>
          <w:rFonts w:asciiTheme="minorHAnsi" w:hAnsiTheme="minorHAnsi" w:cstheme="minorHAnsi"/>
          <w:bCs/>
          <w:sz w:val="22"/>
          <w:szCs w:val="22"/>
        </w:rPr>
        <w:t>], vinculada ao Centro de Custo n.º [</w:t>
      </w:r>
      <w:r w:rsidRPr="00334DBF">
        <w:rPr>
          <w:rFonts w:asciiTheme="minorHAnsi" w:hAnsiTheme="minorHAnsi" w:cstheme="minorHAnsi"/>
          <w:bCs/>
          <w:sz w:val="22"/>
          <w:szCs w:val="22"/>
          <w:highlight w:val="lightGray"/>
        </w:rPr>
        <w:t>XXXXX</w:t>
      </w:r>
      <w:r w:rsidRPr="00334DBF">
        <w:rPr>
          <w:rFonts w:asciiTheme="minorHAnsi" w:hAnsiTheme="minorHAnsi" w:cstheme="minorHAnsi"/>
          <w:bCs/>
          <w:sz w:val="22"/>
          <w:szCs w:val="22"/>
        </w:rPr>
        <w:t>] – [</w:t>
      </w:r>
      <w:r w:rsidRPr="00334DBF">
        <w:rPr>
          <w:rFonts w:asciiTheme="minorHAnsi" w:hAnsiTheme="minorHAnsi" w:cstheme="minorHAnsi"/>
          <w:bCs/>
          <w:sz w:val="22"/>
          <w:szCs w:val="22"/>
          <w:highlight w:val="lightGray"/>
        </w:rPr>
        <w:t>NOME DO CENTRO DE CUSTOS</w:t>
      </w:r>
      <w:r w:rsidRPr="00334DBF">
        <w:rPr>
          <w:rFonts w:asciiTheme="minorHAnsi" w:hAnsiTheme="minorHAnsi" w:cstheme="minorHAnsi"/>
          <w:bCs/>
          <w:sz w:val="22"/>
          <w:szCs w:val="22"/>
        </w:rPr>
        <w:t>].</w:t>
      </w:r>
    </w:p>
    <w:p w14:paraId="5CBD695E" w14:textId="77777777" w:rsidR="006B3897" w:rsidRPr="00D143F2" w:rsidRDefault="006B3897" w:rsidP="006B3897">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D143F2">
        <w:rPr>
          <w:rFonts w:asciiTheme="minorHAnsi" w:hAnsiTheme="minorHAnsi" w:cstheme="minorHAnsi"/>
          <w:b/>
          <w:bCs/>
          <w:sz w:val="22"/>
          <w:szCs w:val="22"/>
        </w:rPr>
        <w:t xml:space="preserve">Plano de Ação. </w:t>
      </w:r>
    </w:p>
    <w:p w14:paraId="698034D4" w14:textId="446C28D0" w:rsidR="006B3897" w:rsidRDefault="006B3897" w:rsidP="006B3897">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Dentro do Plano de Ação de [</w:t>
      </w:r>
      <w:r w:rsidRPr="00E74303">
        <w:rPr>
          <w:rFonts w:asciiTheme="minorHAnsi" w:hAnsiTheme="minorHAnsi" w:cstheme="minorHAnsi"/>
          <w:bCs/>
          <w:sz w:val="22"/>
          <w:szCs w:val="22"/>
          <w:highlight w:val="lightGray"/>
        </w:rPr>
        <w:t>202X],</w:t>
      </w:r>
      <w:r w:rsidRPr="00334DBF">
        <w:rPr>
          <w:rFonts w:asciiTheme="minorHAnsi" w:hAnsiTheme="minorHAnsi" w:cstheme="minorHAnsi"/>
          <w:bCs/>
          <w:sz w:val="22"/>
          <w:szCs w:val="22"/>
        </w:rPr>
        <w:t xml:space="preserve"> está destinado [</w:t>
      </w:r>
      <w:r>
        <w:rPr>
          <w:rFonts w:asciiTheme="minorHAnsi" w:hAnsiTheme="minorHAnsi" w:cstheme="minorHAnsi"/>
          <w:bCs/>
          <w:sz w:val="22"/>
          <w:szCs w:val="22"/>
          <w:highlight w:val="lightGray"/>
        </w:rPr>
        <w:t xml:space="preserve">X </w:t>
      </w:r>
      <w:r w:rsidRPr="00334DBF">
        <w:rPr>
          <w:rFonts w:asciiTheme="minorHAnsi" w:hAnsiTheme="minorHAnsi" w:cstheme="minorHAnsi"/>
          <w:bCs/>
          <w:sz w:val="22"/>
          <w:szCs w:val="22"/>
          <w:highlight w:val="lightGray"/>
        </w:rPr>
        <w:t>% (</w:t>
      </w:r>
      <w:proofErr w:type="spellStart"/>
      <w:r>
        <w:rPr>
          <w:rFonts w:asciiTheme="minorHAnsi" w:hAnsiTheme="minorHAnsi" w:cstheme="minorHAnsi"/>
          <w:bCs/>
          <w:sz w:val="22"/>
          <w:szCs w:val="22"/>
          <w:highlight w:val="lightGray"/>
        </w:rPr>
        <w:t>xx</w:t>
      </w:r>
      <w:proofErr w:type="spellEnd"/>
      <w:r w:rsidRPr="001864EB">
        <w:rPr>
          <w:rFonts w:asciiTheme="minorHAnsi" w:hAnsiTheme="minorHAnsi" w:cstheme="minorHAnsi"/>
          <w:bCs/>
          <w:sz w:val="22"/>
          <w:szCs w:val="22"/>
          <w:highlight w:val="lightGray"/>
        </w:rPr>
        <w:t xml:space="preserve"> por cento)</w:t>
      </w:r>
      <w:r w:rsidRPr="00334DBF">
        <w:rPr>
          <w:rFonts w:asciiTheme="minorHAnsi" w:hAnsiTheme="minorHAnsi" w:cstheme="minorHAnsi"/>
          <w:bCs/>
          <w:sz w:val="22"/>
          <w:szCs w:val="22"/>
        </w:rPr>
        <w:t>] da Receita de Arrecadação Líquida do Conselho para apoio de ações a serem realizadas pelas pessoas jurídicas convocadas</w:t>
      </w:r>
      <w:r w:rsidRPr="00B50D58">
        <w:rPr>
          <w:rFonts w:asciiTheme="minorHAnsi" w:hAnsiTheme="minorHAnsi" w:cstheme="minorHAnsi"/>
          <w:bCs/>
          <w:sz w:val="22"/>
          <w:szCs w:val="22"/>
        </w:rPr>
        <w:t>.</w:t>
      </w:r>
    </w:p>
    <w:p w14:paraId="7677A89E" w14:textId="77777777" w:rsidR="006B3897" w:rsidRPr="006B3897" w:rsidRDefault="006B3897" w:rsidP="006B3897">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B3897">
        <w:rPr>
          <w:rFonts w:asciiTheme="minorHAnsi" w:hAnsiTheme="minorHAnsi" w:cstheme="minorHAnsi"/>
          <w:b/>
          <w:bCs/>
          <w:sz w:val="22"/>
          <w:szCs w:val="22"/>
        </w:rPr>
        <w:t>Valores disponibilizados.</w:t>
      </w:r>
    </w:p>
    <w:p w14:paraId="678C9C0C" w14:textId="04669041" w:rsidR="006B3897" w:rsidRPr="006B3897" w:rsidRDefault="006B3897" w:rsidP="006B3897">
      <w:pPr>
        <w:pStyle w:val="NormalWeb"/>
        <w:numPr>
          <w:ilvl w:val="2"/>
          <w:numId w:val="8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B3897">
        <w:rPr>
          <w:rFonts w:asciiTheme="minorHAnsi" w:hAnsiTheme="minorHAnsi" w:cstheme="minorHAnsi"/>
          <w:bCs/>
          <w:sz w:val="22"/>
          <w:szCs w:val="22"/>
        </w:rPr>
        <w:t xml:space="preserve">O CAU/RS disponibilizará para este Chamamento Público o valor global de </w:t>
      </w:r>
      <w:r w:rsidRPr="006B3897">
        <w:rPr>
          <w:rFonts w:asciiTheme="minorHAnsi" w:hAnsiTheme="minorHAnsi" w:cstheme="minorHAnsi"/>
          <w:b/>
          <w:bCs/>
          <w:sz w:val="22"/>
          <w:szCs w:val="22"/>
        </w:rPr>
        <w:t>R$</w:t>
      </w:r>
      <w:r w:rsidRPr="006B3897">
        <w:rPr>
          <w:rFonts w:asciiTheme="minorHAnsi" w:hAnsiTheme="minorHAnsi" w:cstheme="minorHAnsi"/>
          <w:bCs/>
          <w:sz w:val="22"/>
          <w:szCs w:val="22"/>
        </w:rPr>
        <w:t xml:space="preserve"> </w:t>
      </w:r>
      <w:r w:rsidRPr="006B3897">
        <w:rPr>
          <w:rFonts w:asciiTheme="minorHAnsi" w:hAnsiTheme="minorHAnsi" w:cstheme="minorHAnsi"/>
          <w:b/>
          <w:bCs/>
          <w:sz w:val="22"/>
          <w:szCs w:val="22"/>
          <w:highlight w:val="lightGray"/>
        </w:rPr>
        <w:t xml:space="preserve">[XXX.XXX, XX] </w:t>
      </w:r>
      <w:r w:rsidRPr="006B3897">
        <w:rPr>
          <w:rFonts w:asciiTheme="minorHAnsi" w:hAnsiTheme="minorHAnsi" w:cstheme="minorHAnsi"/>
          <w:sz w:val="22"/>
          <w:szCs w:val="22"/>
          <w:highlight w:val="lightGray"/>
        </w:rPr>
        <w:t>(</w:t>
      </w:r>
      <w:r w:rsidRPr="006B3897">
        <w:rPr>
          <w:rFonts w:asciiTheme="minorHAnsi" w:hAnsiTheme="minorHAnsi" w:cstheme="minorHAnsi"/>
          <w:bCs/>
          <w:sz w:val="22"/>
          <w:szCs w:val="22"/>
          <w:highlight w:val="lightGray"/>
        </w:rPr>
        <w:t>valor por extenso</w:t>
      </w:r>
      <w:r w:rsidRPr="006B3897">
        <w:rPr>
          <w:rFonts w:asciiTheme="minorHAnsi" w:hAnsiTheme="minorHAnsi" w:cstheme="minorHAnsi"/>
          <w:bCs/>
          <w:sz w:val="22"/>
          <w:szCs w:val="22"/>
        </w:rPr>
        <w:t xml:space="preserve">), </w:t>
      </w:r>
      <w:r w:rsidRPr="006B3897">
        <w:rPr>
          <w:rFonts w:asciiTheme="minorHAnsi" w:hAnsiTheme="minorHAnsi" w:cstheme="minorHAnsi"/>
          <w:b/>
          <w:bCs/>
          <w:sz w:val="22"/>
          <w:szCs w:val="22"/>
        </w:rPr>
        <w:t>ao limite de R$</w:t>
      </w:r>
      <w:r w:rsidRPr="006B3897">
        <w:rPr>
          <w:rFonts w:asciiTheme="minorHAnsi" w:hAnsiTheme="minorHAnsi" w:cstheme="minorHAnsi"/>
          <w:bCs/>
          <w:sz w:val="22"/>
          <w:szCs w:val="22"/>
        </w:rPr>
        <w:t xml:space="preserve"> </w:t>
      </w:r>
      <w:r w:rsidRPr="006B3897">
        <w:rPr>
          <w:rFonts w:asciiTheme="minorHAnsi" w:hAnsiTheme="minorHAnsi" w:cstheme="minorHAnsi"/>
          <w:b/>
          <w:bCs/>
          <w:sz w:val="22"/>
          <w:szCs w:val="22"/>
        </w:rPr>
        <w:t>[</w:t>
      </w:r>
      <w:proofErr w:type="gramStart"/>
      <w:r w:rsidRPr="006B3897">
        <w:rPr>
          <w:rFonts w:asciiTheme="minorHAnsi" w:hAnsiTheme="minorHAnsi" w:cstheme="minorHAnsi"/>
          <w:b/>
          <w:bCs/>
          <w:sz w:val="22"/>
          <w:szCs w:val="22"/>
          <w:highlight w:val="lightGray"/>
        </w:rPr>
        <w:t>X.XXX,XX</w:t>
      </w:r>
      <w:proofErr w:type="gramEnd"/>
      <w:r w:rsidRPr="006B3897">
        <w:rPr>
          <w:rFonts w:asciiTheme="minorHAnsi" w:hAnsiTheme="minorHAnsi" w:cstheme="minorHAnsi"/>
          <w:b/>
          <w:sz w:val="22"/>
          <w:szCs w:val="22"/>
          <w:highlight w:val="lightGray"/>
        </w:rPr>
        <w:t>]</w:t>
      </w:r>
      <w:r w:rsidRPr="006B3897">
        <w:rPr>
          <w:rFonts w:asciiTheme="minorHAnsi" w:hAnsiTheme="minorHAnsi" w:cstheme="minorHAnsi"/>
          <w:bCs/>
          <w:sz w:val="22"/>
          <w:szCs w:val="22"/>
          <w:highlight w:val="lightGray"/>
        </w:rPr>
        <w:t xml:space="preserve"> (valor por extenso</w:t>
      </w:r>
      <w:r w:rsidRPr="006B3897">
        <w:rPr>
          <w:rFonts w:asciiTheme="minorHAnsi" w:hAnsiTheme="minorHAnsi" w:cstheme="minorHAnsi"/>
          <w:bCs/>
          <w:sz w:val="22"/>
          <w:szCs w:val="22"/>
        </w:rPr>
        <w:t xml:space="preserve">) </w:t>
      </w:r>
      <w:r w:rsidRPr="006B3897">
        <w:rPr>
          <w:rFonts w:asciiTheme="minorHAnsi" w:hAnsiTheme="minorHAnsi" w:cstheme="minorHAnsi"/>
          <w:b/>
          <w:bCs/>
          <w:sz w:val="22"/>
          <w:szCs w:val="22"/>
        </w:rPr>
        <w:t>por Proposta</w:t>
      </w:r>
      <w:r w:rsidRPr="006B3897">
        <w:rPr>
          <w:rFonts w:asciiTheme="minorHAnsi" w:hAnsiTheme="minorHAnsi" w:cstheme="minorHAnsi"/>
          <w:bCs/>
          <w:sz w:val="22"/>
          <w:szCs w:val="22"/>
        </w:rPr>
        <w:t>.</w:t>
      </w:r>
    </w:p>
    <w:p w14:paraId="184B72DF" w14:textId="77777777" w:rsidR="006B3897" w:rsidRDefault="006B3897" w:rsidP="006B3897">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50D58">
        <w:rPr>
          <w:rFonts w:asciiTheme="minorHAnsi" w:hAnsiTheme="minorHAnsi" w:cstheme="minorHAnsi"/>
          <w:bCs/>
          <w:sz w:val="22"/>
          <w:szCs w:val="22"/>
        </w:rPr>
        <w:t xml:space="preserve">Havendo verba disponível, não há restrição para o número de Propostas a serem apoiadas pelo CAU/RS, desde que não exceda </w:t>
      </w:r>
      <w:r w:rsidRPr="006B3897">
        <w:rPr>
          <w:rFonts w:asciiTheme="minorHAnsi" w:hAnsiTheme="minorHAnsi" w:cstheme="minorHAnsi"/>
          <w:bCs/>
          <w:sz w:val="22"/>
          <w:szCs w:val="22"/>
          <w:highlight w:val="lightGray"/>
        </w:rPr>
        <w:t>[XX</w:t>
      </w:r>
      <w:r w:rsidRPr="00B50D58">
        <w:rPr>
          <w:rFonts w:asciiTheme="minorHAnsi" w:hAnsiTheme="minorHAnsi" w:cstheme="minorHAnsi"/>
          <w:bCs/>
          <w:sz w:val="22"/>
          <w:szCs w:val="22"/>
        </w:rPr>
        <w:t>] Projetos por Organização da Sociedade Civil.</w:t>
      </w:r>
    </w:p>
    <w:p w14:paraId="2D10F063" w14:textId="440C121D" w:rsidR="00D143F2" w:rsidRPr="00B50D58" w:rsidRDefault="00D143F2" w:rsidP="006B3897">
      <w:pPr>
        <w:pStyle w:val="NormalWeb"/>
        <w:numPr>
          <w:ilvl w:val="3"/>
          <w:numId w:val="4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50D58">
        <w:rPr>
          <w:rFonts w:asciiTheme="minorHAnsi" w:hAnsiTheme="minorHAnsi" w:cstheme="minorHAnsi"/>
          <w:sz w:val="22"/>
          <w:szCs w:val="22"/>
        </w:rPr>
        <w:t>Excepcionalmente, não havendo Organizações da Sociedade Civil no Cadastro Reserva, o CAU/RS, por oportunidade e conveniência, poderá convocar OSC que já tenha tido sua cota exaurida.</w:t>
      </w:r>
    </w:p>
    <w:p w14:paraId="17A266C8" w14:textId="77777777" w:rsidR="00D143F2" w:rsidRPr="00334DBF" w:rsidRDefault="00D143F2"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D</w:t>
      </w:r>
      <w:r w:rsidRPr="00334DBF">
        <w:rPr>
          <w:rFonts w:asciiTheme="minorHAnsi" w:hAnsiTheme="minorHAnsi" w:cstheme="minorHAnsi"/>
          <w:b/>
          <w:bCs/>
          <w:sz w:val="22"/>
          <w:szCs w:val="22"/>
        </w:rPr>
        <w:t>estinação dos recursos.</w:t>
      </w:r>
    </w:p>
    <w:p w14:paraId="126A9BF4" w14:textId="69446371" w:rsidR="00D143F2" w:rsidRPr="00334DBF" w:rsidRDefault="00D143F2"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Receberão recursos do CAU/RS aquelas </w:t>
      </w:r>
      <w:r>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 xml:space="preserve"> (OSC) cuja Proposta atender aos requisitos para a celebração da parceria</w:t>
      </w:r>
      <w:r w:rsidR="00B50D58">
        <w:rPr>
          <w:rFonts w:asciiTheme="minorHAnsi" w:hAnsiTheme="minorHAnsi" w:cstheme="minorHAnsi"/>
          <w:bCs/>
          <w:sz w:val="22"/>
          <w:szCs w:val="22"/>
        </w:rPr>
        <w:t xml:space="preserve"> descritos neste Edital.</w:t>
      </w:r>
    </w:p>
    <w:p w14:paraId="1EEDA6AD" w14:textId="262B0893" w:rsidR="00D143F2" w:rsidRPr="006201B3" w:rsidRDefault="00D143F2"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recursos financeiros serão disponibilizados</w:t>
      </w:r>
      <w:r>
        <w:rPr>
          <w:rFonts w:asciiTheme="minorHAnsi" w:hAnsiTheme="minorHAnsi" w:cstheme="minorHAnsi"/>
          <w:bCs/>
          <w:sz w:val="22"/>
          <w:szCs w:val="22"/>
        </w:rPr>
        <w:t>, ao limite do valor global destinado a este Edital, de acordo com a</w:t>
      </w:r>
      <w:r w:rsidRPr="00334DBF">
        <w:rPr>
          <w:rFonts w:asciiTheme="minorHAnsi" w:hAnsiTheme="minorHAnsi" w:cstheme="minorHAnsi"/>
          <w:bCs/>
          <w:sz w:val="22"/>
          <w:szCs w:val="22"/>
        </w:rPr>
        <w:t xml:space="preserve"> </w:t>
      </w:r>
      <w:r w:rsidRPr="0059396E">
        <w:rPr>
          <w:rFonts w:asciiTheme="minorHAnsi" w:hAnsiTheme="minorHAnsi" w:cstheme="minorHAnsi"/>
          <w:bCs/>
          <w:sz w:val="22"/>
          <w:szCs w:val="22"/>
        </w:rPr>
        <w:t xml:space="preserve">ordem de classificação das </w:t>
      </w:r>
      <w:r w:rsidRPr="00334DBF">
        <w:rPr>
          <w:rFonts w:asciiTheme="minorHAnsi" w:hAnsiTheme="minorHAnsi" w:cstheme="minorHAnsi"/>
          <w:bCs/>
          <w:sz w:val="22"/>
          <w:szCs w:val="22"/>
        </w:rPr>
        <w:t xml:space="preserve">Propostas </w:t>
      </w:r>
      <w:r w:rsidRPr="00334DBF">
        <w:rPr>
          <w:rFonts w:asciiTheme="minorHAnsi" w:hAnsiTheme="minorHAnsi" w:cstheme="minorHAnsi"/>
          <w:bCs/>
          <w:i/>
          <w:sz w:val="22"/>
          <w:szCs w:val="22"/>
        </w:rPr>
        <w:t>Aprovadas</w:t>
      </w:r>
      <w:r w:rsidRPr="0059396E">
        <w:rPr>
          <w:rFonts w:asciiTheme="minorHAnsi" w:hAnsiTheme="minorHAnsi" w:cstheme="minorHAnsi"/>
          <w:bCs/>
          <w:sz w:val="22"/>
          <w:szCs w:val="22"/>
        </w:rPr>
        <w:t>,</w:t>
      </w:r>
      <w:r>
        <w:rPr>
          <w:rFonts w:asciiTheme="minorHAnsi" w:hAnsiTheme="minorHAnsi" w:cstheme="minorHAnsi"/>
          <w:bCs/>
          <w:sz w:val="22"/>
          <w:szCs w:val="22"/>
        </w:rPr>
        <w:t xml:space="preserve"> que considerará </w:t>
      </w:r>
      <w:r w:rsidR="00520C87">
        <w:rPr>
          <w:rFonts w:asciiTheme="minorHAnsi" w:hAnsiTheme="minorHAnsi" w:cstheme="minorHAnsi"/>
          <w:bCs/>
          <w:sz w:val="22"/>
          <w:szCs w:val="22"/>
        </w:rPr>
        <w:t xml:space="preserve">a nota final atribuída pelo </w:t>
      </w:r>
      <w:r w:rsidRPr="006201B3">
        <w:rPr>
          <w:rFonts w:asciiTheme="minorHAnsi" w:hAnsiTheme="minorHAnsi" w:cstheme="minorHAnsi"/>
          <w:bCs/>
          <w:sz w:val="22"/>
          <w:szCs w:val="22"/>
        </w:rPr>
        <w:t>CAU/RS;</w:t>
      </w:r>
    </w:p>
    <w:p w14:paraId="1E1FF5D2" w14:textId="4862C74C" w:rsidR="00D143F2" w:rsidRPr="00334DBF" w:rsidRDefault="00D143F2"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Os valores designados para patrocínio</w:t>
      </w:r>
      <w:r w:rsidRPr="00334DBF">
        <w:rPr>
          <w:rFonts w:asciiTheme="minorHAnsi" w:hAnsiTheme="minorHAnsi" w:cstheme="minorHAnsi"/>
          <w:bCs/>
          <w:sz w:val="22"/>
          <w:szCs w:val="22"/>
        </w:rPr>
        <w:t xml:space="preserve"> são </w:t>
      </w:r>
      <w:r>
        <w:rPr>
          <w:rFonts w:asciiTheme="minorHAnsi" w:hAnsiTheme="minorHAnsi" w:cstheme="minorHAnsi"/>
          <w:bCs/>
          <w:sz w:val="22"/>
          <w:szCs w:val="22"/>
        </w:rPr>
        <w:t xml:space="preserve">concedidos para fins de </w:t>
      </w:r>
      <w:r w:rsidRPr="00334DBF">
        <w:rPr>
          <w:rFonts w:asciiTheme="minorHAnsi" w:hAnsiTheme="minorHAnsi" w:cstheme="minorHAnsi"/>
          <w:bCs/>
          <w:sz w:val="22"/>
          <w:szCs w:val="22"/>
        </w:rPr>
        <w:t xml:space="preserve">pagamento de determinados serviços ou bens, devendo estes serem </w:t>
      </w:r>
      <w:r>
        <w:rPr>
          <w:rFonts w:asciiTheme="minorHAnsi" w:hAnsiTheme="minorHAnsi" w:cstheme="minorHAnsi"/>
          <w:bCs/>
          <w:sz w:val="22"/>
          <w:szCs w:val="22"/>
        </w:rPr>
        <w:t>destinado</w:t>
      </w:r>
      <w:r w:rsidRPr="00334DBF">
        <w:rPr>
          <w:rFonts w:asciiTheme="minorHAnsi" w:hAnsiTheme="minorHAnsi" w:cstheme="minorHAnsi"/>
          <w:bCs/>
          <w:sz w:val="22"/>
          <w:szCs w:val="22"/>
        </w:rPr>
        <w:t>s à execução do projeto aprovado pelo CAU/RS</w:t>
      </w:r>
      <w:r>
        <w:rPr>
          <w:rFonts w:asciiTheme="minorHAnsi" w:hAnsiTheme="minorHAnsi" w:cstheme="minorHAnsi"/>
          <w:bCs/>
          <w:sz w:val="22"/>
          <w:szCs w:val="22"/>
        </w:rPr>
        <w:t xml:space="preserve">, </w:t>
      </w:r>
      <w:r w:rsidRPr="00334DBF">
        <w:rPr>
          <w:rFonts w:asciiTheme="minorHAnsi" w:hAnsiTheme="minorHAnsi" w:cstheme="minorHAnsi"/>
          <w:bCs/>
          <w:sz w:val="22"/>
          <w:szCs w:val="22"/>
        </w:rPr>
        <w:t xml:space="preserve">necessários à realização de </w:t>
      </w:r>
      <w:r>
        <w:rPr>
          <w:rFonts w:asciiTheme="minorHAnsi" w:hAnsiTheme="minorHAnsi" w:cstheme="minorHAnsi"/>
          <w:bCs/>
          <w:sz w:val="22"/>
          <w:szCs w:val="22"/>
        </w:rPr>
        <w:t>Projetos</w:t>
      </w:r>
      <w:r w:rsidRPr="00334DBF">
        <w:rPr>
          <w:rFonts w:asciiTheme="minorHAnsi" w:hAnsiTheme="minorHAnsi" w:cstheme="minorHAnsi"/>
          <w:bCs/>
          <w:sz w:val="22"/>
          <w:szCs w:val="22"/>
        </w:rPr>
        <w:t xml:space="preserve"> como: feiras, encontros profissionais, palestras, cursos, conferências, seminários, congressos, premiações, publicações – à exceção daquelas previstas em edital próprio, e atividades afins.</w:t>
      </w:r>
    </w:p>
    <w:p w14:paraId="4B262AE4" w14:textId="03A55F8D" w:rsidR="00D143F2" w:rsidRPr="001872AF" w:rsidRDefault="00D143F2"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lastRenderedPageBreak/>
        <w:t>Os recursos de apoio institucional do CAU/RS não podem ser destinados à aquisição de bens ou materiais de uso permanente ou reformas em instalações.</w:t>
      </w:r>
      <w:r w:rsidRPr="006201B3">
        <w:rPr>
          <w:rFonts w:asciiTheme="minorHAnsi" w:hAnsiTheme="minorHAnsi" w:cstheme="minorHAnsi"/>
          <w:bCs/>
          <w:color w:val="000000" w:themeColor="text1"/>
          <w:sz w:val="22"/>
          <w:szCs w:val="22"/>
        </w:rPr>
        <w:t xml:space="preserve"> </w:t>
      </w:r>
    </w:p>
    <w:p w14:paraId="1CCE05EF" w14:textId="77777777" w:rsidR="00D143F2" w:rsidRPr="00334DBF" w:rsidRDefault="00D143F2"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w:t>
      </w:r>
      <w:r w:rsidRPr="00334DBF">
        <w:rPr>
          <w:rFonts w:asciiTheme="minorHAnsi" w:hAnsiTheme="minorHAnsi" w:cstheme="minorHAnsi"/>
          <w:b/>
          <w:bCs/>
          <w:color w:val="000000" w:themeColor="text1"/>
          <w:sz w:val="22"/>
          <w:szCs w:val="22"/>
        </w:rPr>
        <w:t>ondições para o repasse.</w:t>
      </w:r>
    </w:p>
    <w:p w14:paraId="26C66FE7" w14:textId="7DA2E8A8" w:rsidR="00D143F2" w:rsidRPr="005B2E16" w:rsidRDefault="00D143F2"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Pr>
          <w:rFonts w:asciiTheme="minorHAnsi" w:hAnsiTheme="minorHAnsi" w:cstheme="minorHAnsi"/>
          <w:bCs/>
          <w:color w:val="000000" w:themeColor="text1"/>
          <w:sz w:val="22"/>
          <w:szCs w:val="22"/>
        </w:rPr>
        <w:t>O repasse dos recursos</w:t>
      </w:r>
      <w:r w:rsidRPr="00334DB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se dará de forma antecipada à execução do objeto da parceria</w:t>
      </w:r>
      <w:r w:rsidRPr="00334DBF">
        <w:rPr>
          <w:rFonts w:asciiTheme="minorHAnsi" w:hAnsiTheme="minorHAnsi" w:cstheme="minorHAnsi"/>
          <w:bCs/>
          <w:color w:val="000000" w:themeColor="text1"/>
          <w:sz w:val="22"/>
          <w:szCs w:val="22"/>
        </w:rPr>
        <w:t xml:space="preserve">, e acontecerá somente após </w:t>
      </w:r>
      <w:r>
        <w:rPr>
          <w:rFonts w:asciiTheme="minorHAnsi" w:hAnsiTheme="minorHAnsi" w:cstheme="minorHAnsi"/>
          <w:bCs/>
          <w:color w:val="000000" w:themeColor="text1"/>
          <w:sz w:val="22"/>
          <w:szCs w:val="22"/>
        </w:rPr>
        <w:t>requisição do Gestor de parcerias</w:t>
      </w:r>
      <w:r w:rsidRPr="00334DBF">
        <w:rPr>
          <w:rFonts w:asciiTheme="minorHAnsi" w:hAnsiTheme="minorHAnsi" w:cstheme="minorHAnsi"/>
          <w:bCs/>
          <w:color w:val="000000" w:themeColor="text1"/>
          <w:sz w:val="22"/>
          <w:szCs w:val="22"/>
        </w:rPr>
        <w:t>, observado o Cronograma do Edital.</w:t>
      </w:r>
    </w:p>
    <w:p w14:paraId="4CC48CC7" w14:textId="77777777" w:rsidR="00D143F2" w:rsidRPr="00334DBF" w:rsidRDefault="00D143F2"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w:t>
      </w:r>
      <w:r w:rsidRPr="00334DBF">
        <w:rPr>
          <w:rFonts w:asciiTheme="minorHAnsi" w:hAnsiTheme="minorHAnsi" w:cstheme="minorHAnsi"/>
          <w:b/>
          <w:bCs/>
          <w:color w:val="000000" w:themeColor="text1"/>
          <w:sz w:val="22"/>
          <w:szCs w:val="22"/>
        </w:rPr>
        <w:t>onta bancária do projeto.</w:t>
      </w:r>
    </w:p>
    <w:p w14:paraId="2B599D6A" w14:textId="77777777" w:rsidR="00D143F2" w:rsidRDefault="00D143F2"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Na forma do art. 51 da Lei 13.019/2014, a Organização da Sociedade Civil, obrigatoriamente, deverá abrir conta bancária específica, isenta de tarifas, em instituição bancária pública, para o recebimento e administração dos valores decorrentes da parceria.</w:t>
      </w:r>
    </w:p>
    <w:p w14:paraId="44FBE2D5" w14:textId="77777777" w:rsidR="00B50D58"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A OSC que tiver mais de uma Proposta aprovada deverá providenciar a abertura de conta bancária específica para cada uma delas, separadamente</w:t>
      </w:r>
      <w:r>
        <w:rPr>
          <w:rFonts w:asciiTheme="minorHAnsi" w:hAnsiTheme="minorHAnsi" w:cstheme="minorHAnsi"/>
          <w:bCs/>
          <w:color w:val="000000" w:themeColor="text1"/>
          <w:sz w:val="22"/>
          <w:szCs w:val="22"/>
        </w:rPr>
        <w:t>.</w:t>
      </w:r>
    </w:p>
    <w:p w14:paraId="0E39E36B" w14:textId="77777777" w:rsidR="00B50D58"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color w:val="000000" w:themeColor="text1"/>
          <w:sz w:val="22"/>
          <w:szCs w:val="22"/>
        </w:rPr>
        <w:t>Não será aceita, sob hipótese alguma conta bancária aberta em instituição financeira não pública, incluindo cooperativas de crédito e instituições similares, tampouco conta bancária já existente ou não, que movimente ou venha a movimentar outros recursos além daqueles destinados à consecução da parceria.</w:t>
      </w:r>
    </w:p>
    <w:p w14:paraId="5DD631C6" w14:textId="77777777" w:rsidR="00B50D58" w:rsidRPr="00A37F51"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Caso a instituição financeira não desonere a Organização da Sociedade Civil das tarifas bancárias, caberá a esta arcar com tais despesas, não sendo permitida a utilização de recursos da parceria para custeá-las.</w:t>
      </w:r>
    </w:p>
    <w:p w14:paraId="7D4051B7" w14:textId="77777777" w:rsidR="00B50D58" w:rsidRDefault="00B50D58" w:rsidP="00BF5A58">
      <w:pPr>
        <w:pStyle w:val="NormalWeb"/>
        <w:numPr>
          <w:ilvl w:val="2"/>
          <w:numId w:val="84"/>
        </w:numPr>
        <w:tabs>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 informação dos dados bancários da Organização da Sociedade Civil ao CAU/RS deverá ocorrer no prazo previsto no Cronograma, sempre antes da assinatura do Termo de parceria, e mediante formulário específico anexado a este Edital.</w:t>
      </w:r>
    </w:p>
    <w:p w14:paraId="278BE30D" w14:textId="77777777" w:rsidR="00B50D58"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É</w:t>
      </w:r>
      <w:r>
        <w:rPr>
          <w:rFonts w:asciiTheme="minorHAnsi" w:hAnsiTheme="minorHAnsi" w:cstheme="minorHAnsi"/>
          <w:bCs/>
          <w:color w:val="000000" w:themeColor="text1"/>
          <w:sz w:val="22"/>
          <w:szCs w:val="22"/>
        </w:rPr>
        <w:t xml:space="preserve"> vedada a assinatura do Termo de parceria sem a apresentação dos dados bancários.</w:t>
      </w:r>
    </w:p>
    <w:p w14:paraId="3C923015" w14:textId="77777777" w:rsidR="00B50D58"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 xml:space="preserve">Se a Organização da Sociedade Civil não apresentar os dados bancários no prazo e condições estabelecidas neste Edital será automaticamente desclassificada. </w:t>
      </w:r>
    </w:p>
    <w:p w14:paraId="4F4B5E9C" w14:textId="77777777" w:rsidR="00B50D58"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 xml:space="preserve">Excepcionalmente, e conforme seu entendimento, o Gestor da parceria poderá prorrogar o prazo de apresentação das informações bancárias em virtude de situação comprovadamente imposta pelo banco, desde que solicitado formalmente pela Organização da Sociedade Civil ainda dentro do prazo de entrega. </w:t>
      </w:r>
    </w:p>
    <w:p w14:paraId="19795D5E" w14:textId="77777777" w:rsidR="00B50D58" w:rsidRPr="00A37F51" w:rsidRDefault="00B50D58" w:rsidP="00BF5A58">
      <w:pPr>
        <w:pStyle w:val="NormalWeb"/>
        <w:numPr>
          <w:ilvl w:val="3"/>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Se necessário, o CAU/RS fornecerá à Organização da Sociedade Civil o ofício a ser apresentado à instituição financeira para a abertura de conta corrente, tendo em vista as características exigidas pela Lei 13.019/2014.</w:t>
      </w:r>
    </w:p>
    <w:p w14:paraId="5A1974FA" w14:textId="0429F5B8" w:rsidR="00D143F2" w:rsidRDefault="00D143F2" w:rsidP="00BF5A58">
      <w:pPr>
        <w:pStyle w:val="NormalWeb"/>
        <w:numPr>
          <w:ilvl w:val="2"/>
          <w:numId w:val="84"/>
        </w:numPr>
        <w:tabs>
          <w:tab w:val="left" w:pos="851"/>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w:t>
      </w:r>
      <w:r w:rsidRPr="00334DBF">
        <w:rPr>
          <w:rFonts w:asciiTheme="minorHAnsi" w:hAnsiTheme="minorHAnsi" w:cstheme="minorHAnsi"/>
          <w:bCs/>
          <w:color w:val="000000" w:themeColor="text1"/>
          <w:sz w:val="22"/>
          <w:szCs w:val="22"/>
        </w:rPr>
        <w:t xml:space="preserve">s rendimentos de ativos financeiros serão aplicados </w:t>
      </w:r>
      <w:r>
        <w:rPr>
          <w:rFonts w:asciiTheme="minorHAnsi" w:hAnsiTheme="minorHAnsi" w:cstheme="minorHAnsi"/>
          <w:bCs/>
          <w:color w:val="000000" w:themeColor="text1"/>
          <w:sz w:val="22"/>
          <w:szCs w:val="22"/>
        </w:rPr>
        <w:t>para a realização d</w:t>
      </w:r>
      <w:r w:rsidRPr="00334DBF">
        <w:rPr>
          <w:rFonts w:asciiTheme="minorHAnsi" w:hAnsiTheme="minorHAnsi" w:cstheme="minorHAnsi"/>
          <w:bCs/>
          <w:color w:val="000000" w:themeColor="text1"/>
          <w:sz w:val="22"/>
          <w:szCs w:val="22"/>
        </w:rPr>
        <w:t>o objeto da parceria, estando sujeitos às mesmas condições de prestação de contas exigidas para os recursos transferidos.</w:t>
      </w:r>
    </w:p>
    <w:p w14:paraId="58C453D5" w14:textId="7ED0F0DC" w:rsidR="00E74303" w:rsidRDefault="00E74303" w:rsidP="00E74303">
      <w:pPr>
        <w:pStyle w:val="NormalWeb"/>
        <w:tabs>
          <w:tab w:val="left" w:pos="851"/>
        </w:tabs>
        <w:spacing w:before="120" w:beforeAutospacing="0" w:after="120" w:afterAutospacing="0" w:line="276" w:lineRule="auto"/>
        <w:jc w:val="both"/>
        <w:rPr>
          <w:rFonts w:asciiTheme="minorHAnsi" w:hAnsiTheme="minorHAnsi" w:cstheme="minorHAnsi"/>
          <w:bCs/>
          <w:color w:val="000000" w:themeColor="text1"/>
          <w:sz w:val="22"/>
          <w:szCs w:val="22"/>
        </w:rPr>
      </w:pPr>
    </w:p>
    <w:p w14:paraId="30B52A00" w14:textId="77777777" w:rsidR="00E74303" w:rsidRDefault="00E74303" w:rsidP="00E74303">
      <w:pPr>
        <w:pStyle w:val="NormalWeb"/>
        <w:tabs>
          <w:tab w:val="left" w:pos="851"/>
        </w:tabs>
        <w:spacing w:before="120" w:beforeAutospacing="0" w:after="120" w:afterAutospacing="0" w:line="276" w:lineRule="auto"/>
        <w:jc w:val="both"/>
        <w:rPr>
          <w:rFonts w:asciiTheme="minorHAnsi" w:hAnsiTheme="minorHAnsi" w:cstheme="minorHAnsi"/>
          <w:bCs/>
          <w:color w:val="000000" w:themeColor="text1"/>
          <w:sz w:val="22"/>
          <w:szCs w:val="22"/>
        </w:rPr>
      </w:pPr>
    </w:p>
    <w:p w14:paraId="5911F9DC" w14:textId="15EAAC13" w:rsidR="00132571" w:rsidRPr="001872AF" w:rsidRDefault="00D143F2" w:rsidP="00BF5A58">
      <w:pPr>
        <w:pStyle w:val="NormalWeb"/>
        <w:numPr>
          <w:ilvl w:val="0"/>
          <w:numId w:val="8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19" w:name="_Toc128593538"/>
      <w:r w:rsidRPr="001872AF">
        <w:rPr>
          <w:rFonts w:asciiTheme="minorHAnsi" w:hAnsiTheme="minorHAnsi" w:cstheme="minorHAnsi"/>
          <w:b/>
          <w:bCs/>
          <w:sz w:val="22"/>
          <w:szCs w:val="22"/>
        </w:rPr>
        <w:lastRenderedPageBreak/>
        <w:t>PATROCÍNIO</w:t>
      </w:r>
      <w:bookmarkEnd w:id="19"/>
    </w:p>
    <w:p w14:paraId="0A61506C" w14:textId="4C71ADEE" w:rsidR="00D143F2" w:rsidRPr="00D143F2" w:rsidRDefault="00D143F2" w:rsidP="00BF5A58">
      <w:pPr>
        <w:pStyle w:val="NormalWeb"/>
        <w:numPr>
          <w:ilvl w:val="1"/>
          <w:numId w:val="8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sz w:val="22"/>
          <w:szCs w:val="22"/>
        </w:rPr>
      </w:pPr>
      <w:r w:rsidRPr="00D143F2">
        <w:rPr>
          <w:rFonts w:asciiTheme="minorHAnsi" w:hAnsiTheme="minorHAnsi" w:cstheme="minorHAnsi"/>
          <w:b/>
          <w:sz w:val="22"/>
          <w:szCs w:val="22"/>
        </w:rPr>
        <w:t>Projetos a serem patrocinados.</w:t>
      </w:r>
    </w:p>
    <w:p w14:paraId="5FF67763" w14:textId="4C064419" w:rsidR="00273DCF" w:rsidRPr="00334DBF" w:rsidRDefault="00273DCF"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 CAU/RS concederá </w:t>
      </w:r>
      <w:r>
        <w:rPr>
          <w:rFonts w:asciiTheme="minorHAnsi" w:hAnsiTheme="minorHAnsi" w:cstheme="minorHAnsi"/>
          <w:bCs/>
          <w:sz w:val="22"/>
          <w:szCs w:val="22"/>
        </w:rPr>
        <w:t>patrocínio</w:t>
      </w:r>
      <w:r w:rsidRPr="00334DBF">
        <w:rPr>
          <w:rFonts w:asciiTheme="minorHAnsi" w:hAnsiTheme="minorHAnsi" w:cstheme="minorHAnsi"/>
          <w:bCs/>
          <w:sz w:val="22"/>
          <w:szCs w:val="22"/>
        </w:rPr>
        <w:t xml:space="preserve"> às </w:t>
      </w:r>
      <w:r>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 xml:space="preserve"> cuj</w:t>
      </w:r>
      <w:r>
        <w:rPr>
          <w:rFonts w:asciiTheme="minorHAnsi" w:hAnsiTheme="minorHAnsi" w:cstheme="minorHAnsi"/>
          <w:bCs/>
          <w:sz w:val="22"/>
          <w:szCs w:val="22"/>
        </w:rPr>
        <w:t>o</w:t>
      </w:r>
      <w:r w:rsidRPr="00334DBF">
        <w:rPr>
          <w:rFonts w:asciiTheme="minorHAnsi" w:hAnsiTheme="minorHAnsi" w:cstheme="minorHAnsi"/>
          <w:bCs/>
          <w:sz w:val="22"/>
          <w:szCs w:val="22"/>
        </w:rPr>
        <w:t>s P</w:t>
      </w:r>
      <w:r>
        <w:rPr>
          <w:rFonts w:asciiTheme="minorHAnsi" w:hAnsiTheme="minorHAnsi" w:cstheme="minorHAnsi"/>
          <w:bCs/>
          <w:sz w:val="22"/>
          <w:szCs w:val="22"/>
        </w:rPr>
        <w:t>lanos de Trabalho</w:t>
      </w:r>
      <w:r w:rsidRPr="00334DBF">
        <w:rPr>
          <w:rFonts w:asciiTheme="minorHAnsi" w:hAnsiTheme="minorHAnsi" w:cstheme="minorHAnsi"/>
          <w:bCs/>
          <w:sz w:val="22"/>
          <w:szCs w:val="22"/>
        </w:rPr>
        <w:t xml:space="preserve"> atendam</w:t>
      </w:r>
      <w:r>
        <w:rPr>
          <w:rFonts w:asciiTheme="minorHAnsi" w:hAnsiTheme="minorHAnsi" w:cstheme="minorHAnsi"/>
          <w:bCs/>
          <w:sz w:val="22"/>
          <w:szCs w:val="22"/>
        </w:rPr>
        <w:t xml:space="preserve"> a</w:t>
      </w:r>
      <w:r w:rsidRPr="00334DBF">
        <w:rPr>
          <w:rFonts w:asciiTheme="minorHAnsi" w:hAnsiTheme="minorHAnsi" w:cstheme="minorHAnsi"/>
          <w:bCs/>
          <w:sz w:val="22"/>
          <w:szCs w:val="22"/>
        </w:rPr>
        <w:t>, pelo menos, 01 (um) dos seguintes objetivos:</w:t>
      </w:r>
    </w:p>
    <w:p w14:paraId="0D4F0029" w14:textId="77777777" w:rsidR="00273DCF" w:rsidRPr="00334DBF" w:rsidRDefault="00273DCF" w:rsidP="00D01632">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Promover a produção de conhecimento que oriente o exercício profissional e o seu aperfeiçoamento, prioritariamente;</w:t>
      </w:r>
    </w:p>
    <w:p w14:paraId="2AC5EDA7" w14:textId="77777777" w:rsidR="00273DCF" w:rsidRPr="00334DBF" w:rsidRDefault="00273DCF" w:rsidP="00D01632">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Potencializar a conquista e ampliação do campo de atuação profissional;</w:t>
      </w:r>
    </w:p>
    <w:p w14:paraId="063AE175" w14:textId="77777777" w:rsidR="00273DCF" w:rsidRPr="00334DBF" w:rsidRDefault="00273DCF" w:rsidP="00D01632">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Promover a produção e a disseminação de material técnico/profissional de interesse da Arquitetura e Urbanismo;</w:t>
      </w:r>
    </w:p>
    <w:p w14:paraId="1BE80B6A" w14:textId="77777777" w:rsidR="00273DCF" w:rsidRPr="00334DBF" w:rsidRDefault="00273DCF" w:rsidP="00D01632">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Promover a articulação e fortalecimento das </w:t>
      </w:r>
      <w:r>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 xml:space="preserve"> de Arquitetura e Urbanismo no Rio Grande do Sul;</w:t>
      </w:r>
    </w:p>
    <w:p w14:paraId="300AA70B" w14:textId="77777777" w:rsidR="00273DCF" w:rsidRPr="00334DBF" w:rsidRDefault="00273DCF" w:rsidP="00D01632">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Ampliar a visibilidade institucional e fortaleçam a imagem do CAU/RS; e</w:t>
      </w:r>
    </w:p>
    <w:p w14:paraId="23B71A0E" w14:textId="77777777" w:rsidR="00273DCF" w:rsidRDefault="00273DCF" w:rsidP="00D01632">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Sensibilizar, informar, educar e difundir conhecimentos e/ou troca de experiências com vista ao desenvolvimento, modernização e fortalecimento da Arquitetura e Urbanismo.</w:t>
      </w:r>
    </w:p>
    <w:p w14:paraId="17C0C088" w14:textId="2F27D351" w:rsidR="00273DCF" w:rsidRPr="0059396E" w:rsidRDefault="00273DCF"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Os P</w:t>
      </w:r>
      <w:r w:rsidRPr="0059396E">
        <w:rPr>
          <w:rFonts w:asciiTheme="minorHAnsi" w:hAnsiTheme="minorHAnsi" w:cstheme="minorHAnsi"/>
          <w:bCs/>
          <w:sz w:val="22"/>
          <w:szCs w:val="22"/>
        </w:rPr>
        <w:t>rojetos cujo início da execução esteja previsto para, no mínimo, 60 (sessenta) dias úteis da data de recebimento da Proposta pelo CAU/RS.</w:t>
      </w:r>
    </w:p>
    <w:p w14:paraId="18B10E25" w14:textId="3E0FA6AB" w:rsidR="00273DCF" w:rsidRPr="00334DBF" w:rsidRDefault="00273DCF"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Projetos</w:t>
      </w:r>
      <w:r w:rsidRPr="00334DBF">
        <w:rPr>
          <w:rFonts w:asciiTheme="minorHAnsi" w:hAnsiTheme="minorHAnsi" w:cstheme="minorHAnsi"/>
          <w:b/>
          <w:bCs/>
          <w:sz w:val="22"/>
          <w:szCs w:val="22"/>
        </w:rPr>
        <w:t xml:space="preserve"> que não serão </w:t>
      </w:r>
      <w:r w:rsidR="00615C0F">
        <w:rPr>
          <w:rFonts w:asciiTheme="minorHAnsi" w:hAnsiTheme="minorHAnsi" w:cstheme="minorHAnsi"/>
          <w:b/>
          <w:bCs/>
          <w:sz w:val="22"/>
          <w:szCs w:val="22"/>
        </w:rPr>
        <w:t>patrocinados</w:t>
      </w:r>
      <w:r w:rsidRPr="00334DBF">
        <w:rPr>
          <w:rFonts w:asciiTheme="minorHAnsi" w:hAnsiTheme="minorHAnsi" w:cstheme="minorHAnsi"/>
          <w:b/>
          <w:bCs/>
          <w:sz w:val="22"/>
          <w:szCs w:val="22"/>
        </w:rPr>
        <w:t>.</w:t>
      </w:r>
    </w:p>
    <w:p w14:paraId="5B7859F0" w14:textId="5CDF7E6F" w:rsidR="00273DCF" w:rsidRPr="00334DBF" w:rsidRDefault="00273DCF"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 CAU/RS não </w:t>
      </w:r>
      <w:r w:rsidR="00615C0F">
        <w:rPr>
          <w:rFonts w:asciiTheme="minorHAnsi" w:hAnsiTheme="minorHAnsi" w:cstheme="minorHAnsi"/>
          <w:bCs/>
          <w:sz w:val="22"/>
          <w:szCs w:val="22"/>
        </w:rPr>
        <w:t>patrocinará a Organização da Sociedade Civil</w:t>
      </w:r>
      <w:r w:rsidRPr="00334DBF">
        <w:rPr>
          <w:rFonts w:asciiTheme="minorHAnsi" w:hAnsiTheme="minorHAnsi" w:cstheme="minorHAnsi"/>
          <w:bCs/>
          <w:sz w:val="22"/>
          <w:szCs w:val="22"/>
        </w:rPr>
        <w:t>:</w:t>
      </w:r>
    </w:p>
    <w:p w14:paraId="7FEA00E1" w14:textId="77777777"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Que</w:t>
      </w:r>
      <w:r w:rsidRPr="00860283">
        <w:rPr>
          <w:rFonts w:asciiTheme="minorHAnsi" w:hAnsiTheme="minorHAnsi" w:cstheme="minorHAnsi"/>
          <w:bCs/>
          <w:sz w:val="22"/>
          <w:szCs w:val="22"/>
        </w:rPr>
        <w:t xml:space="preserve"> não apresentar o conjunto de documentos que compõem a Proposta na forma e circunstâncias corretas dispostas neste Edital;</w:t>
      </w:r>
    </w:p>
    <w:p w14:paraId="6A94EC2D" w14:textId="56F34FD4"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Cujo Plano de Trabalho cuja pontuação dos critérios técnicos de avaliação seja inferior a 6</w:t>
      </w:r>
      <w:r w:rsidR="001872AF">
        <w:rPr>
          <w:rFonts w:asciiTheme="minorHAnsi" w:hAnsiTheme="minorHAnsi" w:cstheme="minorHAnsi"/>
          <w:bCs/>
          <w:sz w:val="22"/>
          <w:szCs w:val="22"/>
        </w:rPr>
        <w:t>.</w:t>
      </w:r>
      <w:r w:rsidRPr="00487404">
        <w:rPr>
          <w:rFonts w:asciiTheme="minorHAnsi" w:hAnsiTheme="minorHAnsi" w:cstheme="minorHAnsi"/>
          <w:bCs/>
          <w:sz w:val="22"/>
          <w:szCs w:val="22"/>
        </w:rPr>
        <w:t>0 (seis);</w:t>
      </w:r>
    </w:p>
    <w:p w14:paraId="7855B8E8" w14:textId="77777777"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Cujo Plano de Trabalho que não contemple as contrapartidas obrigatórias estabelecidas em Edital;</w:t>
      </w:r>
    </w:p>
    <w:p w14:paraId="0C4DB71E" w14:textId="77777777"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Cujo Projeto que esteja em desacordo com a missão institucional e finalidade do CAU/RS e/ou</w:t>
      </w:r>
      <w:r w:rsidRPr="00487404">
        <w:rPr>
          <w:rFonts w:asciiTheme="minorHAnsi" w:hAnsiTheme="minorHAnsi" w:cstheme="minorHAnsi"/>
          <w:bCs/>
          <w:color w:val="FF0000"/>
          <w:sz w:val="22"/>
          <w:szCs w:val="22"/>
        </w:rPr>
        <w:t xml:space="preserve"> </w:t>
      </w:r>
      <w:r w:rsidRPr="00487404">
        <w:rPr>
          <w:rFonts w:asciiTheme="minorHAnsi" w:hAnsiTheme="minorHAnsi" w:cstheme="minorHAnsi"/>
          <w:bCs/>
          <w:sz w:val="22"/>
          <w:szCs w:val="22"/>
        </w:rPr>
        <w:t>aos objetivos estabelecidos neste Edital;</w:t>
      </w:r>
    </w:p>
    <w:p w14:paraId="50D54FE0" w14:textId="77777777"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Cujo Projeto não evidencie benefícios para o desenvolvimento da Arquitetura e Urbanismo no Estado do Rio Grande do Sul;</w:t>
      </w:r>
    </w:p>
    <w:p w14:paraId="5F9C0989" w14:textId="77777777"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Cuja Proposta se enquadradas no art. 39 da Lei nº 13.019/2014;</w:t>
      </w:r>
    </w:p>
    <w:p w14:paraId="12D2020D" w14:textId="77777777" w:rsidR="00487404"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Cujo Projeto realizado, organizado ou coordenado pelo CAU/BR ou por outro CAU/UF; e</w:t>
      </w:r>
    </w:p>
    <w:p w14:paraId="084539CD" w14:textId="77777777" w:rsidR="00B50D58"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87404">
        <w:rPr>
          <w:rFonts w:asciiTheme="minorHAnsi" w:hAnsiTheme="minorHAnsi" w:cstheme="minorHAnsi"/>
          <w:bCs/>
          <w:sz w:val="22"/>
          <w:szCs w:val="22"/>
        </w:rPr>
        <w:t xml:space="preserve">Em que haja cobrança de ingressos ou imposição de quaisquer outros custos para Arquitetos e Arquitetas e Urbanistas ou público em geral, salvo quando forem integralmente revertidas ao projeto ou creditadas ao CAU/RS, hipóteses que deverão ser especificadas no Termo de parceria e confirmadas </w:t>
      </w:r>
      <w:r w:rsidRPr="00487404">
        <w:rPr>
          <w:rFonts w:asciiTheme="minorHAnsi" w:hAnsiTheme="minorHAnsi" w:cstheme="minorHAnsi"/>
          <w:bCs/>
          <w:sz w:val="22"/>
          <w:szCs w:val="22"/>
        </w:rPr>
        <w:lastRenderedPageBreak/>
        <w:t>mediante a prestação de contas da Organização da Sociedade Civil. A eventual previsão de cobrança de ingressos deverá constar no Plano de Trabalho</w:t>
      </w:r>
      <w:r>
        <w:rPr>
          <w:rFonts w:asciiTheme="minorHAnsi" w:hAnsiTheme="minorHAnsi" w:cstheme="minorHAnsi"/>
          <w:bCs/>
          <w:sz w:val="22"/>
          <w:szCs w:val="22"/>
        </w:rPr>
        <w:t>;</w:t>
      </w:r>
    </w:p>
    <w:p w14:paraId="43778762" w14:textId="7F876546" w:rsidR="00487404" w:rsidRPr="00B50D58" w:rsidRDefault="00487404" w:rsidP="00D01632">
      <w:pPr>
        <w:pStyle w:val="NormalWeb"/>
        <w:numPr>
          <w:ilvl w:val="0"/>
          <w:numId w:val="1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50D58">
        <w:rPr>
          <w:rFonts w:asciiTheme="minorHAnsi" w:hAnsiTheme="minorHAnsi" w:cstheme="minorHAnsi"/>
          <w:bCs/>
          <w:sz w:val="22"/>
          <w:szCs w:val="22"/>
        </w:rPr>
        <w:t>Organização da Sociedade Civil que tenha, em suas relações anteriores com o CAU/RS, incorrido em algumas das seguintes condutas:</w:t>
      </w:r>
    </w:p>
    <w:p w14:paraId="5B919111" w14:textId="77777777" w:rsidR="00487404" w:rsidRDefault="00487404" w:rsidP="00D01632">
      <w:pPr>
        <w:pStyle w:val="NormalWeb"/>
        <w:numPr>
          <w:ilvl w:val="2"/>
          <w:numId w:val="8"/>
        </w:numPr>
        <w:tabs>
          <w:tab w:val="left" w:pos="851"/>
          <w:tab w:val="left" w:pos="1134"/>
          <w:tab w:val="left" w:pos="1276"/>
        </w:tabs>
        <w:spacing w:before="120" w:beforeAutospacing="0" w:after="120" w:afterAutospacing="0" w:line="276" w:lineRule="auto"/>
        <w:ind w:left="567" w:firstLine="284"/>
        <w:jc w:val="both"/>
        <w:rPr>
          <w:rFonts w:asciiTheme="minorHAnsi" w:hAnsiTheme="minorHAnsi" w:cstheme="minorHAnsi"/>
          <w:bCs/>
          <w:sz w:val="22"/>
          <w:szCs w:val="22"/>
        </w:rPr>
      </w:pPr>
      <w:r w:rsidRPr="00860283">
        <w:rPr>
          <w:rFonts w:asciiTheme="minorHAnsi" w:hAnsiTheme="minorHAnsi" w:cstheme="minorHAnsi"/>
          <w:bCs/>
          <w:sz w:val="22"/>
          <w:szCs w:val="22"/>
        </w:rPr>
        <w:t>Omissão no dever de prestar contas;</w:t>
      </w:r>
    </w:p>
    <w:p w14:paraId="7A772A8A" w14:textId="77777777" w:rsidR="00487404" w:rsidRPr="00487404" w:rsidRDefault="00487404" w:rsidP="00D01632">
      <w:pPr>
        <w:pStyle w:val="NormalWeb"/>
        <w:numPr>
          <w:ilvl w:val="2"/>
          <w:numId w:val="8"/>
        </w:numPr>
        <w:tabs>
          <w:tab w:val="left" w:pos="851"/>
          <w:tab w:val="left" w:pos="1134"/>
          <w:tab w:val="left" w:pos="1276"/>
        </w:tabs>
        <w:spacing w:before="120" w:beforeAutospacing="0" w:after="120" w:afterAutospacing="0" w:line="276" w:lineRule="auto"/>
        <w:ind w:left="567" w:firstLine="284"/>
        <w:jc w:val="both"/>
        <w:rPr>
          <w:rFonts w:asciiTheme="minorHAnsi" w:hAnsiTheme="minorHAnsi" w:cstheme="minorHAnsi"/>
          <w:bCs/>
          <w:sz w:val="22"/>
          <w:szCs w:val="22"/>
        </w:rPr>
      </w:pPr>
      <w:r w:rsidRPr="00487404">
        <w:rPr>
          <w:rFonts w:asciiTheme="minorHAnsi" w:hAnsiTheme="minorHAnsi" w:cstheme="minorHAnsi"/>
          <w:bCs/>
          <w:sz w:val="22"/>
          <w:szCs w:val="22"/>
        </w:rPr>
        <w:t>Que estiver em inscrita em dívida ativa pelo CAU/RS;</w:t>
      </w:r>
    </w:p>
    <w:p w14:paraId="48A7E984" w14:textId="77777777" w:rsidR="00487404" w:rsidRPr="00487404" w:rsidRDefault="00487404" w:rsidP="00D01632">
      <w:pPr>
        <w:pStyle w:val="NormalWeb"/>
        <w:numPr>
          <w:ilvl w:val="2"/>
          <w:numId w:val="8"/>
        </w:numPr>
        <w:tabs>
          <w:tab w:val="left" w:pos="851"/>
          <w:tab w:val="left" w:pos="1134"/>
          <w:tab w:val="left" w:pos="1276"/>
        </w:tabs>
        <w:spacing w:before="120" w:beforeAutospacing="0" w:after="120" w:afterAutospacing="0" w:line="276" w:lineRule="auto"/>
        <w:ind w:left="567" w:firstLine="284"/>
        <w:jc w:val="both"/>
        <w:rPr>
          <w:rFonts w:asciiTheme="minorHAnsi" w:hAnsiTheme="minorHAnsi" w:cstheme="minorHAnsi"/>
          <w:bCs/>
          <w:sz w:val="22"/>
          <w:szCs w:val="22"/>
        </w:rPr>
      </w:pPr>
      <w:r w:rsidRPr="00487404">
        <w:rPr>
          <w:rFonts w:asciiTheme="minorHAnsi" w:hAnsiTheme="minorHAnsi" w:cstheme="minorHAnsi"/>
          <w:bCs/>
          <w:sz w:val="22"/>
          <w:szCs w:val="22"/>
        </w:rPr>
        <w:t>Que for parte de processo judicial movido pelo CAU/RS ou pela própria OSC;</w:t>
      </w:r>
    </w:p>
    <w:p w14:paraId="6CB650AE" w14:textId="77777777" w:rsidR="00487404"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Mesmo que tenha apresentado as contas de parcerias anteriores e que não tenham transitado em julgado, constate-se deficiência na execução do objeto ou na própria prestação de contas;</w:t>
      </w:r>
    </w:p>
    <w:p w14:paraId="29421A59" w14:textId="77777777" w:rsidR="00487404"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 xml:space="preserve">Tenha prestação de contas de parceria anterior não aprovada, inconclusa ou que </w:t>
      </w:r>
      <w:proofErr w:type="spellStart"/>
      <w:r w:rsidRPr="001872AF">
        <w:rPr>
          <w:rFonts w:asciiTheme="minorHAnsi" w:hAnsiTheme="minorHAnsi" w:cstheme="minorHAnsi"/>
          <w:bCs/>
          <w:sz w:val="22"/>
          <w:szCs w:val="22"/>
        </w:rPr>
        <w:t>esteja</w:t>
      </w:r>
      <w:proofErr w:type="spellEnd"/>
      <w:r w:rsidRPr="001872AF">
        <w:rPr>
          <w:rFonts w:asciiTheme="minorHAnsi" w:hAnsiTheme="minorHAnsi" w:cstheme="minorHAnsi"/>
          <w:bCs/>
          <w:sz w:val="22"/>
          <w:szCs w:val="22"/>
        </w:rPr>
        <w:t xml:space="preserve"> inadimplente perante o CAU/RS, qualquer que seja a motivação;</w:t>
      </w:r>
    </w:p>
    <w:p w14:paraId="67F99AFA" w14:textId="77777777" w:rsidR="00487404"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Tenha prestação de contas de parcerias anteriores reprovadas perante o CAU/RS</w:t>
      </w:r>
    </w:p>
    <w:p w14:paraId="6DBB5012" w14:textId="77777777" w:rsidR="00487404"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Descumprimento injustificado do objeto deste Edital;</w:t>
      </w:r>
    </w:p>
    <w:p w14:paraId="45FBA7EB" w14:textId="77777777" w:rsidR="00487404"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Desvio de finalidade na aplicação dos recursos transferidos;</w:t>
      </w:r>
    </w:p>
    <w:p w14:paraId="6265B311" w14:textId="77777777" w:rsidR="00487404"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Ocorrência de danos ao erário; e</w:t>
      </w:r>
    </w:p>
    <w:p w14:paraId="406D1C06" w14:textId="0685C2C3" w:rsidR="00273DCF" w:rsidRPr="001872AF" w:rsidRDefault="00487404" w:rsidP="00D01632">
      <w:pPr>
        <w:pStyle w:val="NormalWeb"/>
        <w:numPr>
          <w:ilvl w:val="0"/>
          <w:numId w:val="8"/>
        </w:numPr>
        <w:tabs>
          <w:tab w:val="left" w:pos="851"/>
          <w:tab w:val="left" w:pos="1134"/>
          <w:tab w:val="left" w:pos="1276"/>
        </w:tabs>
        <w:spacing w:before="120" w:beforeAutospacing="0" w:after="120" w:afterAutospacing="0" w:line="276" w:lineRule="auto"/>
        <w:ind w:left="851" w:firstLine="0"/>
        <w:jc w:val="both"/>
        <w:rPr>
          <w:rFonts w:asciiTheme="minorHAnsi" w:hAnsiTheme="minorHAnsi" w:cstheme="minorHAnsi"/>
          <w:bCs/>
          <w:sz w:val="22"/>
          <w:szCs w:val="22"/>
        </w:rPr>
      </w:pPr>
      <w:r w:rsidRPr="001872AF">
        <w:rPr>
          <w:rFonts w:asciiTheme="minorHAnsi" w:hAnsiTheme="minorHAnsi" w:cstheme="minorHAnsi"/>
          <w:bCs/>
          <w:sz w:val="22"/>
          <w:szCs w:val="22"/>
        </w:rPr>
        <w:t>Prática de outros atos ilícitos na execução do objeto deste Edital.</w:t>
      </w:r>
    </w:p>
    <w:p w14:paraId="025F8E5E" w14:textId="5A3E9D8E" w:rsidR="00487404" w:rsidRPr="00334DBF" w:rsidRDefault="00487404" w:rsidP="00BF5A58">
      <w:pPr>
        <w:pStyle w:val="NormalWeb"/>
        <w:numPr>
          <w:ilvl w:val="1"/>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A</w:t>
      </w:r>
      <w:r w:rsidRPr="00334DBF">
        <w:rPr>
          <w:rFonts w:asciiTheme="minorHAnsi" w:hAnsiTheme="minorHAnsi" w:cstheme="minorHAnsi"/>
          <w:b/>
          <w:bCs/>
          <w:sz w:val="22"/>
          <w:szCs w:val="22"/>
        </w:rPr>
        <w:t xml:space="preserve">ções passíveis de </w:t>
      </w:r>
      <w:r>
        <w:rPr>
          <w:rFonts w:asciiTheme="minorHAnsi" w:hAnsiTheme="minorHAnsi" w:cstheme="minorHAnsi"/>
          <w:b/>
          <w:bCs/>
          <w:sz w:val="22"/>
          <w:szCs w:val="22"/>
        </w:rPr>
        <w:t>patrocínio.</w:t>
      </w:r>
    </w:p>
    <w:p w14:paraId="26E55523" w14:textId="77777777" w:rsidR="00487404" w:rsidRPr="00334DBF" w:rsidRDefault="00487404" w:rsidP="00BF5A58">
      <w:pPr>
        <w:pStyle w:val="NormalWeb"/>
        <w:numPr>
          <w:ilvl w:val="2"/>
          <w:numId w:val="8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w:t>
      </w:r>
      <w:r>
        <w:rPr>
          <w:rFonts w:asciiTheme="minorHAnsi" w:hAnsiTheme="minorHAnsi" w:cstheme="minorHAnsi"/>
          <w:bCs/>
          <w:sz w:val="22"/>
          <w:szCs w:val="22"/>
        </w:rPr>
        <w:t>oderão ser objeto do pedido de apoio i</w:t>
      </w:r>
      <w:r w:rsidRPr="00334DBF">
        <w:rPr>
          <w:rFonts w:asciiTheme="minorHAnsi" w:hAnsiTheme="minorHAnsi" w:cstheme="minorHAnsi"/>
          <w:bCs/>
          <w:sz w:val="22"/>
          <w:szCs w:val="22"/>
        </w:rPr>
        <w:t>nstitucional, os seguintes itens:</w:t>
      </w:r>
    </w:p>
    <w:p w14:paraId="46FFE0E8" w14:textId="77777777" w:rsidR="00487404" w:rsidRPr="00334DBF" w:rsidRDefault="00487404" w:rsidP="00BF5A58">
      <w:pPr>
        <w:pStyle w:val="NormalWeb"/>
        <w:numPr>
          <w:ilvl w:val="2"/>
          <w:numId w:val="84"/>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Para eventos presenciais: </w:t>
      </w:r>
    </w:p>
    <w:p w14:paraId="6163EFCF" w14:textId="77777777" w:rsidR="00487404" w:rsidRPr="00B50D58" w:rsidRDefault="00487404" w:rsidP="00D01632">
      <w:pPr>
        <w:pStyle w:val="NormalWeb"/>
        <w:numPr>
          <w:ilvl w:val="0"/>
          <w:numId w:val="19"/>
        </w:numPr>
        <w:tabs>
          <w:tab w:val="left" w:pos="851"/>
          <w:tab w:val="left" w:pos="1134"/>
        </w:tabs>
        <w:spacing w:before="120" w:beforeAutospacing="0" w:after="120" w:afterAutospacing="0" w:line="276" w:lineRule="auto"/>
        <w:ind w:left="851" w:right="1" w:firstLine="0"/>
        <w:jc w:val="both"/>
        <w:rPr>
          <w:rFonts w:asciiTheme="minorHAnsi" w:hAnsiTheme="minorHAnsi" w:cstheme="minorHAnsi"/>
          <w:bCs/>
          <w:sz w:val="22"/>
          <w:szCs w:val="22"/>
        </w:rPr>
      </w:pPr>
      <w:r w:rsidRPr="00B50D58">
        <w:rPr>
          <w:rFonts w:asciiTheme="minorHAnsi" w:hAnsiTheme="minorHAnsi" w:cstheme="minorHAnsi"/>
          <w:bCs/>
          <w:sz w:val="22"/>
          <w:szCs w:val="22"/>
        </w:rPr>
        <w:t>Passagens aéreas;</w:t>
      </w:r>
    </w:p>
    <w:p w14:paraId="51F3B5A2" w14:textId="77777777" w:rsidR="00487404" w:rsidRPr="00334DBF" w:rsidRDefault="00487404" w:rsidP="00D01632">
      <w:pPr>
        <w:pStyle w:val="NormalWeb"/>
        <w:numPr>
          <w:ilvl w:val="0"/>
          <w:numId w:val="19"/>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proofErr w:type="spellStart"/>
      <w:r w:rsidRPr="00B64C46">
        <w:rPr>
          <w:rFonts w:asciiTheme="minorHAnsi" w:hAnsiTheme="minorHAnsi" w:cstheme="minorHAnsi"/>
          <w:bCs/>
          <w:i/>
          <w:sz w:val="22"/>
          <w:szCs w:val="22"/>
        </w:rPr>
        <w:t>Coffee</w:t>
      </w:r>
      <w:proofErr w:type="spellEnd"/>
      <w:r w:rsidRPr="00B64C46">
        <w:rPr>
          <w:rFonts w:asciiTheme="minorHAnsi" w:hAnsiTheme="minorHAnsi" w:cstheme="minorHAnsi"/>
          <w:bCs/>
          <w:i/>
          <w:sz w:val="22"/>
          <w:szCs w:val="22"/>
        </w:rPr>
        <w:t xml:space="preserve"> break</w:t>
      </w:r>
      <w:r w:rsidRPr="00334DBF">
        <w:rPr>
          <w:rFonts w:asciiTheme="minorHAnsi" w:hAnsiTheme="minorHAnsi" w:cstheme="minorHAnsi"/>
          <w:bCs/>
          <w:sz w:val="22"/>
          <w:szCs w:val="22"/>
        </w:rPr>
        <w:t xml:space="preserve"> – que não inclua bebidas alcoólicas; </w:t>
      </w:r>
    </w:p>
    <w:p w14:paraId="0D8BF51A" w14:textId="77777777" w:rsidR="00487404" w:rsidRPr="00334DBF" w:rsidRDefault="00487404" w:rsidP="00D01632">
      <w:pPr>
        <w:pStyle w:val="NormalWeb"/>
        <w:numPr>
          <w:ilvl w:val="0"/>
          <w:numId w:val="19"/>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Custos relacionados à estadia;</w:t>
      </w:r>
    </w:p>
    <w:p w14:paraId="4D46937A" w14:textId="77777777" w:rsidR="00487404" w:rsidRPr="00334DBF" w:rsidRDefault="00487404" w:rsidP="00D01632">
      <w:pPr>
        <w:pStyle w:val="NormalWeb"/>
        <w:numPr>
          <w:ilvl w:val="0"/>
          <w:numId w:val="19"/>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Honorários de convidados; </w:t>
      </w:r>
    </w:p>
    <w:p w14:paraId="27948F88" w14:textId="77777777" w:rsidR="00487404" w:rsidRPr="00334DBF" w:rsidRDefault="00487404" w:rsidP="00D01632">
      <w:pPr>
        <w:pStyle w:val="NormalWeb"/>
        <w:numPr>
          <w:ilvl w:val="0"/>
          <w:numId w:val="19"/>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Registro/gravação do evento;</w:t>
      </w:r>
    </w:p>
    <w:p w14:paraId="09531094" w14:textId="77777777" w:rsidR="00487404" w:rsidRPr="00334DBF" w:rsidRDefault="00487404" w:rsidP="00D01632">
      <w:pPr>
        <w:pStyle w:val="NormalWeb"/>
        <w:numPr>
          <w:ilvl w:val="0"/>
          <w:numId w:val="19"/>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Material de divulgação.</w:t>
      </w:r>
    </w:p>
    <w:p w14:paraId="52AFABC5" w14:textId="77777777" w:rsidR="00487404" w:rsidRPr="00334DBF" w:rsidRDefault="00487404" w:rsidP="00BF5A58">
      <w:pPr>
        <w:pStyle w:val="NormalWeb"/>
        <w:numPr>
          <w:ilvl w:val="2"/>
          <w:numId w:val="84"/>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Para eventos virtuais:</w:t>
      </w:r>
    </w:p>
    <w:p w14:paraId="385D92A3" w14:textId="77777777" w:rsidR="00487404" w:rsidRPr="00334DBF" w:rsidRDefault="00487404" w:rsidP="00D01632">
      <w:pPr>
        <w:pStyle w:val="NormalWeb"/>
        <w:numPr>
          <w:ilvl w:val="2"/>
          <w:numId w:val="8"/>
        </w:numPr>
        <w:tabs>
          <w:tab w:val="left" w:pos="851"/>
          <w:tab w:val="left" w:pos="1134"/>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Locação de plataforma </w:t>
      </w:r>
      <w:r>
        <w:rPr>
          <w:rFonts w:asciiTheme="minorHAnsi" w:hAnsiTheme="minorHAnsi" w:cstheme="minorHAnsi"/>
          <w:bCs/>
          <w:sz w:val="22"/>
          <w:szCs w:val="22"/>
        </w:rPr>
        <w:t xml:space="preserve">virtual </w:t>
      </w:r>
      <w:r w:rsidRPr="00334DBF">
        <w:rPr>
          <w:rFonts w:asciiTheme="minorHAnsi" w:hAnsiTheme="minorHAnsi" w:cstheme="minorHAnsi"/>
          <w:bCs/>
          <w:sz w:val="22"/>
          <w:szCs w:val="22"/>
        </w:rPr>
        <w:t>para a realização do evento;</w:t>
      </w:r>
    </w:p>
    <w:p w14:paraId="78CF4A88" w14:textId="77777777" w:rsidR="00487404" w:rsidRPr="00334DBF" w:rsidRDefault="00487404" w:rsidP="00D01632">
      <w:pPr>
        <w:pStyle w:val="NormalWeb"/>
        <w:numPr>
          <w:ilvl w:val="2"/>
          <w:numId w:val="8"/>
        </w:numPr>
        <w:tabs>
          <w:tab w:val="left" w:pos="851"/>
          <w:tab w:val="left" w:pos="1134"/>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Contratação de site ou ferramenta similar para a disponibilização permanente do conteúdo;</w:t>
      </w:r>
    </w:p>
    <w:p w14:paraId="436B4302" w14:textId="77777777" w:rsidR="00487404" w:rsidRPr="00334DBF" w:rsidRDefault="00487404" w:rsidP="00D01632">
      <w:pPr>
        <w:pStyle w:val="NormalWeb"/>
        <w:numPr>
          <w:ilvl w:val="2"/>
          <w:numId w:val="8"/>
        </w:numPr>
        <w:tabs>
          <w:tab w:val="left" w:pos="851"/>
          <w:tab w:val="left" w:pos="1134"/>
        </w:tabs>
        <w:spacing w:before="120" w:beforeAutospacing="0" w:after="120" w:afterAutospacing="0" w:line="276" w:lineRule="auto"/>
        <w:ind w:left="0" w:right="1" w:firstLine="851"/>
        <w:jc w:val="both"/>
        <w:rPr>
          <w:rFonts w:asciiTheme="minorHAnsi" w:hAnsiTheme="minorHAnsi" w:cstheme="minorHAnsi"/>
          <w:bCs/>
          <w:sz w:val="22"/>
          <w:szCs w:val="22"/>
        </w:rPr>
      </w:pPr>
      <w:r w:rsidRPr="00334DBF">
        <w:rPr>
          <w:rFonts w:asciiTheme="minorHAnsi" w:hAnsiTheme="minorHAnsi" w:cstheme="minorHAnsi"/>
          <w:bCs/>
          <w:sz w:val="22"/>
          <w:szCs w:val="22"/>
        </w:rPr>
        <w:t>Honorários de convidados;</w:t>
      </w:r>
    </w:p>
    <w:p w14:paraId="04F68A75" w14:textId="77777777" w:rsidR="00487404" w:rsidRPr="00334DBF" w:rsidRDefault="00487404" w:rsidP="00D01632">
      <w:pPr>
        <w:pStyle w:val="NormalWeb"/>
        <w:numPr>
          <w:ilvl w:val="2"/>
          <w:numId w:val="8"/>
        </w:numPr>
        <w:tabs>
          <w:tab w:val="left" w:pos="851"/>
          <w:tab w:val="left" w:pos="1134"/>
        </w:tabs>
        <w:spacing w:before="120" w:beforeAutospacing="0" w:after="120" w:afterAutospacing="0" w:line="276" w:lineRule="auto"/>
        <w:ind w:left="0" w:right="1" w:firstLine="851"/>
        <w:jc w:val="both"/>
        <w:rPr>
          <w:rFonts w:asciiTheme="minorHAnsi" w:hAnsiTheme="minorHAnsi" w:cstheme="minorHAnsi"/>
          <w:bCs/>
          <w:sz w:val="22"/>
          <w:szCs w:val="22"/>
        </w:rPr>
      </w:pPr>
      <w:r>
        <w:rPr>
          <w:rFonts w:asciiTheme="minorHAnsi" w:hAnsiTheme="minorHAnsi" w:cstheme="minorHAnsi"/>
          <w:bCs/>
          <w:sz w:val="22"/>
          <w:szCs w:val="22"/>
        </w:rPr>
        <w:t>Despesas com d</w:t>
      </w:r>
      <w:r w:rsidRPr="00334DBF">
        <w:rPr>
          <w:rFonts w:asciiTheme="minorHAnsi" w:hAnsiTheme="minorHAnsi" w:cstheme="minorHAnsi"/>
          <w:bCs/>
          <w:sz w:val="22"/>
          <w:szCs w:val="22"/>
        </w:rPr>
        <w:t>ivulgação;</w:t>
      </w:r>
    </w:p>
    <w:p w14:paraId="012A5F1C" w14:textId="77777777" w:rsidR="00487404" w:rsidRPr="00334DBF" w:rsidRDefault="00487404" w:rsidP="00D01632">
      <w:pPr>
        <w:pStyle w:val="NormalWeb"/>
        <w:numPr>
          <w:ilvl w:val="2"/>
          <w:numId w:val="8"/>
        </w:numPr>
        <w:tabs>
          <w:tab w:val="left" w:pos="851"/>
          <w:tab w:val="left" w:pos="1134"/>
        </w:tabs>
        <w:spacing w:before="120" w:beforeAutospacing="0" w:after="120" w:afterAutospacing="0" w:line="276" w:lineRule="auto"/>
        <w:ind w:left="0" w:right="1" w:firstLine="851"/>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Registro/gravação do evento;</w:t>
      </w:r>
    </w:p>
    <w:p w14:paraId="518F55EA" w14:textId="76DEB7B7" w:rsidR="00487404" w:rsidRPr="00334DBF" w:rsidRDefault="00487404" w:rsidP="00D01632">
      <w:pPr>
        <w:pStyle w:val="NormalWeb"/>
        <w:numPr>
          <w:ilvl w:val="2"/>
          <w:numId w:val="20"/>
        </w:numPr>
        <w:tabs>
          <w:tab w:val="left" w:pos="851"/>
          <w:tab w:val="left" w:pos="1134"/>
        </w:tabs>
        <w:spacing w:before="120" w:beforeAutospacing="0" w:after="120" w:afterAutospacing="0" w:line="276" w:lineRule="auto"/>
        <w:ind w:left="0"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Outros recursos necessários que viabilizem a realização de eventos virtuais</w:t>
      </w:r>
      <w:r>
        <w:rPr>
          <w:rFonts w:asciiTheme="minorHAnsi" w:hAnsiTheme="minorHAnsi" w:cstheme="minorHAnsi"/>
          <w:bCs/>
          <w:sz w:val="22"/>
          <w:szCs w:val="22"/>
        </w:rPr>
        <w:t>, desde que constantes no Plano de Trabalho aprovado pela Comissão de Seleção.</w:t>
      </w:r>
    </w:p>
    <w:p w14:paraId="548D62A5" w14:textId="77777777" w:rsidR="00487404" w:rsidRPr="00487404" w:rsidRDefault="00487404" w:rsidP="00487404">
      <w:pPr>
        <w:pStyle w:val="NormalWeb"/>
        <w:tabs>
          <w:tab w:val="left" w:pos="1134"/>
          <w:tab w:val="left" w:pos="1276"/>
        </w:tabs>
        <w:spacing w:before="120" w:beforeAutospacing="0" w:after="120" w:afterAutospacing="0" w:line="276" w:lineRule="auto"/>
        <w:jc w:val="both"/>
        <w:rPr>
          <w:rFonts w:asciiTheme="minorHAnsi" w:hAnsiTheme="minorHAnsi" w:cstheme="minorHAnsi"/>
          <w:bCs/>
          <w:sz w:val="22"/>
          <w:szCs w:val="22"/>
        </w:rPr>
      </w:pPr>
    </w:p>
    <w:p w14:paraId="55BA48EB" w14:textId="77777777" w:rsidR="00487404" w:rsidRPr="00334DBF" w:rsidRDefault="00487404" w:rsidP="00BF5A58">
      <w:pPr>
        <w:pStyle w:val="NormalWeb"/>
        <w:numPr>
          <w:ilvl w:val="0"/>
          <w:numId w:val="8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20" w:name="_Toc121146435"/>
      <w:bookmarkStart w:id="21" w:name="_Toc124776190"/>
      <w:bookmarkStart w:id="22" w:name="_Toc128593539"/>
      <w:r w:rsidRPr="00334DBF">
        <w:rPr>
          <w:rFonts w:asciiTheme="minorHAnsi" w:hAnsiTheme="minorHAnsi" w:cstheme="minorHAnsi"/>
          <w:b/>
          <w:bCs/>
          <w:sz w:val="22"/>
          <w:szCs w:val="22"/>
        </w:rPr>
        <w:t>PRAZO DE EXECUÇÃO DO OBJETO DA PARCERIA</w:t>
      </w:r>
      <w:bookmarkEnd w:id="20"/>
      <w:bookmarkEnd w:id="21"/>
      <w:bookmarkEnd w:id="22"/>
    </w:p>
    <w:p w14:paraId="668C3503" w14:textId="77777777" w:rsidR="00487404" w:rsidRPr="00334DBF" w:rsidRDefault="00487404" w:rsidP="00BF5A58">
      <w:pPr>
        <w:pStyle w:val="NormalWeb"/>
        <w:numPr>
          <w:ilvl w:val="1"/>
          <w:numId w:val="84"/>
        </w:numPr>
        <w:tabs>
          <w:tab w:val="left" w:pos="85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In</w:t>
      </w:r>
      <w:r w:rsidRPr="00334DBF">
        <w:rPr>
          <w:rFonts w:asciiTheme="minorHAnsi" w:hAnsiTheme="minorHAnsi" w:cstheme="minorHAnsi"/>
          <w:b/>
          <w:bCs/>
          <w:sz w:val="22"/>
          <w:szCs w:val="22"/>
        </w:rPr>
        <w:t>ício da execução do objeto.</w:t>
      </w:r>
    </w:p>
    <w:p w14:paraId="2BDAA588" w14:textId="19FBC551" w:rsidR="00487404" w:rsidRPr="00334DBF" w:rsidRDefault="001872AF" w:rsidP="00BF5A58">
      <w:pPr>
        <w:pStyle w:val="NormalWeb"/>
        <w:numPr>
          <w:ilvl w:val="2"/>
          <w:numId w:val="84"/>
        </w:numPr>
        <w:tabs>
          <w:tab w:val="left" w:pos="85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A execução do objeto iniciará a partir da </w:t>
      </w:r>
      <w:r>
        <w:rPr>
          <w:rFonts w:asciiTheme="minorHAnsi" w:hAnsiTheme="minorHAnsi" w:cstheme="minorHAnsi"/>
          <w:bCs/>
          <w:sz w:val="22"/>
          <w:szCs w:val="22"/>
        </w:rPr>
        <w:t xml:space="preserve">data de </w:t>
      </w:r>
      <w:r w:rsidRPr="00334DBF">
        <w:rPr>
          <w:rFonts w:asciiTheme="minorHAnsi" w:hAnsiTheme="minorHAnsi" w:cstheme="minorHAnsi"/>
          <w:bCs/>
          <w:sz w:val="22"/>
          <w:szCs w:val="22"/>
        </w:rPr>
        <w:t xml:space="preserve">assinatura do </w:t>
      </w:r>
      <w:r>
        <w:rPr>
          <w:rFonts w:asciiTheme="minorHAnsi" w:hAnsiTheme="minorHAnsi" w:cstheme="minorHAnsi"/>
          <w:bCs/>
          <w:sz w:val="22"/>
          <w:szCs w:val="22"/>
        </w:rPr>
        <w:t>Termo de parceria</w:t>
      </w:r>
      <w:r w:rsidRPr="00334DBF">
        <w:rPr>
          <w:rFonts w:asciiTheme="minorHAnsi" w:hAnsiTheme="minorHAnsi" w:cstheme="minorHAnsi"/>
          <w:bCs/>
          <w:sz w:val="22"/>
          <w:szCs w:val="22"/>
        </w:rPr>
        <w:t>, não devendo ultrapassar as datas previstas no Cronograma</w:t>
      </w:r>
      <w:r>
        <w:rPr>
          <w:rFonts w:asciiTheme="minorHAnsi" w:hAnsiTheme="minorHAnsi" w:cstheme="minorHAnsi"/>
          <w:bCs/>
          <w:sz w:val="22"/>
          <w:szCs w:val="22"/>
        </w:rPr>
        <w:t xml:space="preserve"> do Plano de Trabalho</w:t>
      </w:r>
      <w:r w:rsidRPr="00334DBF">
        <w:rPr>
          <w:rFonts w:asciiTheme="minorHAnsi" w:hAnsiTheme="minorHAnsi" w:cstheme="minorHAnsi"/>
          <w:bCs/>
          <w:sz w:val="22"/>
          <w:szCs w:val="22"/>
        </w:rPr>
        <w:t xml:space="preserve"> aprovado pelo CAU/RS, e alterações supervenientes validadas </w:t>
      </w:r>
      <w:r>
        <w:rPr>
          <w:rFonts w:asciiTheme="minorHAnsi" w:hAnsiTheme="minorHAnsi" w:cstheme="minorHAnsi"/>
          <w:bCs/>
          <w:sz w:val="22"/>
          <w:szCs w:val="22"/>
        </w:rPr>
        <w:t xml:space="preserve">também </w:t>
      </w:r>
      <w:r w:rsidRPr="00334DBF">
        <w:rPr>
          <w:rFonts w:asciiTheme="minorHAnsi" w:hAnsiTheme="minorHAnsi" w:cstheme="minorHAnsi"/>
          <w:bCs/>
          <w:sz w:val="22"/>
          <w:szCs w:val="22"/>
        </w:rPr>
        <w:t>pelo CAU/RS.</w:t>
      </w:r>
      <w:r w:rsidR="00487404" w:rsidRPr="00334DBF">
        <w:rPr>
          <w:rFonts w:asciiTheme="minorHAnsi" w:hAnsiTheme="minorHAnsi" w:cstheme="minorHAnsi"/>
          <w:bCs/>
          <w:sz w:val="22"/>
          <w:szCs w:val="22"/>
        </w:rPr>
        <w:t xml:space="preserve"> </w:t>
      </w:r>
    </w:p>
    <w:p w14:paraId="7E0D2C64" w14:textId="77777777" w:rsidR="00487404" w:rsidRPr="009B5153" w:rsidRDefault="00487404" w:rsidP="00D01632">
      <w:pPr>
        <w:pStyle w:val="NormalWeb"/>
        <w:numPr>
          <w:ilvl w:val="1"/>
          <w:numId w:val="21"/>
        </w:numPr>
        <w:tabs>
          <w:tab w:val="left" w:pos="85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A</w:t>
      </w:r>
      <w:r w:rsidRPr="00334DBF">
        <w:rPr>
          <w:rFonts w:asciiTheme="minorHAnsi" w:hAnsiTheme="minorHAnsi" w:cstheme="minorHAnsi"/>
          <w:b/>
          <w:bCs/>
          <w:sz w:val="22"/>
          <w:szCs w:val="22"/>
        </w:rPr>
        <w:t>lteração no cronograma de execução.</w:t>
      </w:r>
    </w:p>
    <w:p w14:paraId="5A6CFE4C" w14:textId="77777777" w:rsidR="00487404" w:rsidRPr="00334DBF" w:rsidRDefault="00487404" w:rsidP="00D01632">
      <w:pPr>
        <w:pStyle w:val="NormalWeb"/>
        <w:numPr>
          <w:ilvl w:val="2"/>
          <w:numId w:val="21"/>
        </w:numPr>
        <w:tabs>
          <w:tab w:val="left" w:pos="85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É permitido à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solicitar a alteração do prazo de execução do objeto, desde que solicitado ao CAU/RS com, pelo menos</w:t>
      </w:r>
      <w:r w:rsidRPr="009B5153">
        <w:rPr>
          <w:rFonts w:asciiTheme="minorHAnsi" w:hAnsiTheme="minorHAnsi" w:cstheme="minorHAnsi"/>
          <w:bCs/>
          <w:sz w:val="22"/>
          <w:szCs w:val="22"/>
        </w:rPr>
        <w:t xml:space="preserve">, </w:t>
      </w:r>
      <w:r w:rsidRPr="001872AF">
        <w:rPr>
          <w:rFonts w:asciiTheme="minorHAnsi" w:hAnsiTheme="minorHAnsi" w:cstheme="minorHAnsi"/>
          <w:bCs/>
          <w:sz w:val="22"/>
          <w:szCs w:val="22"/>
        </w:rPr>
        <w:t>30 (trinta)</w:t>
      </w:r>
      <w:r w:rsidRPr="00334DBF">
        <w:rPr>
          <w:rFonts w:asciiTheme="minorHAnsi" w:hAnsiTheme="minorHAnsi" w:cstheme="minorHAnsi"/>
          <w:bCs/>
          <w:sz w:val="22"/>
          <w:szCs w:val="22"/>
        </w:rPr>
        <w:t xml:space="preserve"> dias de antecedência. Contudo, caberá ao Gestor da parceria aprovar ou não o pedido. Se considerado, será </w:t>
      </w:r>
      <w:proofErr w:type="gramStart"/>
      <w:r w:rsidRPr="00334DBF">
        <w:rPr>
          <w:rFonts w:asciiTheme="minorHAnsi" w:hAnsiTheme="minorHAnsi" w:cstheme="minorHAnsi"/>
          <w:bCs/>
          <w:sz w:val="22"/>
          <w:szCs w:val="22"/>
        </w:rPr>
        <w:t>providenciado Aditivo</w:t>
      </w:r>
      <w:proofErr w:type="gramEnd"/>
      <w:r w:rsidRPr="00334DBF">
        <w:rPr>
          <w:rFonts w:asciiTheme="minorHAnsi" w:hAnsiTheme="minorHAnsi" w:cstheme="minorHAnsi"/>
          <w:bCs/>
          <w:sz w:val="22"/>
          <w:szCs w:val="22"/>
        </w:rPr>
        <w:t>.</w:t>
      </w:r>
    </w:p>
    <w:p w14:paraId="2264A11F" w14:textId="77777777" w:rsidR="00487404" w:rsidRPr="00334DBF" w:rsidRDefault="00487404" w:rsidP="00487404">
      <w:pPr>
        <w:pStyle w:val="NormalWeb"/>
        <w:tabs>
          <w:tab w:val="left" w:pos="426"/>
          <w:tab w:val="left" w:pos="567"/>
          <w:tab w:val="left" w:pos="851"/>
          <w:tab w:val="left" w:pos="993"/>
        </w:tabs>
        <w:spacing w:before="120" w:beforeAutospacing="0" w:after="120" w:afterAutospacing="0" w:line="276" w:lineRule="auto"/>
        <w:jc w:val="both"/>
        <w:rPr>
          <w:rFonts w:asciiTheme="minorHAnsi" w:hAnsiTheme="minorHAnsi" w:cstheme="minorHAnsi"/>
          <w:bCs/>
          <w:sz w:val="22"/>
          <w:szCs w:val="22"/>
        </w:rPr>
      </w:pPr>
      <w:r w:rsidRPr="00487404">
        <w:rPr>
          <w:rFonts w:asciiTheme="minorHAnsi" w:hAnsiTheme="minorHAnsi" w:cstheme="minorHAnsi"/>
          <w:b/>
          <w:bCs/>
          <w:sz w:val="22"/>
          <w:szCs w:val="22"/>
        </w:rPr>
        <w:t>Parágrafo único.</w:t>
      </w:r>
      <w:r w:rsidRPr="00487404">
        <w:rPr>
          <w:rFonts w:asciiTheme="minorHAnsi" w:hAnsiTheme="minorHAnsi" w:cstheme="minorHAnsi"/>
          <w:bCs/>
          <w:sz w:val="22"/>
          <w:szCs w:val="22"/>
        </w:rPr>
        <w:t xml:space="preserve"> É vedada a alteração do objeto ou finalidade da parceria.</w:t>
      </w:r>
    </w:p>
    <w:p w14:paraId="14912DA0" w14:textId="2090197C" w:rsidR="00487404" w:rsidRDefault="00487404" w:rsidP="00273DC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7C243F0F" w14:textId="77777777" w:rsidR="00487404" w:rsidRPr="003C7D53" w:rsidRDefault="00487404" w:rsidP="00D01632">
      <w:pPr>
        <w:pStyle w:val="NormalWeb"/>
        <w:numPr>
          <w:ilvl w:val="0"/>
          <w:numId w:val="21"/>
        </w:numPr>
        <w:tabs>
          <w:tab w:val="left" w:pos="284"/>
          <w:tab w:val="left" w:pos="426"/>
          <w:tab w:val="left" w:pos="1701"/>
          <w:tab w:val="left" w:pos="2835"/>
          <w:tab w:val="left" w:pos="3119"/>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23" w:name="_Toc124776191"/>
      <w:bookmarkStart w:id="24" w:name="_Toc128593540"/>
      <w:r w:rsidRPr="00334DBF">
        <w:rPr>
          <w:rFonts w:asciiTheme="minorHAnsi" w:hAnsiTheme="minorHAnsi" w:cstheme="minorHAnsi"/>
          <w:b/>
          <w:bCs/>
          <w:sz w:val="22"/>
          <w:szCs w:val="22"/>
        </w:rPr>
        <w:t>COMISSÃO DE SELEÇÃO</w:t>
      </w:r>
      <w:bookmarkEnd w:id="23"/>
      <w:bookmarkEnd w:id="24"/>
      <w:r w:rsidRPr="00334DBF">
        <w:rPr>
          <w:rFonts w:asciiTheme="minorHAnsi" w:hAnsiTheme="minorHAnsi" w:cstheme="minorHAnsi"/>
          <w:b/>
          <w:bCs/>
          <w:sz w:val="22"/>
          <w:szCs w:val="22"/>
        </w:rPr>
        <w:t xml:space="preserve"> </w:t>
      </w:r>
    </w:p>
    <w:p w14:paraId="27644670" w14:textId="7E06234F" w:rsidR="001E7770" w:rsidRPr="001E7770" w:rsidRDefault="00487404" w:rsidP="00D01632">
      <w:pPr>
        <w:pStyle w:val="NormalWeb"/>
        <w:numPr>
          <w:ilvl w:val="1"/>
          <w:numId w:val="22"/>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C</w:t>
      </w:r>
      <w:r w:rsidRPr="00334DBF">
        <w:rPr>
          <w:rFonts w:asciiTheme="minorHAnsi" w:hAnsiTheme="minorHAnsi" w:cstheme="minorHAnsi"/>
          <w:b/>
          <w:bCs/>
          <w:sz w:val="22"/>
          <w:szCs w:val="22"/>
        </w:rPr>
        <w:t>omposição</w:t>
      </w:r>
      <w:r>
        <w:rPr>
          <w:rFonts w:asciiTheme="minorHAnsi" w:hAnsiTheme="minorHAnsi" w:cstheme="minorHAnsi"/>
          <w:b/>
          <w:bCs/>
          <w:sz w:val="22"/>
          <w:szCs w:val="22"/>
        </w:rPr>
        <w:t xml:space="preserve"> da Comissão de Seleção</w:t>
      </w:r>
      <w:r w:rsidRPr="00334DBF">
        <w:rPr>
          <w:rFonts w:asciiTheme="minorHAnsi" w:hAnsiTheme="minorHAnsi" w:cstheme="minorHAnsi"/>
          <w:b/>
          <w:bCs/>
          <w:sz w:val="22"/>
          <w:szCs w:val="22"/>
        </w:rPr>
        <w:t>.</w:t>
      </w:r>
    </w:p>
    <w:p w14:paraId="6F3BAFD3" w14:textId="741A09BC" w:rsidR="00487404" w:rsidRPr="00334DBF" w:rsidRDefault="00487404" w:rsidP="00D01632">
      <w:pPr>
        <w:pStyle w:val="NormalWeb"/>
        <w:numPr>
          <w:ilvl w:val="2"/>
          <w:numId w:val="22"/>
        </w:numPr>
        <w:tabs>
          <w:tab w:val="left" w:pos="284"/>
          <w:tab w:val="left" w:pos="851"/>
          <w:tab w:val="left" w:pos="1701"/>
          <w:tab w:val="left" w:pos="2835"/>
          <w:tab w:val="left" w:pos="3119"/>
          <w:tab w:val="left" w:pos="9632"/>
        </w:tabs>
        <w:spacing w:before="120" w:beforeAutospacing="0" w:after="120" w:afterAutospacing="0" w:line="276" w:lineRule="auto"/>
        <w:ind w:left="0" w:hanging="11"/>
        <w:jc w:val="both"/>
        <w:rPr>
          <w:rFonts w:asciiTheme="minorHAnsi" w:hAnsiTheme="minorHAnsi" w:cstheme="minorHAnsi"/>
          <w:bCs/>
          <w:sz w:val="22"/>
          <w:szCs w:val="22"/>
        </w:rPr>
      </w:pPr>
      <w:r w:rsidRPr="00334DBF">
        <w:rPr>
          <w:rFonts w:asciiTheme="minorHAnsi" w:hAnsiTheme="minorHAnsi" w:cstheme="minorHAnsi"/>
          <w:bCs/>
          <w:sz w:val="22"/>
          <w:szCs w:val="22"/>
        </w:rPr>
        <w:t>A composição da Comissão de Seleção se dará conforme Portaria Presidencial específica, observados os requisitos da Lei 13.019/2014 e Decreto 8.726/2016.</w:t>
      </w:r>
    </w:p>
    <w:p w14:paraId="5709F7AF" w14:textId="77777777" w:rsidR="001E7770" w:rsidRPr="001E7770" w:rsidRDefault="001E7770" w:rsidP="00D01632">
      <w:pPr>
        <w:pStyle w:val="NormalWeb"/>
        <w:numPr>
          <w:ilvl w:val="1"/>
          <w:numId w:val="22"/>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1E7770">
        <w:rPr>
          <w:rFonts w:asciiTheme="minorHAnsi" w:hAnsiTheme="minorHAnsi" w:cstheme="minorHAnsi"/>
          <w:b/>
          <w:bCs/>
          <w:sz w:val="22"/>
          <w:szCs w:val="22"/>
        </w:rPr>
        <w:t>Reuniões.</w:t>
      </w:r>
    </w:p>
    <w:p w14:paraId="346FD3CF" w14:textId="77777777" w:rsidR="001E7770" w:rsidRDefault="001E7770" w:rsidP="00D01632">
      <w:pPr>
        <w:pStyle w:val="NormalWeb"/>
        <w:numPr>
          <w:ilvl w:val="2"/>
          <w:numId w:val="2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Comissão de Seleção se reunirá periodicamente, mediante ato convocatório, nos termos do cronograma deste Edital, ou de Edital temático, e respectivas alterações que, porventura, vierem a existir.</w:t>
      </w:r>
    </w:p>
    <w:p w14:paraId="67BF604A" w14:textId="1E233BCD" w:rsidR="001E7770" w:rsidRPr="009B5153" w:rsidRDefault="001E7770" w:rsidP="00D01632">
      <w:pPr>
        <w:pStyle w:val="NormalWeb"/>
        <w:numPr>
          <w:ilvl w:val="1"/>
          <w:numId w:val="22"/>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t>Do impedimento dos membros.</w:t>
      </w:r>
    </w:p>
    <w:p w14:paraId="582F69FE" w14:textId="75760A7E" w:rsidR="00B50D58" w:rsidRPr="00B50D58" w:rsidRDefault="00B50D58" w:rsidP="00F74036">
      <w:pPr>
        <w:pStyle w:val="NormalWeb"/>
        <w:numPr>
          <w:ilvl w:val="2"/>
          <w:numId w:val="46"/>
        </w:numPr>
        <w:tabs>
          <w:tab w:val="left" w:pos="851"/>
          <w:tab w:val="left" w:pos="9632"/>
        </w:tabs>
        <w:spacing w:before="120" w:beforeAutospacing="0" w:after="120" w:afterAutospacing="0" w:line="276" w:lineRule="auto"/>
        <w:jc w:val="both"/>
        <w:rPr>
          <w:rFonts w:asciiTheme="minorHAnsi" w:hAnsiTheme="minorHAnsi" w:cstheme="minorHAnsi"/>
          <w:bCs/>
          <w:sz w:val="22"/>
          <w:szCs w:val="22"/>
        </w:rPr>
      </w:pPr>
      <w:bookmarkStart w:id="25" w:name="_Toc121146445"/>
      <w:bookmarkStart w:id="26" w:name="_Toc124776192"/>
      <w:r w:rsidRPr="00195F81">
        <w:rPr>
          <w:rFonts w:asciiTheme="minorHAnsi" w:hAnsiTheme="minorHAnsi" w:cstheme="minorHAnsi"/>
          <w:bCs/>
          <w:sz w:val="22"/>
          <w:szCs w:val="22"/>
        </w:rPr>
        <w:t>Deverá se declarar impedido</w:t>
      </w:r>
      <w:r w:rsidRPr="00706D3F">
        <w:rPr>
          <w:rFonts w:asciiTheme="minorHAnsi" w:hAnsiTheme="minorHAnsi" w:cstheme="minorHAnsi"/>
          <w:bCs/>
          <w:sz w:val="22"/>
          <w:szCs w:val="22"/>
        </w:rPr>
        <w:t xml:space="preserve"> o membro</w:t>
      </w:r>
      <w:r w:rsidRPr="00334DBF">
        <w:rPr>
          <w:rFonts w:asciiTheme="minorHAnsi" w:hAnsiTheme="minorHAnsi" w:cstheme="minorHAnsi"/>
          <w:bCs/>
          <w:sz w:val="22"/>
          <w:szCs w:val="22"/>
        </w:rPr>
        <w:t xml:space="preserve"> da Comissão de Seleção que</w:t>
      </w:r>
      <w:r>
        <w:rPr>
          <w:rFonts w:asciiTheme="minorHAnsi" w:hAnsiTheme="minorHAnsi" w:cstheme="minorHAnsi"/>
          <w:bCs/>
          <w:sz w:val="22"/>
          <w:szCs w:val="22"/>
        </w:rPr>
        <w:t>:</w:t>
      </w:r>
    </w:p>
    <w:p w14:paraId="49D9232D" w14:textId="719F2578" w:rsidR="00B50D58" w:rsidRPr="002C3DE1" w:rsidRDefault="00B50D58" w:rsidP="00D01632">
      <w:pPr>
        <w:pStyle w:val="PargrafodaLista"/>
        <w:numPr>
          <w:ilvl w:val="3"/>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Theme="minorHAnsi" w:eastAsia="Calibri" w:hAnsiTheme="minorHAnsi" w:cstheme="minorHAnsi"/>
          <w:color w:val="000000"/>
          <w:sz w:val="22"/>
          <w:szCs w:val="22"/>
        </w:rPr>
      </w:pPr>
      <w:r w:rsidRPr="002C3DE1">
        <w:rPr>
          <w:rFonts w:asciiTheme="minorHAnsi" w:eastAsia="Calibri" w:hAnsiTheme="minorHAnsi" w:cstheme="minorHAnsi"/>
          <w:color w:val="000000"/>
          <w:sz w:val="22"/>
          <w:szCs w:val="22"/>
        </w:rPr>
        <w:t>Tenham participado, nos últimos 05 (cinco) anos, como associados, cooperados, dirigentes, conselheiros ou empregados de quaisquer das Organização de Sociedade Civil participante do Chamamento público.</w:t>
      </w:r>
    </w:p>
    <w:p w14:paraId="2A275F13" w14:textId="77777777" w:rsidR="00B50D58" w:rsidRPr="002C3DE1" w:rsidRDefault="00B50D58" w:rsidP="00D01632">
      <w:pPr>
        <w:pStyle w:val="PargrafodaLista"/>
        <w:numPr>
          <w:ilvl w:val="3"/>
          <w:numId w:val="8"/>
        </w:numPr>
        <w:pBdr>
          <w:top w:val="nil"/>
          <w:left w:val="nil"/>
          <w:bottom w:val="nil"/>
          <w:right w:val="nil"/>
          <w:between w:val="nil"/>
        </w:pBdr>
        <w:tabs>
          <w:tab w:val="left" w:pos="567"/>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2C3DE1">
        <w:rPr>
          <w:rFonts w:asciiTheme="minorHAnsi" w:eastAsia="Calibri" w:hAnsiTheme="minorHAnsi" w:cstheme="minorHAnsi"/>
          <w:color w:val="000000"/>
          <w:sz w:val="22"/>
          <w:szCs w:val="22"/>
        </w:rPr>
        <w:t>Sua atuação no processo de seleção configurar conflito de interesse, nos termos da Lei nº 12.813, de 16 de maio de 2013.</w:t>
      </w:r>
    </w:p>
    <w:p w14:paraId="2273D091" w14:textId="77777777" w:rsidR="006A0161" w:rsidRPr="002C3DE1" w:rsidRDefault="006A0161" w:rsidP="00F74036">
      <w:pPr>
        <w:pStyle w:val="PargrafodaLista"/>
        <w:numPr>
          <w:ilvl w:val="3"/>
          <w:numId w:val="46"/>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Theme="minorHAnsi" w:eastAsia="Calibri" w:hAnsiTheme="minorHAnsi" w:cstheme="minorHAnsi"/>
          <w:color w:val="000000"/>
          <w:sz w:val="22"/>
          <w:szCs w:val="22"/>
        </w:rPr>
      </w:pPr>
      <w:r w:rsidRPr="002C3DE1">
        <w:rPr>
          <w:rFonts w:asciiTheme="minorHAnsi" w:eastAsia="Calibri" w:hAnsiTheme="minorHAnsi" w:cstheme="minorHAnsi"/>
          <w:color w:val="000000"/>
          <w:sz w:val="22"/>
          <w:szCs w:val="22"/>
        </w:rPr>
        <w:t xml:space="preserve">A </w:t>
      </w:r>
      <w:r w:rsidR="00B50D58" w:rsidRPr="002C3DE1">
        <w:rPr>
          <w:rFonts w:asciiTheme="minorHAnsi" w:eastAsia="Calibri" w:hAnsiTheme="minorHAnsi" w:cstheme="minorHAnsi"/>
          <w:color w:val="000000"/>
          <w:sz w:val="22"/>
          <w:szCs w:val="22"/>
        </w:rPr>
        <w:t>declaração de impedimento de membro da comissão de seleção não obsta a continuidade do processo de seleção e a celebração de parceria entre a organização da sociedade civil e o órgão público.</w:t>
      </w:r>
    </w:p>
    <w:p w14:paraId="3E518527" w14:textId="77777777" w:rsidR="006A0161" w:rsidRPr="002C3DE1" w:rsidRDefault="00B50D58" w:rsidP="00F74036">
      <w:pPr>
        <w:pStyle w:val="PargrafodaLista"/>
        <w:numPr>
          <w:ilvl w:val="3"/>
          <w:numId w:val="46"/>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Theme="minorHAnsi" w:eastAsia="Calibri" w:hAnsiTheme="minorHAnsi" w:cstheme="minorHAnsi"/>
          <w:color w:val="000000"/>
          <w:sz w:val="22"/>
          <w:szCs w:val="22"/>
        </w:rPr>
      </w:pPr>
      <w:r w:rsidRPr="002C3DE1">
        <w:rPr>
          <w:rFonts w:asciiTheme="minorHAnsi" w:eastAsia="Calibri" w:hAnsiTheme="minorHAnsi" w:cstheme="minorHAnsi"/>
          <w:color w:val="000000"/>
          <w:sz w:val="22"/>
          <w:szCs w:val="22"/>
        </w:rPr>
        <w:lastRenderedPageBreak/>
        <w:t>Na hipótese do item 9.3.1.1, o membro impedido deverá ser imediatamente substituído, a fim de viabilizar a realização ou continuidade do processo de seleção.</w:t>
      </w:r>
    </w:p>
    <w:p w14:paraId="5F7A6889" w14:textId="77777777" w:rsidR="006A0161" w:rsidRPr="002C3DE1" w:rsidRDefault="00B50D58" w:rsidP="00F74036">
      <w:pPr>
        <w:pStyle w:val="PargrafodaLista"/>
        <w:numPr>
          <w:ilvl w:val="3"/>
          <w:numId w:val="46"/>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Theme="minorHAnsi" w:eastAsia="Calibri" w:hAnsiTheme="minorHAnsi" w:cstheme="minorHAnsi"/>
          <w:color w:val="000000"/>
          <w:sz w:val="22"/>
          <w:szCs w:val="22"/>
        </w:rPr>
      </w:pPr>
      <w:r w:rsidRPr="002C3DE1">
        <w:rPr>
          <w:rFonts w:asciiTheme="minorHAnsi" w:eastAsia="Calibri" w:hAnsiTheme="minorHAnsi" w:cstheme="minorHAnsi"/>
          <w:color w:val="000000"/>
          <w:sz w:val="22"/>
          <w:szCs w:val="22"/>
        </w:rPr>
        <w:t>A substituição a que se refere o item 9.3.1.1 se aplica a todo o processo de seleção, não somente à análise da Proposta em que se caracterizar o conflito de interesse.</w:t>
      </w:r>
    </w:p>
    <w:p w14:paraId="385E2713" w14:textId="045F84E8" w:rsidR="00B50D58" w:rsidRPr="002C3DE1" w:rsidRDefault="00B50D58" w:rsidP="00F74036">
      <w:pPr>
        <w:pStyle w:val="PargrafodaLista"/>
        <w:numPr>
          <w:ilvl w:val="3"/>
          <w:numId w:val="46"/>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Theme="minorHAnsi" w:eastAsia="Calibri" w:hAnsiTheme="minorHAnsi" w:cstheme="minorHAnsi"/>
          <w:color w:val="000000"/>
          <w:sz w:val="22"/>
          <w:szCs w:val="22"/>
        </w:rPr>
      </w:pPr>
      <w:r w:rsidRPr="002C3DE1">
        <w:rPr>
          <w:rFonts w:asciiTheme="minorHAnsi" w:hAnsiTheme="minorHAnsi" w:cstheme="minorHAnsi"/>
          <w:bCs/>
          <w:sz w:val="22"/>
          <w:szCs w:val="22"/>
        </w:rPr>
        <w:t>A declaração de impedimento de membro da Comissão de Seleção não obsta a continuidade do processo de seleção. Contudo, configurado o impedimento, o membro impedido deverá ser imediatamente substituído por membro que possua qualificação equivalente à do substituído, sem necessidade de divulgação de novo Edital.</w:t>
      </w:r>
    </w:p>
    <w:p w14:paraId="54CB9200" w14:textId="65968405" w:rsidR="006A0161" w:rsidRDefault="00B50D58" w:rsidP="00F74036">
      <w:pPr>
        <w:pStyle w:val="NormalWeb"/>
        <w:numPr>
          <w:ilvl w:val="2"/>
          <w:numId w:val="46"/>
        </w:numPr>
        <w:spacing w:before="120" w:beforeAutospacing="0" w:after="120" w:afterAutospacing="0" w:line="276" w:lineRule="auto"/>
        <w:ind w:left="0" w:firstLine="0"/>
        <w:jc w:val="both"/>
        <w:rPr>
          <w:rFonts w:asciiTheme="minorHAnsi" w:hAnsiTheme="minorHAnsi" w:cstheme="minorHAnsi"/>
          <w:bCs/>
          <w:sz w:val="22"/>
          <w:szCs w:val="22"/>
        </w:rPr>
      </w:pPr>
      <w:r w:rsidRPr="006A0161">
        <w:rPr>
          <w:rFonts w:asciiTheme="minorHAnsi" w:hAnsiTheme="minorHAnsi" w:cstheme="minorHAnsi"/>
          <w:bCs/>
          <w:sz w:val="22"/>
          <w:szCs w:val="22"/>
        </w:rPr>
        <w:t xml:space="preserve">À alteração deverá ser dada publicidade no </w:t>
      </w:r>
      <w:r w:rsidRPr="006A0161">
        <w:rPr>
          <w:rFonts w:asciiTheme="minorHAnsi" w:hAnsiTheme="minorHAnsi" w:cstheme="minorHAnsi"/>
          <w:bCs/>
          <w:i/>
          <w:iCs/>
          <w:sz w:val="22"/>
          <w:szCs w:val="22"/>
        </w:rPr>
        <w:t>site</w:t>
      </w:r>
      <w:r w:rsidRPr="006A0161">
        <w:rPr>
          <w:rFonts w:asciiTheme="minorHAnsi" w:hAnsiTheme="minorHAnsi" w:cstheme="minorHAnsi"/>
          <w:bCs/>
          <w:sz w:val="22"/>
          <w:szCs w:val="22"/>
        </w:rPr>
        <w:t xml:space="preserve"> do portal da Transparência do CAU/RS.</w:t>
      </w:r>
    </w:p>
    <w:p w14:paraId="5A5393F3" w14:textId="77777777" w:rsidR="006A0161" w:rsidRPr="006A0161" w:rsidRDefault="006A0161" w:rsidP="006A0161">
      <w:pPr>
        <w:pStyle w:val="NormalWeb"/>
        <w:spacing w:before="120" w:beforeAutospacing="0" w:after="120" w:afterAutospacing="0" w:line="276" w:lineRule="auto"/>
        <w:jc w:val="both"/>
        <w:rPr>
          <w:rFonts w:asciiTheme="minorHAnsi" w:hAnsiTheme="minorHAnsi" w:cstheme="minorHAnsi"/>
          <w:bCs/>
          <w:sz w:val="22"/>
          <w:szCs w:val="22"/>
        </w:rPr>
      </w:pPr>
    </w:p>
    <w:p w14:paraId="0F4ADC85" w14:textId="77777777" w:rsidR="001E7770" w:rsidRPr="00FB72D6" w:rsidRDefault="001E7770" w:rsidP="00D01632">
      <w:pPr>
        <w:pStyle w:val="NormalWeb"/>
        <w:numPr>
          <w:ilvl w:val="0"/>
          <w:numId w:val="22"/>
        </w:numPr>
        <w:tabs>
          <w:tab w:val="left" w:pos="284"/>
          <w:tab w:val="left" w:pos="426"/>
          <w:tab w:val="left" w:pos="1701"/>
          <w:tab w:val="left" w:pos="2835"/>
          <w:tab w:val="left" w:pos="3119"/>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27" w:name="_Toc128593541"/>
      <w:r w:rsidRPr="00FB72D6">
        <w:rPr>
          <w:rFonts w:asciiTheme="minorHAnsi" w:hAnsiTheme="minorHAnsi" w:cstheme="minorHAnsi"/>
          <w:b/>
          <w:bCs/>
          <w:sz w:val="22"/>
          <w:szCs w:val="22"/>
        </w:rPr>
        <w:t>DOCUMENTAÇÃO REQUERIDA</w:t>
      </w:r>
      <w:bookmarkEnd w:id="25"/>
      <w:bookmarkEnd w:id="26"/>
      <w:bookmarkEnd w:id="27"/>
    </w:p>
    <w:p w14:paraId="45FA8985" w14:textId="77777777" w:rsidR="001E7770" w:rsidRPr="00334DBF" w:rsidRDefault="001E7770" w:rsidP="00BF5A58">
      <w:pPr>
        <w:pStyle w:val="NormalWeb"/>
        <w:numPr>
          <w:ilvl w:val="1"/>
          <w:numId w:val="24"/>
        </w:numPr>
        <w:tabs>
          <w:tab w:val="left" w:pos="851"/>
        </w:tabs>
        <w:spacing w:before="120" w:beforeAutospacing="0" w:after="120" w:afterAutospacing="0" w:line="276" w:lineRule="auto"/>
        <w:jc w:val="both"/>
        <w:outlineLvl w:val="1"/>
        <w:rPr>
          <w:rFonts w:asciiTheme="minorHAnsi" w:hAnsiTheme="minorHAnsi" w:cstheme="minorHAnsi"/>
          <w:b/>
          <w:bCs/>
          <w:sz w:val="22"/>
          <w:szCs w:val="22"/>
        </w:rPr>
      </w:pPr>
      <w:bookmarkStart w:id="28" w:name="_Toc128593542"/>
      <w:r w:rsidRPr="00334DBF">
        <w:rPr>
          <w:rFonts w:asciiTheme="minorHAnsi" w:hAnsiTheme="minorHAnsi" w:cstheme="minorHAnsi"/>
          <w:b/>
          <w:bCs/>
          <w:sz w:val="22"/>
          <w:szCs w:val="22"/>
        </w:rPr>
        <w:t>Plano de Trabalho.</w:t>
      </w:r>
      <w:bookmarkEnd w:id="28"/>
    </w:p>
    <w:p w14:paraId="377A9DCA" w14:textId="12F430FF" w:rsidR="001E7770" w:rsidRPr="00334DBF" w:rsidRDefault="001E7770" w:rsidP="00437A04">
      <w:pPr>
        <w:pStyle w:val="NormalWeb"/>
        <w:numPr>
          <w:ilvl w:val="1"/>
          <w:numId w:val="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sidRPr="00334DBF">
        <w:rPr>
          <w:rFonts w:asciiTheme="minorHAnsi" w:hAnsiTheme="minorHAnsi" w:cstheme="minorHAnsi"/>
          <w:bCs/>
          <w:color w:val="000000" w:themeColor="text1"/>
          <w:sz w:val="22"/>
          <w:szCs w:val="22"/>
        </w:rPr>
        <w:t>Deve ser elaborado em língua portuguesa, sem emendas, rasuras ou entrelinhas, assinado na última folha e apresentado na forma</w:t>
      </w:r>
      <w:r w:rsidR="006A0161">
        <w:rPr>
          <w:rFonts w:asciiTheme="minorHAnsi" w:hAnsiTheme="minorHAnsi" w:cstheme="minorHAnsi"/>
          <w:bCs/>
          <w:color w:val="000000" w:themeColor="text1"/>
          <w:sz w:val="22"/>
          <w:szCs w:val="22"/>
        </w:rPr>
        <w:t xml:space="preserve"> do</w:t>
      </w:r>
      <w:r w:rsidRPr="00334DBF">
        <w:rPr>
          <w:rFonts w:asciiTheme="minorHAnsi" w:hAnsiTheme="minorHAnsi" w:cstheme="minorHAnsi"/>
          <w:bCs/>
          <w:color w:val="000000" w:themeColor="text1"/>
          <w:sz w:val="22"/>
          <w:szCs w:val="22"/>
        </w:rPr>
        <w:t xml:space="preserve"> </w:t>
      </w:r>
      <w:r w:rsidR="006A0161">
        <w:rPr>
          <w:rFonts w:asciiTheme="minorHAnsi" w:hAnsiTheme="minorHAnsi" w:cstheme="minorHAnsi"/>
          <w:bCs/>
          <w:color w:val="000000" w:themeColor="text1"/>
          <w:sz w:val="22"/>
          <w:szCs w:val="22"/>
        </w:rPr>
        <w:t>arquivo “Plano de Trabalho”</w:t>
      </w:r>
      <w:r w:rsidR="006A0161">
        <w:rPr>
          <w:rFonts w:asciiTheme="minorHAnsi" w:hAnsiTheme="minorHAnsi" w:cstheme="minorHAnsi"/>
          <w:sz w:val="22"/>
          <w:szCs w:val="22"/>
        </w:rPr>
        <w:t xml:space="preserve">, </w:t>
      </w:r>
      <w:r w:rsidRPr="00334DBF">
        <w:rPr>
          <w:rFonts w:asciiTheme="minorHAnsi" w:hAnsiTheme="minorHAnsi" w:cstheme="minorHAnsi"/>
          <w:sz w:val="22"/>
          <w:szCs w:val="22"/>
        </w:rPr>
        <w:t xml:space="preserve">estando </w:t>
      </w:r>
      <w:r w:rsidRPr="00334DBF">
        <w:rPr>
          <w:rFonts w:asciiTheme="minorHAnsi" w:hAnsiTheme="minorHAnsi" w:cstheme="minorHAnsi"/>
          <w:bCs/>
          <w:color w:val="000000" w:themeColor="text1"/>
          <w:sz w:val="22"/>
          <w:szCs w:val="22"/>
        </w:rPr>
        <w:t>preenchidas todas as informações solicitadas, contendo ainda:</w:t>
      </w:r>
    </w:p>
    <w:p w14:paraId="76042C7D" w14:textId="77777777" w:rsidR="001E7770" w:rsidRPr="00334DBF" w:rsidRDefault="001E7770" w:rsidP="00437A04">
      <w:pPr>
        <w:pStyle w:val="NormalWeb"/>
        <w:numPr>
          <w:ilvl w:val="0"/>
          <w:numId w:val="5"/>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Descrição da realidade que embasa o objeto da parceria, demonstrado o nexo entre essa realidade, as atividades propostas e metas a serem atingidas;</w:t>
      </w:r>
    </w:p>
    <w:p w14:paraId="192BBD03" w14:textId="77777777" w:rsidR="001E7770" w:rsidRPr="00334DBF" w:rsidRDefault="001E7770" w:rsidP="00437A04">
      <w:pPr>
        <w:pStyle w:val="NormalWeb"/>
        <w:numPr>
          <w:ilvl w:val="0"/>
          <w:numId w:val="5"/>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Descrição detalhada das atividades, forma de execução e de cumprimento das metas atreladas;</w:t>
      </w:r>
    </w:p>
    <w:p w14:paraId="3DFECA79" w14:textId="77777777" w:rsidR="001E7770" w:rsidRPr="00334DBF" w:rsidRDefault="001E7770" w:rsidP="00437A04">
      <w:pPr>
        <w:pStyle w:val="NormalWeb"/>
        <w:numPr>
          <w:ilvl w:val="0"/>
          <w:numId w:val="5"/>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Previsão da receita necessária à obtenção do bem ou serviço a ser apoiado, justificadamente;</w:t>
      </w:r>
    </w:p>
    <w:p w14:paraId="72AA4824" w14:textId="77777777" w:rsidR="001E7770" w:rsidRPr="00334DBF" w:rsidRDefault="001E7770" w:rsidP="00437A04">
      <w:pPr>
        <w:pStyle w:val="NormalWeb"/>
        <w:numPr>
          <w:ilvl w:val="0"/>
          <w:numId w:val="5"/>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Definição dos parâmetros/indicadores a serem utilizados para a aferição do cumprimento das metas;</w:t>
      </w:r>
    </w:p>
    <w:p w14:paraId="099E7229" w14:textId="77777777" w:rsidR="001E7770" w:rsidRDefault="001E7770" w:rsidP="00437A04">
      <w:pPr>
        <w:pStyle w:val="NormalWeb"/>
        <w:numPr>
          <w:ilvl w:val="0"/>
          <w:numId w:val="5"/>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 xml:space="preserve">Estimativa de custos e indicação dos valores a serem repassados pelo CAU/RS, mediante reembolso, conforme o cronograma de execução físico-financeiro do Plano de Trabalho, apresentado pela </w:t>
      </w:r>
      <w:r>
        <w:rPr>
          <w:rFonts w:asciiTheme="minorHAnsi" w:hAnsiTheme="minorHAnsi" w:cstheme="minorHAnsi"/>
          <w:bCs/>
          <w:color w:val="000000" w:themeColor="text1"/>
          <w:sz w:val="22"/>
          <w:szCs w:val="22"/>
        </w:rPr>
        <w:t>Organização da Sociedade Civil</w:t>
      </w:r>
      <w:r w:rsidRPr="00334DB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e</w:t>
      </w:r>
    </w:p>
    <w:p w14:paraId="1E8E43B9" w14:textId="77777777" w:rsidR="001E7770" w:rsidRDefault="001E7770" w:rsidP="00437A04">
      <w:pPr>
        <w:pStyle w:val="NormalWeb"/>
        <w:numPr>
          <w:ilvl w:val="0"/>
          <w:numId w:val="5"/>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Demonstração</w:t>
      </w:r>
      <w:r w:rsidRPr="00334DBF">
        <w:rPr>
          <w:rFonts w:asciiTheme="minorHAnsi" w:hAnsiTheme="minorHAnsi" w:cstheme="minorHAnsi"/>
          <w:bCs/>
          <w:color w:val="000000" w:themeColor="text1"/>
          <w:sz w:val="22"/>
          <w:szCs w:val="22"/>
        </w:rPr>
        <w:t xml:space="preserve"> das ações que demandarão pagamento em espécie, quando for o caso, na forma do artigo 38, do Decreto n.º 8.726/2016.</w:t>
      </w:r>
    </w:p>
    <w:p w14:paraId="52C8C5DB" w14:textId="1412C296" w:rsidR="001E7770" w:rsidRPr="002C3DE1" w:rsidRDefault="001E7770" w:rsidP="00D01632">
      <w:pPr>
        <w:pStyle w:val="NormalWeb"/>
        <w:numPr>
          <w:ilvl w:val="2"/>
          <w:numId w:val="24"/>
        </w:numPr>
        <w:tabs>
          <w:tab w:val="left" w:pos="1134"/>
          <w:tab w:val="left" w:pos="1276"/>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bookmarkStart w:id="29" w:name="_Hlk125996450"/>
      <w:r w:rsidRPr="002C3DE1">
        <w:rPr>
          <w:rFonts w:asciiTheme="minorHAnsi" w:hAnsiTheme="minorHAnsi" w:cstheme="minorHAnsi"/>
          <w:bCs/>
          <w:color w:val="000000" w:themeColor="text1"/>
          <w:sz w:val="22"/>
          <w:szCs w:val="22"/>
        </w:rPr>
        <w:t>Havendo obrigatoriedade de pagamento de taxas operacionais</w:t>
      </w:r>
      <w:r w:rsidRPr="002C3DE1">
        <w:rPr>
          <w:rStyle w:val="Refdenotaderodap"/>
          <w:rFonts w:asciiTheme="minorHAnsi" w:hAnsiTheme="minorHAnsi" w:cstheme="minorHAnsi"/>
          <w:bCs/>
          <w:color w:val="000000" w:themeColor="text1"/>
          <w:sz w:val="22"/>
          <w:szCs w:val="22"/>
        </w:rPr>
        <w:footnoteReference w:id="9"/>
      </w:r>
      <w:r w:rsidRPr="002C3DE1">
        <w:rPr>
          <w:rFonts w:asciiTheme="minorHAnsi" w:hAnsiTheme="minorHAnsi" w:cstheme="minorHAnsi"/>
          <w:bCs/>
          <w:color w:val="000000" w:themeColor="text1"/>
          <w:sz w:val="22"/>
          <w:szCs w:val="22"/>
        </w:rPr>
        <w:t xml:space="preserve"> para a execução da parceria, este fica limitado a </w:t>
      </w:r>
      <w:r w:rsidR="00B61D91" w:rsidRPr="002C3DE1">
        <w:rPr>
          <w:rFonts w:asciiTheme="minorHAnsi" w:hAnsiTheme="minorHAnsi" w:cstheme="minorHAnsi"/>
          <w:bCs/>
          <w:color w:val="000000" w:themeColor="text1"/>
          <w:sz w:val="22"/>
          <w:szCs w:val="22"/>
        </w:rPr>
        <w:t>10</w:t>
      </w:r>
      <w:r w:rsidRPr="002C3DE1">
        <w:rPr>
          <w:rFonts w:asciiTheme="minorHAnsi" w:hAnsiTheme="minorHAnsi" w:cstheme="minorHAnsi"/>
          <w:bCs/>
          <w:color w:val="000000" w:themeColor="text1"/>
          <w:sz w:val="22"/>
          <w:szCs w:val="22"/>
        </w:rPr>
        <w:t>% (</w:t>
      </w:r>
      <w:r w:rsidR="00B61D91" w:rsidRPr="002C3DE1">
        <w:rPr>
          <w:rFonts w:asciiTheme="minorHAnsi" w:hAnsiTheme="minorHAnsi" w:cstheme="minorHAnsi"/>
          <w:bCs/>
          <w:color w:val="000000" w:themeColor="text1"/>
          <w:sz w:val="22"/>
          <w:szCs w:val="22"/>
        </w:rPr>
        <w:t xml:space="preserve">dez </w:t>
      </w:r>
      <w:r w:rsidRPr="002C3DE1">
        <w:rPr>
          <w:rFonts w:asciiTheme="minorHAnsi" w:hAnsiTheme="minorHAnsi" w:cstheme="minorHAnsi"/>
          <w:bCs/>
          <w:color w:val="000000" w:themeColor="text1"/>
          <w:sz w:val="22"/>
          <w:szCs w:val="22"/>
        </w:rPr>
        <w:t>por cento) do total do projeto.</w:t>
      </w:r>
    </w:p>
    <w:p w14:paraId="6BC6681A" w14:textId="77777777" w:rsidR="001E7770" w:rsidRPr="009B5153" w:rsidRDefault="001E7770" w:rsidP="00BF5A58">
      <w:pPr>
        <w:pStyle w:val="NormalWeb"/>
        <w:numPr>
          <w:ilvl w:val="1"/>
          <w:numId w:val="24"/>
        </w:numPr>
        <w:tabs>
          <w:tab w:val="left" w:pos="0"/>
          <w:tab w:val="left" w:pos="851"/>
        </w:tabs>
        <w:spacing w:before="120" w:beforeAutospacing="0" w:after="120" w:afterAutospacing="0" w:line="276" w:lineRule="auto"/>
        <w:jc w:val="both"/>
        <w:outlineLvl w:val="1"/>
        <w:rPr>
          <w:rFonts w:asciiTheme="minorHAnsi" w:hAnsiTheme="minorHAnsi" w:cstheme="minorHAnsi"/>
          <w:b/>
          <w:bCs/>
          <w:sz w:val="22"/>
          <w:szCs w:val="22"/>
        </w:rPr>
      </w:pPr>
      <w:bookmarkStart w:id="30" w:name="_Toc121146447"/>
      <w:bookmarkStart w:id="31" w:name="_Toc128593543"/>
      <w:bookmarkEnd w:id="29"/>
      <w:r w:rsidRPr="009B5153">
        <w:rPr>
          <w:rFonts w:asciiTheme="minorHAnsi" w:hAnsiTheme="minorHAnsi" w:cstheme="minorHAnsi"/>
          <w:b/>
          <w:bCs/>
          <w:sz w:val="22"/>
          <w:szCs w:val="22"/>
        </w:rPr>
        <w:t>Habilitação de capacidade técnica:</w:t>
      </w:r>
      <w:bookmarkEnd w:id="30"/>
      <w:bookmarkEnd w:id="31"/>
    </w:p>
    <w:p w14:paraId="79B11085" w14:textId="77777777" w:rsidR="001526D0" w:rsidRPr="00345652" w:rsidRDefault="001526D0" w:rsidP="00D01632">
      <w:pPr>
        <w:pStyle w:val="padro"/>
        <w:numPr>
          <w:ilvl w:val="2"/>
          <w:numId w:val="26"/>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bookmarkStart w:id="32" w:name="_Hlk125455155"/>
      <w:r w:rsidRPr="00EA3B24">
        <w:rPr>
          <w:rFonts w:asciiTheme="minorHAnsi" w:hAnsiTheme="minorHAnsi" w:cstheme="minorHAnsi"/>
          <w:bCs/>
          <w:color w:val="000000" w:themeColor="text1"/>
          <w:sz w:val="22"/>
          <w:szCs w:val="22"/>
        </w:rPr>
        <w:t>Nos termos da Lei 13.019/2014, art. 33, inciso V, alínea “c”, p</w:t>
      </w:r>
      <w:r w:rsidRPr="00EA3B24">
        <w:rPr>
          <w:rFonts w:asciiTheme="minorHAnsi" w:hAnsiTheme="minorHAnsi" w:cstheme="minorHAnsi"/>
          <w:color w:val="000000"/>
          <w:sz w:val="22"/>
          <w:szCs w:val="22"/>
        </w:rPr>
        <w:t xml:space="preserve">ara celebrar as parcerias as Organizações da Sociedade Civil deverão ser regidas por normas de organização interna que prevejam </w:t>
      </w:r>
      <w:r w:rsidRPr="00EA3B24">
        <w:rPr>
          <w:rFonts w:asciiTheme="minorHAnsi" w:hAnsiTheme="minorHAnsi" w:cstheme="minorHAnsi"/>
          <w:color w:val="000000"/>
          <w:sz w:val="22"/>
          <w:szCs w:val="22"/>
        </w:rPr>
        <w:lastRenderedPageBreak/>
        <w:t>entre elas, expressamente, possuir instalações, condições materiais e capacidade técnica e operacional para o desenvolvimento das atividades ou projetos previstos na parceria e o cumprimento das metas estabelecidas</w:t>
      </w:r>
      <w:r>
        <w:rPr>
          <w:rFonts w:asciiTheme="minorHAnsi" w:hAnsiTheme="minorHAnsi" w:cstheme="minorHAnsi"/>
          <w:color w:val="000000"/>
          <w:sz w:val="22"/>
          <w:szCs w:val="22"/>
        </w:rPr>
        <w:t>.</w:t>
      </w:r>
    </w:p>
    <w:p w14:paraId="18D3AC04" w14:textId="77777777" w:rsidR="001526D0" w:rsidRPr="00345652" w:rsidRDefault="001526D0" w:rsidP="00D01632">
      <w:pPr>
        <w:pStyle w:val="padro"/>
        <w:numPr>
          <w:ilvl w:val="2"/>
          <w:numId w:val="26"/>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 Organização da Sociedade Civil deverá apresentar:</w:t>
      </w:r>
    </w:p>
    <w:p w14:paraId="0B7AC5EF" w14:textId="77777777" w:rsidR="001526D0" w:rsidRPr="00334DBF" w:rsidRDefault="001526D0" w:rsidP="00D01632">
      <w:pPr>
        <w:pStyle w:val="NormalWeb"/>
        <w:numPr>
          <w:ilvl w:val="2"/>
          <w:numId w:val="10"/>
        </w:numPr>
        <w:tabs>
          <w:tab w:val="left" w:pos="851"/>
          <w:tab w:val="left" w:pos="1134"/>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Comprovantes de experiência prévia na realização do objeto </w:t>
      </w:r>
      <w:r>
        <w:rPr>
          <w:rFonts w:asciiTheme="minorHAnsi" w:hAnsiTheme="minorHAnsi" w:cstheme="minorHAnsi"/>
          <w:bCs/>
          <w:sz w:val="22"/>
          <w:szCs w:val="22"/>
        </w:rPr>
        <w:t>da parceria de</w:t>
      </w:r>
      <w:r w:rsidRPr="00334DBF">
        <w:rPr>
          <w:rFonts w:asciiTheme="minorHAnsi" w:hAnsiTheme="minorHAnsi" w:cstheme="minorHAnsi"/>
          <w:bCs/>
          <w:sz w:val="22"/>
          <w:szCs w:val="22"/>
        </w:rPr>
        <w:t>, no mínimo, 01 (um) ano de capacidade técnica e operacional, a ser comprovada no momento da apresentação do Plano de Trabalho e na forma do artigo 26, caput, inciso III, do Decreto n.º 8.726/2016, podendo ser admitidos, sem prejuízo de outros:</w:t>
      </w:r>
    </w:p>
    <w:p w14:paraId="0008294F" w14:textId="77777777" w:rsidR="001526D0" w:rsidRPr="00334DBF" w:rsidRDefault="001526D0" w:rsidP="00D01632">
      <w:pPr>
        <w:pStyle w:val="NormalWeb"/>
        <w:numPr>
          <w:ilvl w:val="0"/>
          <w:numId w:val="25"/>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Instrumentos de parceria firmados com órgãos e entidades da administração pública, organismos internacionais, empresas ou outras </w:t>
      </w:r>
      <w:r>
        <w:rPr>
          <w:rFonts w:asciiTheme="minorHAnsi" w:hAnsiTheme="minorHAnsi" w:cstheme="minorHAnsi"/>
          <w:bCs/>
          <w:color w:val="000000" w:themeColor="text1"/>
          <w:sz w:val="22"/>
          <w:szCs w:val="22"/>
        </w:rPr>
        <w:t>Organizações da Sociedade Civil</w:t>
      </w:r>
      <w:r w:rsidRPr="00334DBF">
        <w:rPr>
          <w:rFonts w:asciiTheme="minorHAnsi" w:hAnsiTheme="minorHAnsi" w:cstheme="minorHAnsi"/>
          <w:bCs/>
          <w:sz w:val="22"/>
          <w:szCs w:val="22"/>
        </w:rPr>
        <w:t xml:space="preserve">; </w:t>
      </w:r>
    </w:p>
    <w:p w14:paraId="54257A1D" w14:textId="77777777" w:rsidR="001526D0" w:rsidRPr="00334DBF" w:rsidRDefault="001526D0" w:rsidP="00D01632">
      <w:pPr>
        <w:pStyle w:val="NormalWeb"/>
        <w:numPr>
          <w:ilvl w:val="0"/>
          <w:numId w:val="25"/>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 xml:space="preserve">Declarações de experiência prévia e de capacidade técnica no desenvolvimento de atividades ou Propostas relacionadas ao objeto da parceria ou de natureza semelhante, emitidas por órgãos públicos, instituições de ensino, Redes, </w:t>
      </w:r>
      <w:r>
        <w:rPr>
          <w:rFonts w:asciiTheme="minorHAnsi" w:hAnsiTheme="minorHAnsi" w:cstheme="minorHAnsi"/>
          <w:bCs/>
          <w:color w:val="000000" w:themeColor="text1"/>
          <w:sz w:val="22"/>
          <w:szCs w:val="22"/>
        </w:rPr>
        <w:t>Organizações da Sociedade Civil</w:t>
      </w:r>
      <w:r w:rsidRPr="00334DBF">
        <w:rPr>
          <w:rFonts w:asciiTheme="minorHAnsi" w:hAnsiTheme="minorHAnsi" w:cstheme="minorHAnsi"/>
          <w:bCs/>
          <w:color w:val="000000" w:themeColor="text1"/>
          <w:sz w:val="22"/>
          <w:szCs w:val="22"/>
        </w:rPr>
        <w:t xml:space="preserve">, movimentos sociais, empresas públicas ou privadas, conselhos, comissões ou comitês de políticas públicas; </w:t>
      </w:r>
    </w:p>
    <w:p w14:paraId="3CCA9024" w14:textId="77777777" w:rsidR="001526D0" w:rsidRPr="00334DBF" w:rsidRDefault="001526D0" w:rsidP="00D01632">
      <w:pPr>
        <w:pStyle w:val="NormalWeb"/>
        <w:numPr>
          <w:ilvl w:val="0"/>
          <w:numId w:val="25"/>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Relatórios de atividades com comprovação das ações desenvolvidas;</w:t>
      </w:r>
    </w:p>
    <w:p w14:paraId="420881E1" w14:textId="77777777" w:rsidR="001526D0" w:rsidRPr="00334DBF" w:rsidRDefault="001526D0" w:rsidP="00D01632">
      <w:pPr>
        <w:pStyle w:val="NormalWeb"/>
        <w:numPr>
          <w:ilvl w:val="0"/>
          <w:numId w:val="25"/>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Publicações, pesquisas e outras formas de produção de conhecimento realizadas pela</w:t>
      </w:r>
      <w:r>
        <w:rPr>
          <w:rFonts w:asciiTheme="minorHAnsi" w:hAnsiTheme="minorHAnsi" w:cstheme="minorHAnsi"/>
          <w:bCs/>
          <w:color w:val="000000" w:themeColor="text1"/>
          <w:sz w:val="22"/>
          <w:szCs w:val="22"/>
        </w:rPr>
        <w:t xml:space="preserve"> Organização da Sociedade Civil </w:t>
      </w:r>
      <w:r w:rsidRPr="00334DBF">
        <w:rPr>
          <w:rFonts w:asciiTheme="minorHAnsi" w:hAnsiTheme="minorHAnsi" w:cstheme="minorHAnsi"/>
          <w:bCs/>
          <w:color w:val="000000" w:themeColor="text1"/>
          <w:sz w:val="22"/>
          <w:szCs w:val="22"/>
        </w:rPr>
        <w:t>ou a respeito dela;</w:t>
      </w:r>
    </w:p>
    <w:p w14:paraId="5B6B758B" w14:textId="77777777" w:rsidR="001526D0" w:rsidRPr="00334DBF" w:rsidRDefault="001526D0" w:rsidP="00D01632">
      <w:pPr>
        <w:pStyle w:val="NormalWeb"/>
        <w:numPr>
          <w:ilvl w:val="0"/>
          <w:numId w:val="25"/>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Currículos profissionais de integrantes da</w:t>
      </w:r>
      <w:r>
        <w:rPr>
          <w:rFonts w:asciiTheme="minorHAnsi" w:hAnsiTheme="minorHAnsi" w:cstheme="minorHAnsi"/>
          <w:bCs/>
          <w:color w:val="000000" w:themeColor="text1"/>
          <w:sz w:val="22"/>
          <w:szCs w:val="22"/>
        </w:rPr>
        <w:t xml:space="preserve"> Organização da Sociedade Civil, </w:t>
      </w:r>
      <w:r w:rsidRPr="00334DBF">
        <w:rPr>
          <w:rFonts w:asciiTheme="minorHAnsi" w:hAnsiTheme="minorHAnsi" w:cstheme="minorHAnsi"/>
          <w:bCs/>
          <w:color w:val="000000" w:themeColor="text1"/>
          <w:sz w:val="22"/>
          <w:szCs w:val="22"/>
        </w:rPr>
        <w:t>sejam dirigentes, conselheiros, associados, cooperados, empregados, entre outros;</w:t>
      </w:r>
      <w:r>
        <w:rPr>
          <w:rFonts w:asciiTheme="minorHAnsi" w:hAnsiTheme="minorHAnsi" w:cstheme="minorHAnsi"/>
          <w:bCs/>
          <w:color w:val="000000" w:themeColor="text1"/>
          <w:sz w:val="22"/>
          <w:szCs w:val="22"/>
        </w:rPr>
        <w:t xml:space="preserve"> e</w:t>
      </w:r>
    </w:p>
    <w:p w14:paraId="44894969" w14:textId="77777777" w:rsidR="001526D0" w:rsidRPr="002C3DE1" w:rsidRDefault="001526D0" w:rsidP="00D01632">
      <w:pPr>
        <w:pStyle w:val="NormalWeb"/>
        <w:numPr>
          <w:ilvl w:val="0"/>
          <w:numId w:val="25"/>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2C3DE1">
        <w:rPr>
          <w:rFonts w:asciiTheme="minorHAnsi" w:hAnsiTheme="minorHAnsi" w:cstheme="minorHAnsi"/>
          <w:bCs/>
          <w:color w:val="000000" w:themeColor="text1"/>
          <w:sz w:val="22"/>
          <w:szCs w:val="22"/>
        </w:rPr>
        <w:t xml:space="preserve">Prêmios de relevância recebidos no país ou no exterior pela Organização da Sociedade Civil. </w:t>
      </w:r>
    </w:p>
    <w:p w14:paraId="1557EDF0" w14:textId="3C4A4E5A" w:rsidR="001526D0" w:rsidRPr="002C3DE1" w:rsidRDefault="001526D0" w:rsidP="00BF5A58">
      <w:pPr>
        <w:pStyle w:val="padro"/>
        <w:numPr>
          <w:ilvl w:val="1"/>
          <w:numId w:val="26"/>
        </w:numPr>
        <w:spacing w:before="120" w:beforeAutospacing="0" w:after="0" w:afterAutospacing="0" w:line="276" w:lineRule="auto"/>
        <w:jc w:val="both"/>
        <w:outlineLvl w:val="1"/>
        <w:rPr>
          <w:rFonts w:asciiTheme="minorHAnsi" w:hAnsiTheme="minorHAnsi" w:cstheme="minorHAnsi"/>
          <w:b/>
          <w:bCs/>
          <w:color w:val="000000" w:themeColor="text1"/>
          <w:sz w:val="22"/>
          <w:szCs w:val="22"/>
        </w:rPr>
      </w:pPr>
      <w:bookmarkStart w:id="33" w:name="_Toc128593544"/>
      <w:bookmarkEnd w:id="32"/>
      <w:r w:rsidRPr="002C3DE1">
        <w:rPr>
          <w:rFonts w:asciiTheme="minorHAnsi" w:hAnsiTheme="minorHAnsi" w:cstheme="minorHAnsi"/>
          <w:b/>
          <w:bCs/>
          <w:color w:val="000000" w:themeColor="text1"/>
          <w:sz w:val="22"/>
          <w:szCs w:val="22"/>
        </w:rPr>
        <w:t>Habilitação de capacidade operacional</w:t>
      </w:r>
      <w:bookmarkEnd w:id="33"/>
    </w:p>
    <w:p w14:paraId="694FC83B" w14:textId="77777777" w:rsidR="001526D0" w:rsidRPr="002C3DE1" w:rsidRDefault="001526D0" w:rsidP="00D01632">
      <w:pPr>
        <w:pStyle w:val="padro"/>
        <w:numPr>
          <w:ilvl w:val="2"/>
          <w:numId w:val="26"/>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2C3DE1">
        <w:rPr>
          <w:rFonts w:asciiTheme="minorHAnsi" w:hAnsiTheme="minorHAnsi" w:cstheme="minorHAnsi"/>
          <w:bCs/>
          <w:color w:val="000000" w:themeColor="text1"/>
          <w:sz w:val="22"/>
          <w:szCs w:val="22"/>
        </w:rPr>
        <w:t xml:space="preserve"> Nos termos da Lei 13.019/2014, art. 33, inciso V, alínea “c”, p</w:t>
      </w:r>
      <w:r w:rsidRPr="002C3DE1">
        <w:rPr>
          <w:rFonts w:asciiTheme="minorHAnsi" w:hAnsiTheme="minorHAnsi" w:cstheme="minorHAnsi"/>
          <w:color w:val="000000"/>
          <w:sz w:val="22"/>
          <w:szCs w:val="22"/>
        </w:rPr>
        <w:t>ara celebrar as parcerias as Organizações da Sociedade Civil deverão ser regidas por normas de organização interna que prevejam entre elas, expressamente, possuir instalações, condições materiais e capacidade técnica e operacional para o desenvolvimento das atividades ou projetos previstos na parceria e o cumprimento das metas estabelecidas.</w:t>
      </w:r>
    </w:p>
    <w:p w14:paraId="34C17A8B" w14:textId="77777777" w:rsidR="001526D0" w:rsidRPr="002C3DE1" w:rsidRDefault="001526D0" w:rsidP="00D01632">
      <w:pPr>
        <w:pStyle w:val="NormalWeb"/>
        <w:numPr>
          <w:ilvl w:val="2"/>
          <w:numId w:val="26"/>
        </w:numPr>
        <w:tabs>
          <w:tab w:val="left" w:pos="851"/>
          <w:tab w:val="left" w:pos="1134"/>
          <w:tab w:val="left" w:pos="1701"/>
          <w:tab w:val="left" w:pos="9632"/>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2C3DE1">
        <w:rPr>
          <w:rFonts w:asciiTheme="minorHAnsi" w:hAnsiTheme="minorHAnsi" w:cstheme="minorHAnsi"/>
          <w:bCs/>
          <w:sz w:val="22"/>
          <w:szCs w:val="22"/>
        </w:rPr>
        <w:t>À Habilitação de capacidade operacional também se aplicam os textos expressos nos Itens 10.2.1 e 10.2.2.</w:t>
      </w:r>
    </w:p>
    <w:p w14:paraId="6371E4E7" w14:textId="77777777" w:rsidR="006A0161" w:rsidRPr="00345652" w:rsidRDefault="006A0161" w:rsidP="00D01632">
      <w:pPr>
        <w:pStyle w:val="padro"/>
        <w:numPr>
          <w:ilvl w:val="3"/>
          <w:numId w:val="26"/>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bookmarkStart w:id="34" w:name="_Toc121146452"/>
      <w:r w:rsidRPr="00345652">
        <w:rPr>
          <w:rFonts w:asciiTheme="minorHAnsi" w:hAnsiTheme="minorHAnsi" w:cstheme="minorHAnsi"/>
          <w:bCs/>
          <w:color w:val="000000" w:themeColor="text1"/>
          <w:sz w:val="22"/>
          <w:szCs w:val="22"/>
        </w:rPr>
        <w:t>A capacidade técnica e operacional da organização da sociedade civil independe da capacidade já instalada,</w:t>
      </w:r>
      <w:r>
        <w:rPr>
          <w:rFonts w:asciiTheme="minorHAnsi" w:hAnsiTheme="minorHAnsi" w:cstheme="minorHAnsi"/>
          <w:bCs/>
          <w:color w:val="000000" w:themeColor="text1"/>
          <w:sz w:val="22"/>
          <w:szCs w:val="22"/>
        </w:rPr>
        <w:t xml:space="preserve"> </w:t>
      </w:r>
      <w:r w:rsidRPr="00345652">
        <w:rPr>
          <w:rFonts w:asciiTheme="minorHAnsi" w:hAnsiTheme="minorHAnsi" w:cstheme="minorHAnsi"/>
          <w:bCs/>
          <w:color w:val="000000" w:themeColor="text1"/>
          <w:sz w:val="22"/>
          <w:szCs w:val="22"/>
        </w:rPr>
        <w:t>admitida a contratação de profissionais, a aquisição de bens e equipamentos ou a realização de serviços de adequação de espaço físico para o cumprimento do objeto da parceria.</w:t>
      </w:r>
    </w:p>
    <w:p w14:paraId="236761CA" w14:textId="77777777" w:rsidR="006A0161" w:rsidRPr="00B815CA" w:rsidRDefault="006A0161" w:rsidP="00D01632">
      <w:pPr>
        <w:pStyle w:val="padro"/>
        <w:numPr>
          <w:ilvl w:val="3"/>
          <w:numId w:val="26"/>
        </w:numPr>
        <w:tabs>
          <w:tab w:val="left" w:pos="851"/>
        </w:tabs>
        <w:spacing w:before="120" w:beforeAutospacing="0" w:after="0" w:afterAutospacing="0" w:line="276" w:lineRule="auto"/>
        <w:ind w:left="0" w:firstLine="0"/>
        <w:jc w:val="both"/>
        <w:rPr>
          <w:rFonts w:asciiTheme="minorHAnsi" w:hAnsiTheme="minorHAnsi" w:cstheme="minorHAnsi"/>
          <w:color w:val="000000"/>
          <w:sz w:val="22"/>
          <w:szCs w:val="22"/>
        </w:rPr>
      </w:pPr>
      <w:r w:rsidRPr="00B815CA">
        <w:rPr>
          <w:rFonts w:asciiTheme="minorHAnsi" w:hAnsiTheme="minorHAnsi" w:cstheme="minorHAnsi"/>
          <w:color w:val="000000"/>
          <w:sz w:val="22"/>
          <w:szCs w:val="22"/>
        </w:rPr>
        <w:t>A formalização da parceria fica subordinada, entre outros, à demonstração de que os objetivos e finalidades institucionais e a capacidade técnica e operacional da Organização da Sociedade Civil foram avaliados e são compatíveis com o objeto.</w:t>
      </w:r>
    </w:p>
    <w:p w14:paraId="501F3D20" w14:textId="148C6717" w:rsidR="006A0161" w:rsidRPr="00B815CA" w:rsidRDefault="006A0161" w:rsidP="00D01632">
      <w:pPr>
        <w:pStyle w:val="padro"/>
        <w:numPr>
          <w:ilvl w:val="3"/>
          <w:numId w:val="26"/>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B815CA">
        <w:rPr>
          <w:rFonts w:asciiTheme="minorHAnsi" w:hAnsiTheme="minorHAnsi" w:cstheme="minorHAnsi"/>
          <w:bCs/>
          <w:color w:val="000000" w:themeColor="text1"/>
          <w:sz w:val="22"/>
          <w:szCs w:val="22"/>
        </w:rPr>
        <w:lastRenderedPageBreak/>
        <w:t>Para fins de comprovação, a Organização da Sociedade Civil deverá apresentar Declaração de Capacidade Operacional</w:t>
      </w:r>
      <w:r w:rsidR="002C3DE1">
        <w:rPr>
          <w:rFonts w:asciiTheme="minorHAnsi" w:hAnsiTheme="minorHAnsi" w:cstheme="minorHAnsi"/>
          <w:bCs/>
          <w:color w:val="000000" w:themeColor="text1"/>
          <w:sz w:val="22"/>
          <w:szCs w:val="22"/>
        </w:rPr>
        <w:t>.</w:t>
      </w:r>
    </w:p>
    <w:p w14:paraId="4CFEC712" w14:textId="51336344" w:rsidR="001526D0" w:rsidRPr="00334DBF" w:rsidRDefault="001526D0" w:rsidP="00D01632">
      <w:pPr>
        <w:pStyle w:val="NormalWeb"/>
        <w:numPr>
          <w:ilvl w:val="1"/>
          <w:numId w:val="26"/>
        </w:numPr>
        <w:tabs>
          <w:tab w:val="left" w:pos="85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35" w:name="_Toc128593545"/>
      <w:r>
        <w:rPr>
          <w:rFonts w:asciiTheme="minorHAnsi" w:hAnsiTheme="minorHAnsi" w:cstheme="minorHAnsi"/>
          <w:b/>
          <w:bCs/>
          <w:color w:val="000000" w:themeColor="text1"/>
          <w:sz w:val="22"/>
          <w:szCs w:val="22"/>
        </w:rPr>
        <w:t>Habilitação</w:t>
      </w:r>
      <w:r w:rsidRPr="00334DBF">
        <w:rPr>
          <w:rFonts w:asciiTheme="minorHAnsi" w:hAnsiTheme="minorHAnsi" w:cstheme="minorHAnsi"/>
          <w:b/>
          <w:bCs/>
          <w:sz w:val="22"/>
          <w:szCs w:val="22"/>
        </w:rPr>
        <w:t xml:space="preserve"> jurídica</w:t>
      </w:r>
      <w:bookmarkEnd w:id="34"/>
      <w:r w:rsidRPr="00334DBF">
        <w:rPr>
          <w:rFonts w:asciiTheme="minorHAnsi" w:hAnsiTheme="minorHAnsi" w:cstheme="minorHAnsi"/>
          <w:b/>
          <w:bCs/>
          <w:sz w:val="22"/>
          <w:szCs w:val="22"/>
        </w:rPr>
        <w:t>.</w:t>
      </w:r>
      <w:bookmarkEnd w:id="35"/>
    </w:p>
    <w:p w14:paraId="6527D9C6" w14:textId="77777777" w:rsidR="001526D0" w:rsidRPr="00334DBF" w:rsidRDefault="001526D0" w:rsidP="00BF5A58">
      <w:pPr>
        <w:pStyle w:val="NormalWeb"/>
        <w:numPr>
          <w:ilvl w:val="0"/>
          <w:numId w:val="2"/>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334DBF">
        <w:rPr>
          <w:rFonts w:asciiTheme="minorHAnsi" w:hAnsiTheme="minorHAnsi" w:cstheme="minorHAnsi"/>
          <w:color w:val="000000" w:themeColor="text1"/>
          <w:sz w:val="22"/>
          <w:szCs w:val="22"/>
        </w:rPr>
        <w:t>Ata de eleição e/ou ato de designação das pessoas habilitadas a representar a pessoa jurídica;</w:t>
      </w:r>
    </w:p>
    <w:p w14:paraId="44DA71C6" w14:textId="77777777" w:rsidR="001526D0" w:rsidRPr="00334DBF" w:rsidRDefault="001526D0" w:rsidP="00BF5A58">
      <w:pPr>
        <w:pStyle w:val="NormalWeb"/>
        <w:numPr>
          <w:ilvl w:val="0"/>
          <w:numId w:val="2"/>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334DBF">
        <w:rPr>
          <w:rFonts w:asciiTheme="minorHAnsi" w:hAnsiTheme="minorHAnsi" w:cstheme="minorHAnsi"/>
          <w:bCs/>
          <w:sz w:val="22"/>
          <w:szCs w:val="22"/>
        </w:rPr>
        <w:t>Ato constitutivo, contrato social ou estatuto social com as alterações, se houver, devidamente registrados nos órgãos competentes, em conformidade com o artigo 33 da Lei nº 13.019/2014, contendo:</w:t>
      </w:r>
    </w:p>
    <w:p w14:paraId="0B4B818A" w14:textId="77777777" w:rsidR="001526D0" w:rsidRPr="00334DBF" w:rsidRDefault="001526D0" w:rsidP="00BF5A58">
      <w:pPr>
        <w:pStyle w:val="NormalWeb"/>
        <w:numPr>
          <w:ilvl w:val="0"/>
          <w:numId w:val="6"/>
        </w:numPr>
        <w:tabs>
          <w:tab w:val="left" w:pos="284"/>
          <w:tab w:val="left" w:pos="1134"/>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Objetivos voltados à promoção de atividades e finalidades de relevância pública e social;</w:t>
      </w:r>
    </w:p>
    <w:p w14:paraId="6AB53EFB" w14:textId="77777777" w:rsidR="001526D0" w:rsidRPr="00334DBF" w:rsidRDefault="001526D0" w:rsidP="00BF5A58">
      <w:pPr>
        <w:pStyle w:val="NormalWeb"/>
        <w:numPr>
          <w:ilvl w:val="0"/>
          <w:numId w:val="6"/>
        </w:numPr>
        <w:tabs>
          <w:tab w:val="left" w:pos="284"/>
          <w:tab w:val="left" w:pos="1134"/>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 xml:space="preserve">Que, em caso de dissolução </w:t>
      </w:r>
      <w:r>
        <w:rPr>
          <w:rFonts w:asciiTheme="minorHAnsi" w:hAnsiTheme="minorHAnsi" w:cstheme="minorHAnsi"/>
          <w:bCs/>
          <w:color w:val="000000" w:themeColor="text1"/>
          <w:sz w:val="22"/>
          <w:szCs w:val="22"/>
        </w:rPr>
        <w:t>da Organização da Sociedade Civil</w:t>
      </w:r>
      <w:r w:rsidRPr="00334DBF">
        <w:rPr>
          <w:rFonts w:asciiTheme="minorHAnsi" w:hAnsiTheme="minorHAnsi" w:cstheme="minorHAnsi"/>
          <w:bCs/>
          <w:color w:val="000000" w:themeColor="text1"/>
          <w:sz w:val="22"/>
          <w:szCs w:val="22"/>
        </w:rPr>
        <w:t>, o respectivo patrimônio líquido seja transferido a outr</w:t>
      </w:r>
      <w:r>
        <w:rPr>
          <w:rFonts w:asciiTheme="minorHAnsi" w:hAnsiTheme="minorHAnsi" w:cstheme="minorHAnsi"/>
          <w:bCs/>
          <w:color w:val="000000" w:themeColor="text1"/>
          <w:sz w:val="22"/>
          <w:szCs w:val="22"/>
        </w:rPr>
        <w:t>a pessoa jurídica</w:t>
      </w:r>
      <w:r w:rsidRPr="00334DBF">
        <w:rPr>
          <w:rFonts w:asciiTheme="minorHAnsi" w:hAnsiTheme="minorHAnsi" w:cstheme="minorHAnsi"/>
          <w:bCs/>
          <w:color w:val="000000" w:themeColor="text1"/>
          <w:sz w:val="22"/>
          <w:szCs w:val="22"/>
        </w:rPr>
        <w:t xml:space="preserve"> de </w:t>
      </w:r>
      <w:r w:rsidRPr="0034094F">
        <w:rPr>
          <w:rFonts w:asciiTheme="minorHAnsi" w:hAnsiTheme="minorHAnsi" w:cstheme="minorHAnsi"/>
          <w:bCs/>
          <w:color w:val="000000" w:themeColor="text1"/>
          <w:sz w:val="22"/>
          <w:szCs w:val="22"/>
        </w:rPr>
        <w:t>igual natureza</w:t>
      </w:r>
      <w:r>
        <w:rPr>
          <w:rStyle w:val="Refdenotaderodap"/>
          <w:rFonts w:asciiTheme="minorHAnsi" w:hAnsiTheme="minorHAnsi" w:cstheme="minorHAnsi"/>
          <w:bCs/>
          <w:color w:val="000000" w:themeColor="text1"/>
          <w:sz w:val="22"/>
          <w:szCs w:val="22"/>
        </w:rPr>
        <w:footnoteReference w:id="10"/>
      </w:r>
      <w:r w:rsidRPr="00334DBF">
        <w:rPr>
          <w:rFonts w:asciiTheme="minorHAnsi" w:hAnsiTheme="minorHAnsi" w:cstheme="minorHAnsi"/>
          <w:bCs/>
          <w:color w:val="000000" w:themeColor="text1"/>
          <w:sz w:val="22"/>
          <w:szCs w:val="22"/>
        </w:rPr>
        <w:t xml:space="preserve">, que preencha os requisitos </w:t>
      </w:r>
      <w:r w:rsidRPr="00334DBF">
        <w:rPr>
          <w:rFonts w:asciiTheme="minorHAnsi" w:hAnsiTheme="minorHAnsi" w:cstheme="minorHAnsi"/>
          <w:bCs/>
          <w:sz w:val="22"/>
          <w:szCs w:val="22"/>
        </w:rPr>
        <w:t>da Lei n.º 13.019/2014</w:t>
      </w:r>
      <w:r w:rsidRPr="00334DBF">
        <w:rPr>
          <w:rFonts w:asciiTheme="minorHAnsi" w:hAnsiTheme="minorHAnsi" w:cstheme="minorHAnsi"/>
          <w:bCs/>
          <w:color w:val="000000" w:themeColor="text1"/>
          <w:sz w:val="22"/>
          <w:szCs w:val="22"/>
        </w:rPr>
        <w:t xml:space="preserve">, e </w:t>
      </w:r>
      <w:r w:rsidRPr="006B3897">
        <w:rPr>
          <w:rFonts w:asciiTheme="minorHAnsi" w:hAnsiTheme="minorHAnsi" w:cstheme="minorHAnsi"/>
          <w:bCs/>
          <w:color w:val="000000" w:themeColor="text1"/>
          <w:sz w:val="22"/>
          <w:szCs w:val="22"/>
          <w:u w:val="single"/>
        </w:rPr>
        <w:t>cujo objeto social seja, preferencialmente, o mesmo da entidade extinta</w:t>
      </w:r>
      <w:r>
        <w:rPr>
          <w:rFonts w:asciiTheme="minorHAnsi" w:hAnsiTheme="minorHAnsi" w:cstheme="minorHAnsi"/>
          <w:bCs/>
          <w:color w:val="000000" w:themeColor="text1"/>
          <w:sz w:val="22"/>
          <w:szCs w:val="22"/>
          <w:u w:val="single"/>
        </w:rPr>
        <w:t>.</w:t>
      </w:r>
    </w:p>
    <w:p w14:paraId="010B8598" w14:textId="77777777" w:rsidR="006A0161" w:rsidRDefault="001526D0" w:rsidP="00BF5A58">
      <w:pPr>
        <w:pStyle w:val="NormalWeb"/>
        <w:numPr>
          <w:ilvl w:val="0"/>
          <w:numId w:val="6"/>
        </w:numPr>
        <w:tabs>
          <w:tab w:val="left" w:pos="284"/>
          <w:tab w:val="left" w:pos="1134"/>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Escrituração de acordo com os princípios fundamentais de contabilidade e com as Normas Brasileiras de Contabilidade.</w:t>
      </w:r>
    </w:p>
    <w:p w14:paraId="23C74049" w14:textId="3509F7F8" w:rsidR="006A0161" w:rsidRPr="006A0161" w:rsidRDefault="001526D0" w:rsidP="00BF5A58">
      <w:pPr>
        <w:pStyle w:val="NormalWeb"/>
        <w:numPr>
          <w:ilvl w:val="2"/>
          <w:numId w:val="47"/>
        </w:numPr>
        <w:tabs>
          <w:tab w:val="left" w:pos="851"/>
          <w:tab w:val="left" w:pos="9632"/>
        </w:tabs>
        <w:spacing w:before="120" w:beforeAutospacing="0" w:after="120" w:afterAutospacing="0" w:line="276" w:lineRule="auto"/>
        <w:jc w:val="both"/>
        <w:rPr>
          <w:rFonts w:asciiTheme="minorHAnsi" w:hAnsiTheme="minorHAnsi" w:cstheme="minorHAnsi"/>
          <w:color w:val="000000" w:themeColor="text1"/>
          <w:sz w:val="22"/>
          <w:szCs w:val="22"/>
        </w:rPr>
      </w:pPr>
      <w:bookmarkStart w:id="36" w:name="_Hlk125996616"/>
      <w:r w:rsidRPr="006A0161">
        <w:rPr>
          <w:rFonts w:asciiTheme="minorHAnsi" w:hAnsiTheme="minorHAnsi" w:cstheme="minorHAnsi"/>
          <w:color w:val="000000" w:themeColor="text1"/>
          <w:sz w:val="22"/>
          <w:szCs w:val="22"/>
        </w:rPr>
        <w:t xml:space="preserve">No que se refere o item </w:t>
      </w:r>
      <w:proofErr w:type="spellStart"/>
      <w:r w:rsidRPr="002C3DE1">
        <w:rPr>
          <w:rFonts w:asciiTheme="minorHAnsi" w:hAnsiTheme="minorHAnsi" w:cstheme="minorHAnsi"/>
          <w:i/>
          <w:iCs/>
          <w:color w:val="000000" w:themeColor="text1"/>
          <w:sz w:val="22"/>
          <w:szCs w:val="22"/>
        </w:rPr>
        <w:t>ii</w:t>
      </w:r>
      <w:proofErr w:type="spellEnd"/>
      <w:r w:rsidRPr="006A0161">
        <w:rPr>
          <w:rFonts w:asciiTheme="minorHAnsi" w:hAnsiTheme="minorHAnsi" w:cstheme="minorHAnsi"/>
          <w:color w:val="000000" w:themeColor="text1"/>
          <w:sz w:val="22"/>
          <w:szCs w:val="22"/>
        </w:rPr>
        <w:t xml:space="preserve"> acima, estabelece a </w:t>
      </w:r>
      <w:r w:rsidR="002C3DE1">
        <w:rPr>
          <w:rFonts w:asciiTheme="minorHAnsi" w:hAnsiTheme="minorHAnsi" w:cstheme="minorHAnsi"/>
          <w:color w:val="000000" w:themeColor="text1"/>
          <w:sz w:val="22"/>
          <w:szCs w:val="22"/>
        </w:rPr>
        <w:t>L</w:t>
      </w:r>
      <w:r w:rsidRPr="006A0161">
        <w:rPr>
          <w:rFonts w:asciiTheme="minorHAnsi" w:hAnsiTheme="minorHAnsi" w:cstheme="minorHAnsi"/>
          <w:color w:val="000000" w:themeColor="text1"/>
          <w:sz w:val="22"/>
          <w:szCs w:val="22"/>
        </w:rPr>
        <w:t>ei 13.019/2014:</w:t>
      </w:r>
    </w:p>
    <w:bookmarkEnd w:id="36"/>
    <w:p w14:paraId="12E88B09" w14:textId="77777777" w:rsidR="001526D0" w:rsidRPr="00346F69" w:rsidRDefault="001526D0" w:rsidP="00BF5A58">
      <w:pPr>
        <w:pStyle w:val="NormalWeb"/>
        <w:numPr>
          <w:ilvl w:val="0"/>
          <w:numId w:val="27"/>
        </w:numPr>
        <w:tabs>
          <w:tab w:val="left" w:pos="851"/>
          <w:tab w:val="left" w:pos="1134"/>
        </w:tabs>
        <w:spacing w:before="0" w:beforeAutospacing="0" w:after="0" w:afterAutospacing="0" w:line="276" w:lineRule="auto"/>
        <w:ind w:left="851" w:hanging="11"/>
        <w:jc w:val="both"/>
        <w:rPr>
          <w:rFonts w:asciiTheme="minorHAnsi" w:hAnsiTheme="minorHAnsi" w:cstheme="minorHAnsi"/>
          <w:color w:val="000000"/>
          <w:sz w:val="22"/>
          <w:szCs w:val="22"/>
        </w:rPr>
      </w:pPr>
      <w:r w:rsidRPr="00346F69">
        <w:rPr>
          <w:rFonts w:asciiTheme="minorHAnsi" w:hAnsiTheme="minorHAnsi" w:cstheme="minorHAnsi"/>
          <w:color w:val="000000"/>
          <w:sz w:val="22"/>
          <w:szCs w:val="22"/>
        </w:rPr>
        <w:t xml:space="preserve">Que é obrigatória a estipulação do destino a ser dado aos bens remanescentes da parceria na descrição do Plano de Trabalho. </w:t>
      </w:r>
    </w:p>
    <w:p w14:paraId="7E2A8AD8" w14:textId="77777777" w:rsidR="001526D0" w:rsidRPr="00346F69" w:rsidRDefault="001526D0" w:rsidP="00BF5A58">
      <w:pPr>
        <w:pStyle w:val="NormalWeb"/>
        <w:numPr>
          <w:ilvl w:val="0"/>
          <w:numId w:val="27"/>
        </w:numPr>
        <w:tabs>
          <w:tab w:val="left" w:pos="851"/>
          <w:tab w:val="left" w:pos="1134"/>
        </w:tabs>
        <w:spacing w:before="0" w:beforeAutospacing="0" w:after="0" w:afterAutospacing="0" w:line="276" w:lineRule="auto"/>
        <w:ind w:left="851" w:firstLine="0"/>
        <w:jc w:val="both"/>
        <w:rPr>
          <w:rFonts w:asciiTheme="minorHAnsi" w:hAnsiTheme="minorHAnsi" w:cstheme="minorHAnsi"/>
          <w:color w:val="000000"/>
          <w:sz w:val="22"/>
          <w:szCs w:val="22"/>
        </w:rPr>
      </w:pPr>
      <w:r w:rsidRPr="00346F69">
        <w:rPr>
          <w:rFonts w:asciiTheme="minorHAnsi" w:hAnsiTheme="minorHAnsi" w:cstheme="minorHAnsi"/>
          <w:color w:val="000000"/>
          <w:sz w:val="22"/>
          <w:szCs w:val="22"/>
        </w:rPr>
        <w:t>Que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14:paraId="411D719C" w14:textId="77777777" w:rsidR="001526D0" w:rsidRPr="006A0161" w:rsidRDefault="001526D0" w:rsidP="00BF5A58">
      <w:pPr>
        <w:pStyle w:val="NormalWeb"/>
        <w:numPr>
          <w:ilvl w:val="0"/>
          <w:numId w:val="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72282B">
        <w:rPr>
          <w:rFonts w:asciiTheme="minorHAnsi" w:hAnsiTheme="minorHAnsi" w:cstheme="minorHAnsi"/>
          <w:bCs/>
          <w:sz w:val="22"/>
          <w:szCs w:val="22"/>
        </w:rPr>
        <w:t xml:space="preserve">Comprovante de inscrição no Cadastro Nacional da Pessoa Jurídica – CNPJ, emitido no </w:t>
      </w:r>
      <w:r w:rsidRPr="00D678EC">
        <w:rPr>
          <w:rFonts w:asciiTheme="minorHAnsi" w:hAnsiTheme="minorHAnsi" w:cstheme="minorHAnsi"/>
          <w:bCs/>
          <w:i/>
          <w:iCs/>
          <w:sz w:val="22"/>
          <w:szCs w:val="22"/>
        </w:rPr>
        <w:t>site</w:t>
      </w:r>
      <w:r w:rsidRPr="0072282B">
        <w:rPr>
          <w:rFonts w:asciiTheme="minorHAnsi" w:hAnsiTheme="minorHAnsi" w:cstheme="minorHAnsi"/>
          <w:bCs/>
          <w:sz w:val="22"/>
          <w:szCs w:val="22"/>
        </w:rPr>
        <w:t xml:space="preserve"> eletrônico oficial da Secretaria da Receita Federal do Brasil, para demonstrar que a </w:t>
      </w:r>
      <w:r>
        <w:rPr>
          <w:rFonts w:asciiTheme="minorHAnsi" w:hAnsiTheme="minorHAnsi" w:cstheme="minorHAnsi"/>
          <w:bCs/>
          <w:sz w:val="22"/>
          <w:szCs w:val="22"/>
        </w:rPr>
        <w:t xml:space="preserve">Organização da </w:t>
      </w:r>
      <w:r w:rsidRPr="006A0161">
        <w:rPr>
          <w:rFonts w:asciiTheme="minorHAnsi" w:hAnsiTheme="minorHAnsi" w:cstheme="minorHAnsi"/>
          <w:bCs/>
          <w:sz w:val="22"/>
          <w:szCs w:val="22"/>
        </w:rPr>
        <w:t>Sociedade Civil existe há, no mínimo, 03 (três) anos</w:t>
      </w:r>
      <w:r w:rsidRPr="006A0161">
        <w:rPr>
          <w:rStyle w:val="Refdenotaderodap"/>
          <w:rFonts w:asciiTheme="minorHAnsi" w:hAnsiTheme="minorHAnsi" w:cstheme="minorHAnsi"/>
          <w:bCs/>
          <w:sz w:val="22"/>
          <w:szCs w:val="22"/>
        </w:rPr>
        <w:footnoteReference w:id="11"/>
      </w:r>
      <w:r w:rsidRPr="006A0161">
        <w:rPr>
          <w:rFonts w:asciiTheme="minorHAnsi" w:hAnsiTheme="minorHAnsi" w:cstheme="minorHAnsi"/>
          <w:bCs/>
          <w:sz w:val="22"/>
          <w:szCs w:val="22"/>
        </w:rPr>
        <w:t>;</w:t>
      </w:r>
    </w:p>
    <w:p w14:paraId="219C524E" w14:textId="77777777" w:rsidR="001526D0" w:rsidRPr="006A0161" w:rsidRDefault="001526D0" w:rsidP="00BF5A58">
      <w:pPr>
        <w:pStyle w:val="NormalWeb"/>
        <w:numPr>
          <w:ilvl w:val="0"/>
          <w:numId w:val="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A0161">
        <w:rPr>
          <w:rFonts w:asciiTheme="minorHAnsi" w:hAnsiTheme="minorHAnsi" w:cstheme="minorHAnsi"/>
          <w:bCs/>
          <w:sz w:val="22"/>
          <w:szCs w:val="22"/>
        </w:rPr>
        <w:t>Prova de inscrição nos cadastros estadual e municipal de contribuintes, se houver;</w:t>
      </w:r>
    </w:p>
    <w:p w14:paraId="050E2BA5" w14:textId="47AC9B22" w:rsidR="001526D0" w:rsidRPr="006A0161" w:rsidRDefault="001526D0" w:rsidP="00BF5A58">
      <w:pPr>
        <w:pStyle w:val="NormalWeb"/>
        <w:numPr>
          <w:ilvl w:val="0"/>
          <w:numId w:val="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A0161">
        <w:rPr>
          <w:rFonts w:asciiTheme="minorHAnsi" w:hAnsiTheme="minorHAnsi" w:cstheme="minorHAnsi"/>
          <w:bCs/>
          <w:sz w:val="22"/>
          <w:szCs w:val="22"/>
        </w:rPr>
        <w:t>Ata de eleição do quadro dirigente atual e/ou ato de designação das pessoas habilitadas a representar a Organização da Sociedade Civil – se for o caso, bem como a relação nominal atualizada destes dos dirigentes da OSC, conforme o estatuto, com endereço, telefone, endereço de correio eletrônico, número e órgão expedidor da carteira de identidade e número de registro no Cadastro de Pessoas Físicas – CPF de cada um deles</w:t>
      </w:r>
      <w:r w:rsidR="006A0161" w:rsidRPr="006A0161">
        <w:rPr>
          <w:rFonts w:asciiTheme="minorHAnsi" w:hAnsiTheme="minorHAnsi" w:cstheme="minorHAnsi"/>
          <w:bCs/>
          <w:sz w:val="22"/>
          <w:szCs w:val="22"/>
        </w:rPr>
        <w:t>.</w:t>
      </w:r>
    </w:p>
    <w:p w14:paraId="0BACF9FD" w14:textId="77777777" w:rsidR="001526D0" w:rsidRPr="0034094F" w:rsidRDefault="001526D0" w:rsidP="00BF5A58">
      <w:pPr>
        <w:pStyle w:val="NormalWeb"/>
        <w:numPr>
          <w:ilvl w:val="0"/>
          <w:numId w:val="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4094F">
        <w:rPr>
          <w:rFonts w:asciiTheme="minorHAnsi" w:hAnsiTheme="minorHAnsi" w:cstheme="minorHAnsi"/>
          <w:bCs/>
          <w:sz w:val="22"/>
          <w:szCs w:val="22"/>
        </w:rPr>
        <w:t xml:space="preserve">Conta de consumo ou contrato de locação que comprove que </w:t>
      </w:r>
      <w:r>
        <w:rPr>
          <w:rFonts w:asciiTheme="minorHAnsi" w:hAnsiTheme="minorHAnsi" w:cstheme="minorHAnsi"/>
          <w:bCs/>
          <w:sz w:val="22"/>
          <w:szCs w:val="22"/>
        </w:rPr>
        <w:t>Organização da Sociedade Civil</w:t>
      </w:r>
      <w:r w:rsidRPr="0034094F">
        <w:rPr>
          <w:rFonts w:asciiTheme="minorHAnsi" w:hAnsiTheme="minorHAnsi" w:cstheme="minorHAnsi"/>
          <w:bCs/>
          <w:sz w:val="22"/>
          <w:szCs w:val="22"/>
        </w:rPr>
        <w:t xml:space="preserve"> funciona no endereço por ela declarado.</w:t>
      </w:r>
    </w:p>
    <w:p w14:paraId="5F8B1A8D" w14:textId="77777777" w:rsidR="001526D0" w:rsidRPr="00334DBF" w:rsidRDefault="001526D0" w:rsidP="00BF5A58">
      <w:pPr>
        <w:pStyle w:val="NormalWeb"/>
        <w:numPr>
          <w:ilvl w:val="0"/>
          <w:numId w:val="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 xml:space="preserve">No caso de sociedade cooperativa, certidão </w:t>
      </w:r>
      <w:r w:rsidRPr="0034094F">
        <w:rPr>
          <w:rFonts w:asciiTheme="minorHAnsi" w:hAnsiTheme="minorHAnsi" w:cstheme="minorHAnsi"/>
          <w:bCs/>
          <w:sz w:val="22"/>
          <w:szCs w:val="22"/>
        </w:rPr>
        <w:t>de existência jurídica expedida pelo cartório de registro civil ou cópia do estatuto registrado e eventuais alterações ou</w:t>
      </w:r>
      <w:r w:rsidRPr="00334DBF">
        <w:rPr>
          <w:rFonts w:asciiTheme="minorHAnsi" w:hAnsiTheme="minorHAnsi" w:cstheme="minorHAnsi"/>
          <w:bCs/>
          <w:sz w:val="22"/>
          <w:szCs w:val="22"/>
        </w:rPr>
        <w:t xml:space="preserve"> </w:t>
      </w:r>
      <w:r w:rsidRPr="0034094F">
        <w:rPr>
          <w:rFonts w:asciiTheme="minorHAnsi" w:hAnsiTheme="minorHAnsi" w:cstheme="minorHAnsi"/>
          <w:bCs/>
          <w:sz w:val="22"/>
          <w:szCs w:val="22"/>
        </w:rPr>
        <w:t>certidão simplificada emitida por junta comercial. Ainda, atender demais exigências previstas na legislação aplicada à sociedade cooperativa.</w:t>
      </w:r>
    </w:p>
    <w:p w14:paraId="0B2F47CC" w14:textId="37619660" w:rsidR="001526D0" w:rsidRPr="00334DBF" w:rsidRDefault="001526D0" w:rsidP="00BF5A58">
      <w:pPr>
        <w:pStyle w:val="NormalWeb"/>
        <w:numPr>
          <w:ilvl w:val="0"/>
          <w:numId w:val="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Declaração de Legalidade para Celebrar com o CAU/RS e Cláusula de Inalienabilidade, do representante legal da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ou pessoa por ele legalmente delegada, com, entre outras, as seguintes informações:</w:t>
      </w:r>
    </w:p>
    <w:p w14:paraId="2FE215E9" w14:textId="77777777" w:rsidR="001526D0" w:rsidRPr="00334DBF" w:rsidRDefault="001526D0" w:rsidP="00BF5A58">
      <w:pPr>
        <w:pStyle w:val="NormalWeb"/>
        <w:numPr>
          <w:ilvl w:val="0"/>
          <w:numId w:val="7"/>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a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e seus dirigentes não incorrem em quaisquer das vedações previstas no artigo 39, da Lei n.º 13.019/2014;</w:t>
      </w:r>
    </w:p>
    <w:p w14:paraId="0F6F49FB" w14:textId="77777777" w:rsidR="001526D0" w:rsidRPr="00334DBF" w:rsidRDefault="001526D0" w:rsidP="00BF5A58">
      <w:pPr>
        <w:pStyle w:val="NormalWeb"/>
        <w:numPr>
          <w:ilvl w:val="0"/>
          <w:numId w:val="7"/>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a </w:t>
      </w:r>
      <w:r>
        <w:rPr>
          <w:rFonts w:asciiTheme="minorHAnsi" w:hAnsiTheme="minorHAnsi" w:cstheme="minorHAnsi"/>
          <w:bCs/>
          <w:sz w:val="22"/>
          <w:szCs w:val="22"/>
        </w:rPr>
        <w:t>Organização da Sociedade Civil</w:t>
      </w:r>
      <w:r w:rsidRPr="00334DBF" w:rsidDel="002C3DDB">
        <w:rPr>
          <w:rFonts w:asciiTheme="minorHAnsi" w:hAnsiTheme="minorHAnsi" w:cstheme="minorHAnsi"/>
          <w:bCs/>
          <w:sz w:val="22"/>
          <w:szCs w:val="22"/>
        </w:rPr>
        <w:t xml:space="preserve"> </w:t>
      </w:r>
      <w:r w:rsidRPr="00334DBF">
        <w:rPr>
          <w:rFonts w:asciiTheme="minorHAnsi" w:hAnsiTheme="minorHAnsi" w:cstheme="minorHAnsi"/>
          <w:bCs/>
          <w:sz w:val="22"/>
          <w:szCs w:val="22"/>
        </w:rPr>
        <w:t xml:space="preserve">possui todas as condições necessárias para a exequibilidade da parceria, nos termos do artigo 26, inciso X, do Decreto n.º 8.726/2016; </w:t>
      </w:r>
    </w:p>
    <w:p w14:paraId="3B75CB35" w14:textId="77777777" w:rsidR="001526D0" w:rsidRPr="00334DBF" w:rsidRDefault="001526D0" w:rsidP="00BF5A58">
      <w:pPr>
        <w:pStyle w:val="NormalWeb"/>
        <w:numPr>
          <w:ilvl w:val="0"/>
          <w:numId w:val="7"/>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cumpre integralmente ao previsto no artigo 27, do Decreto n.º 8.726/2016; </w:t>
      </w:r>
    </w:p>
    <w:p w14:paraId="3101881C" w14:textId="77777777" w:rsidR="001526D0" w:rsidRPr="00334DBF" w:rsidRDefault="001526D0" w:rsidP="00BF5A58">
      <w:pPr>
        <w:pStyle w:val="NormalWeb"/>
        <w:numPr>
          <w:ilvl w:val="0"/>
          <w:numId w:val="7"/>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atende o artigo 7º, inciso XXXIII, da Constituição Federal, não empregando menor de dezoito anos em trabalho noturno, perigoso ou insalubre e não emprega menor de dezesseis anos, salvo, na condição de aprendiz, a partir de quatorze anos, se for o caso; </w:t>
      </w:r>
    </w:p>
    <w:p w14:paraId="22CF5FDB" w14:textId="77777777" w:rsidR="001526D0" w:rsidRPr="004D3DAE" w:rsidRDefault="001526D0" w:rsidP="00BF5A58">
      <w:pPr>
        <w:pStyle w:val="PargrafodaLista"/>
        <w:numPr>
          <w:ilvl w:val="0"/>
          <w:numId w:val="7"/>
        </w:numPr>
        <w:tabs>
          <w:tab w:val="left" w:pos="426"/>
          <w:tab w:val="left" w:pos="1134"/>
          <w:tab w:val="left" w:pos="1701"/>
          <w:tab w:val="left" w:pos="9632"/>
        </w:tabs>
        <w:spacing w:before="120" w:after="120" w:line="276" w:lineRule="auto"/>
        <w:ind w:left="851" w:firstLine="0"/>
        <w:jc w:val="both"/>
        <w:rPr>
          <w:rFonts w:asciiTheme="minorHAnsi" w:hAnsiTheme="minorHAnsi" w:cstheme="minorHAnsi"/>
          <w:bCs/>
          <w:sz w:val="22"/>
          <w:szCs w:val="22"/>
        </w:rPr>
      </w:pPr>
      <w:r w:rsidRPr="00334DBF">
        <w:rPr>
          <w:rFonts w:asciiTheme="minorHAnsi" w:eastAsia="Times New Roman" w:hAnsiTheme="minorHAnsi" w:cstheme="minorHAnsi"/>
          <w:bCs/>
          <w:sz w:val="22"/>
          <w:szCs w:val="22"/>
          <w:lang w:eastAsia="pt-BR"/>
        </w:rPr>
        <w:t>Que, em caso de aquisição de equipamentos e materiais permanentes com recursos provenientes da celebração da parceria, o bem será gravado com cláusula de inalienabilidade, e ela deverá formalizar promessa de transferência da propriedade à administração pública, na hipótese de sua extinção, conforme estabelece a Lei 13.019/2014, art. 35, §5º.</w:t>
      </w:r>
    </w:p>
    <w:p w14:paraId="089D2B8E" w14:textId="77777777" w:rsidR="001526D0" w:rsidRPr="004D3DAE" w:rsidRDefault="001526D0" w:rsidP="00BF5A58">
      <w:pPr>
        <w:tabs>
          <w:tab w:val="left" w:pos="426"/>
          <w:tab w:val="left" w:pos="1134"/>
          <w:tab w:val="left" w:pos="1701"/>
          <w:tab w:val="left" w:pos="9632"/>
        </w:tabs>
        <w:spacing w:before="120" w:after="120" w:line="276" w:lineRule="auto"/>
        <w:ind w:left="851"/>
        <w:jc w:val="both"/>
        <w:rPr>
          <w:rFonts w:cstheme="minorHAnsi"/>
          <w:bCs/>
        </w:rPr>
      </w:pPr>
      <w:r>
        <w:rPr>
          <w:rFonts w:cstheme="minorHAnsi"/>
          <w:bCs/>
        </w:rPr>
        <w:t>Parágrafo único: Nos casos de delegação de poderes, a Organização da Sociedade Civil deverá apresentar documento de Procuração devidamente registrado em cartório, nos termos da legislação aplicável.</w:t>
      </w:r>
    </w:p>
    <w:p w14:paraId="16167D2E" w14:textId="3085F94F" w:rsidR="001526D0" w:rsidRPr="00334DBF" w:rsidRDefault="001526D0" w:rsidP="00BF5A58">
      <w:pPr>
        <w:pStyle w:val="NormalWeb"/>
        <w:numPr>
          <w:ilvl w:val="1"/>
          <w:numId w:val="26"/>
        </w:numPr>
        <w:tabs>
          <w:tab w:val="left" w:pos="85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37" w:name="_Toc121146454"/>
      <w:bookmarkStart w:id="38" w:name="_Toc128593546"/>
      <w:r w:rsidRPr="00334DBF">
        <w:rPr>
          <w:rFonts w:asciiTheme="minorHAnsi" w:hAnsiTheme="minorHAnsi" w:cstheme="minorHAnsi"/>
          <w:b/>
          <w:bCs/>
          <w:sz w:val="22"/>
          <w:szCs w:val="22"/>
        </w:rPr>
        <w:t>Comprovação de Regularidade fiscal</w:t>
      </w:r>
      <w:bookmarkEnd w:id="37"/>
      <w:r w:rsidR="002C3DE1">
        <w:rPr>
          <w:rFonts w:asciiTheme="minorHAnsi" w:hAnsiTheme="minorHAnsi" w:cstheme="minorHAnsi"/>
          <w:b/>
          <w:bCs/>
          <w:sz w:val="22"/>
          <w:szCs w:val="22"/>
        </w:rPr>
        <w:t>.</w:t>
      </w:r>
      <w:bookmarkEnd w:id="38"/>
    </w:p>
    <w:p w14:paraId="77CCF917" w14:textId="77777777" w:rsidR="001526D0" w:rsidRPr="00334DBF" w:rsidRDefault="001526D0" w:rsidP="00437A04">
      <w:pPr>
        <w:pStyle w:val="NormalWeb"/>
        <w:numPr>
          <w:ilvl w:val="0"/>
          <w:numId w:val="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Certidão conjunta negativa de débitos relativas a tributos federais e à dívida ativa da União;</w:t>
      </w:r>
    </w:p>
    <w:p w14:paraId="0D7CEE14" w14:textId="77777777" w:rsidR="001526D0" w:rsidRPr="00334DBF" w:rsidRDefault="001526D0" w:rsidP="00437A04">
      <w:pPr>
        <w:pStyle w:val="NormalWeb"/>
        <w:numPr>
          <w:ilvl w:val="0"/>
          <w:numId w:val="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Certificado de regularidade para com o Fundo de Garantia por Tempo de Serviço (FGTS), expedido pela Caixa Econômica Federal;</w:t>
      </w:r>
    </w:p>
    <w:p w14:paraId="0CC63F86" w14:textId="77777777" w:rsidR="001526D0" w:rsidRPr="00334DBF" w:rsidRDefault="001526D0" w:rsidP="00437A04">
      <w:pPr>
        <w:pStyle w:val="NormalWeb"/>
        <w:numPr>
          <w:ilvl w:val="0"/>
          <w:numId w:val="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Certidões negativas de tributos estaduais e municipais, ou, em se tratando de contribuinte isento, cópia do documento de isenção, emitidos pelo órgão competente do Estado e do Município;</w:t>
      </w:r>
    </w:p>
    <w:p w14:paraId="2C7FAB62" w14:textId="77777777" w:rsidR="001526D0" w:rsidRPr="00334DBF" w:rsidRDefault="001526D0" w:rsidP="00437A04">
      <w:pPr>
        <w:pStyle w:val="NormalWeb"/>
        <w:numPr>
          <w:ilvl w:val="0"/>
          <w:numId w:val="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Certidão negativa de débitos trabalhistas, expedida pelo órgão competente da Justiça do Trabalho.</w:t>
      </w:r>
    </w:p>
    <w:p w14:paraId="2678669E" w14:textId="4C52CABF" w:rsidR="006A0161" w:rsidRPr="004D3DAE" w:rsidRDefault="006A0161" w:rsidP="00E46FA0">
      <w:pPr>
        <w:pStyle w:val="NormalWeb"/>
        <w:numPr>
          <w:ilvl w:val="1"/>
          <w:numId w:val="48"/>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39" w:name="_Toc121146455"/>
      <w:bookmarkStart w:id="40" w:name="_Hlk125456621"/>
      <w:r w:rsidRPr="004D3DAE">
        <w:rPr>
          <w:rFonts w:asciiTheme="minorHAnsi" w:hAnsiTheme="minorHAnsi" w:cstheme="minorHAnsi"/>
          <w:b/>
          <w:bCs/>
          <w:sz w:val="22"/>
          <w:szCs w:val="22"/>
        </w:rPr>
        <w:t>Declaração de Validade e Regularidade de Documentação e Autorização de Uso, se for o caso.</w:t>
      </w:r>
      <w:bookmarkEnd w:id="39"/>
    </w:p>
    <w:p w14:paraId="35AE8F69" w14:textId="410EFADA" w:rsidR="006A0161" w:rsidRDefault="006A0161" w:rsidP="00E46FA0">
      <w:pPr>
        <w:pStyle w:val="NormalWeb"/>
        <w:numPr>
          <w:ilvl w:val="1"/>
          <w:numId w:val="4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bookmarkStart w:id="41" w:name="_Toc121146456"/>
      <w:r w:rsidRPr="00B815CA">
        <w:rPr>
          <w:rFonts w:asciiTheme="minorHAnsi" w:hAnsiTheme="minorHAnsi" w:cstheme="minorHAnsi"/>
          <w:b/>
          <w:bCs/>
          <w:color w:val="000000" w:themeColor="text1"/>
          <w:sz w:val="22"/>
          <w:szCs w:val="22"/>
        </w:rPr>
        <w:t>Declaração sobre possuir capacidade operacional para a execução da Proposta</w:t>
      </w:r>
      <w:bookmarkEnd w:id="41"/>
      <w:bookmarkEnd w:id="40"/>
      <w:r w:rsidR="002C3DE1">
        <w:rPr>
          <w:rFonts w:asciiTheme="minorHAnsi" w:hAnsiTheme="minorHAnsi" w:cstheme="minorHAnsi"/>
          <w:b/>
          <w:bCs/>
          <w:color w:val="000000" w:themeColor="text1"/>
          <w:sz w:val="22"/>
          <w:szCs w:val="22"/>
        </w:rPr>
        <w:t>.</w:t>
      </w:r>
    </w:p>
    <w:p w14:paraId="1083CD27" w14:textId="101CA33A" w:rsidR="006A0161" w:rsidRPr="006A0161" w:rsidRDefault="006A0161" w:rsidP="00E46FA0">
      <w:pPr>
        <w:pStyle w:val="NormalWeb"/>
        <w:numPr>
          <w:ilvl w:val="1"/>
          <w:numId w:val="4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sidRPr="006A0161">
        <w:rPr>
          <w:rFonts w:asciiTheme="minorHAnsi" w:hAnsiTheme="minorHAnsi" w:cstheme="minorHAnsi"/>
          <w:bCs/>
          <w:sz w:val="22"/>
          <w:szCs w:val="22"/>
        </w:rPr>
        <w:lastRenderedPageBreak/>
        <w:t>Os documentos deverão ser apresentados dentro da data de validade e, na hipótese de não mencionar prazo de validade, será considerado válido pelo prazo de 60 (sessenta) dias a partir de sua emissão.</w:t>
      </w:r>
    </w:p>
    <w:p w14:paraId="2B6208D7" w14:textId="77777777" w:rsidR="006A0161" w:rsidRPr="00A3106A" w:rsidRDefault="006A0161" w:rsidP="00E46FA0">
      <w:pPr>
        <w:pStyle w:val="NormalWeb"/>
        <w:numPr>
          <w:ilvl w:val="1"/>
          <w:numId w:val="4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 xml:space="preserve">O descumprimento das especificações e prazos fixados no Edital implicarão na eliminação </w:t>
      </w:r>
      <w:r>
        <w:rPr>
          <w:rFonts w:asciiTheme="minorHAnsi" w:hAnsiTheme="minorHAnsi" w:cstheme="minorHAnsi"/>
          <w:bCs/>
          <w:sz w:val="22"/>
          <w:szCs w:val="22"/>
        </w:rPr>
        <w:t>da Pro</w:t>
      </w:r>
      <w:r w:rsidRPr="00334DBF">
        <w:rPr>
          <w:rFonts w:asciiTheme="minorHAnsi" w:hAnsiTheme="minorHAnsi" w:cstheme="minorHAnsi"/>
          <w:bCs/>
          <w:sz w:val="22"/>
          <w:szCs w:val="22"/>
        </w:rPr>
        <w:t>posta</w:t>
      </w:r>
      <w:r>
        <w:rPr>
          <w:rFonts w:asciiTheme="minorHAnsi" w:hAnsiTheme="minorHAnsi" w:cstheme="minorHAnsi"/>
          <w:bCs/>
          <w:sz w:val="22"/>
          <w:szCs w:val="22"/>
        </w:rPr>
        <w:t xml:space="preserve"> do processo de seleção.</w:t>
      </w:r>
    </w:p>
    <w:p w14:paraId="6AF9F85E" w14:textId="77777777" w:rsidR="006A0161" w:rsidRPr="00A3106A" w:rsidRDefault="006A0161" w:rsidP="00E46FA0">
      <w:pPr>
        <w:pStyle w:val="NormalWeb"/>
        <w:numPr>
          <w:ilvl w:val="1"/>
          <w:numId w:val="4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 xml:space="preserve">A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deverá manter a regularidade da documentação de Habilitação jurídica e a Comprovação de Regularidade fiscal durante o período de vigência da parceria, além de responsabilizar-se a enviar ao CAU/RS nova documentação em caso de vencimento ou alteração de algum dos documentos inicialmente apresentados.</w:t>
      </w:r>
    </w:p>
    <w:p w14:paraId="3FA41986" w14:textId="1574108F" w:rsidR="001526D0" w:rsidRDefault="001526D0" w:rsidP="00273DC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2E8446E1" w14:textId="77777777" w:rsidR="001526D0" w:rsidRPr="00334DBF" w:rsidRDefault="001526D0" w:rsidP="00D01632">
      <w:pPr>
        <w:pStyle w:val="NormalWeb"/>
        <w:numPr>
          <w:ilvl w:val="0"/>
          <w:numId w:val="28"/>
        </w:numPr>
        <w:tabs>
          <w:tab w:val="left" w:pos="0"/>
          <w:tab w:val="left" w:pos="284"/>
          <w:tab w:val="left" w:pos="1701"/>
          <w:tab w:val="left" w:pos="2835"/>
          <w:tab w:val="left" w:pos="3119"/>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42" w:name="_Toc121146460"/>
      <w:bookmarkStart w:id="43" w:name="_Toc124776194"/>
      <w:bookmarkStart w:id="44" w:name="_Toc128593547"/>
      <w:r w:rsidRPr="00770335">
        <w:rPr>
          <w:rFonts w:asciiTheme="minorHAnsi" w:hAnsiTheme="minorHAnsi" w:cstheme="minorHAnsi"/>
          <w:b/>
          <w:bCs/>
          <w:sz w:val="22"/>
          <w:szCs w:val="22"/>
        </w:rPr>
        <w:t>PERÍODO</w:t>
      </w:r>
      <w:r w:rsidRPr="00334DBF">
        <w:rPr>
          <w:rFonts w:asciiTheme="minorHAnsi" w:hAnsiTheme="minorHAnsi" w:cstheme="minorHAnsi"/>
          <w:b/>
          <w:bCs/>
          <w:sz w:val="22"/>
          <w:szCs w:val="22"/>
        </w:rPr>
        <w:t xml:space="preserve"> E FORMA DE ENTREGA DOS DOCUMENTOS</w:t>
      </w:r>
      <w:bookmarkEnd w:id="42"/>
      <w:bookmarkEnd w:id="43"/>
      <w:bookmarkEnd w:id="44"/>
    </w:p>
    <w:p w14:paraId="239FE50E" w14:textId="77777777" w:rsidR="001526D0" w:rsidRPr="00334DBF" w:rsidRDefault="001526D0" w:rsidP="00D01632">
      <w:pPr>
        <w:pStyle w:val="NormalWeb"/>
        <w:numPr>
          <w:ilvl w:val="1"/>
          <w:numId w:val="28"/>
        </w:numPr>
        <w:tabs>
          <w:tab w:val="left" w:pos="142"/>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45" w:name="_Toc124776195"/>
      <w:bookmarkStart w:id="46" w:name="_Toc128593548"/>
      <w:r>
        <w:rPr>
          <w:rFonts w:asciiTheme="minorHAnsi" w:hAnsiTheme="minorHAnsi" w:cstheme="minorHAnsi"/>
          <w:b/>
          <w:sz w:val="22"/>
          <w:szCs w:val="22"/>
        </w:rPr>
        <w:t>P</w:t>
      </w:r>
      <w:r w:rsidRPr="00334DBF">
        <w:rPr>
          <w:rFonts w:asciiTheme="minorHAnsi" w:hAnsiTheme="minorHAnsi" w:cstheme="minorHAnsi"/>
          <w:b/>
          <w:sz w:val="22"/>
          <w:szCs w:val="22"/>
        </w:rPr>
        <w:t>eríodo de recebimento.</w:t>
      </w:r>
      <w:bookmarkEnd w:id="45"/>
      <w:bookmarkEnd w:id="46"/>
    </w:p>
    <w:p w14:paraId="48231038" w14:textId="77777777" w:rsidR="001526D0" w:rsidRPr="00334DBF" w:rsidRDefault="001526D0" w:rsidP="00D01632">
      <w:pPr>
        <w:pStyle w:val="NormalWeb"/>
        <w:numPr>
          <w:ilvl w:val="2"/>
          <w:numId w:val="28"/>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Os documentos serão recebidos no período estabelecido no Cronograma deste Edital e/ou suas retificações que</w:t>
      </w:r>
      <w:r w:rsidRPr="00334DBF">
        <w:rPr>
          <w:rFonts w:asciiTheme="minorHAnsi" w:hAnsiTheme="minorHAnsi" w:cstheme="minorHAnsi"/>
          <w:bCs/>
          <w:sz w:val="22"/>
          <w:szCs w:val="22"/>
        </w:rPr>
        <w:t xml:space="preserve">, porventura, </w:t>
      </w:r>
      <w:r w:rsidRPr="00334DBF">
        <w:rPr>
          <w:rFonts w:asciiTheme="minorHAnsi" w:hAnsiTheme="minorHAnsi" w:cstheme="minorHAnsi"/>
          <w:sz w:val="22"/>
          <w:szCs w:val="22"/>
        </w:rPr>
        <w:t>vierem a existir</w:t>
      </w:r>
      <w:r>
        <w:rPr>
          <w:rFonts w:asciiTheme="minorHAnsi" w:hAnsiTheme="minorHAnsi" w:cstheme="minorHAnsi"/>
          <w:sz w:val="22"/>
          <w:szCs w:val="22"/>
        </w:rPr>
        <w:t>, porém iniciando sempre no dia útil subsequente ao término do prazo de publicação do julgamento de impugnação ao edital</w:t>
      </w:r>
      <w:r w:rsidRPr="00334DBF">
        <w:rPr>
          <w:rFonts w:asciiTheme="minorHAnsi" w:hAnsiTheme="minorHAnsi" w:cstheme="minorHAnsi"/>
          <w:sz w:val="22"/>
          <w:szCs w:val="22"/>
        </w:rPr>
        <w:t>.</w:t>
      </w:r>
    </w:p>
    <w:p w14:paraId="04320EC9" w14:textId="0A7165CC" w:rsidR="001526D0" w:rsidRDefault="001526D0" w:rsidP="00D01632">
      <w:pPr>
        <w:pStyle w:val="NormalWeb"/>
        <w:numPr>
          <w:ilvl w:val="2"/>
          <w:numId w:val="28"/>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No que se refere aos Editais Anexos, fica a critério do CAU/RS elaborar cronograma próprio, desde que não ultrapasse o cronograma deste Edital geral.</w:t>
      </w:r>
    </w:p>
    <w:p w14:paraId="66DE3C09" w14:textId="77777777" w:rsidR="00F825DB" w:rsidRPr="00DF1B8C" w:rsidRDefault="00F825DB" w:rsidP="00D01632">
      <w:pPr>
        <w:pStyle w:val="NormalWeb"/>
        <w:numPr>
          <w:ilvl w:val="1"/>
          <w:numId w:val="28"/>
        </w:numPr>
        <w:tabs>
          <w:tab w:val="left" w:pos="142"/>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47" w:name="_Toc121146461"/>
      <w:bookmarkStart w:id="48" w:name="_Toc124776196"/>
      <w:bookmarkStart w:id="49" w:name="_Toc128593549"/>
      <w:r w:rsidRPr="00334DBF">
        <w:rPr>
          <w:rFonts w:asciiTheme="minorHAnsi" w:hAnsiTheme="minorHAnsi" w:cstheme="minorHAnsi"/>
          <w:b/>
          <w:sz w:val="22"/>
          <w:szCs w:val="22"/>
        </w:rPr>
        <w:t>Forma de envio dos documentos</w:t>
      </w:r>
      <w:bookmarkEnd w:id="47"/>
      <w:r w:rsidRPr="00334DBF">
        <w:rPr>
          <w:rFonts w:asciiTheme="minorHAnsi" w:hAnsiTheme="minorHAnsi" w:cstheme="minorHAnsi"/>
          <w:b/>
          <w:sz w:val="22"/>
          <w:szCs w:val="22"/>
        </w:rPr>
        <w:t>.</w:t>
      </w:r>
      <w:bookmarkEnd w:id="48"/>
      <w:bookmarkEnd w:id="49"/>
    </w:p>
    <w:p w14:paraId="76B20DB7" w14:textId="77777777" w:rsidR="00F825DB" w:rsidRPr="00AE33AA" w:rsidRDefault="00F825DB" w:rsidP="00BF5A58">
      <w:pPr>
        <w:pStyle w:val="NormalWeb"/>
        <w:numPr>
          <w:ilvl w:val="2"/>
          <w:numId w:val="28"/>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sidRPr="003C12A7">
        <w:rPr>
          <w:rFonts w:asciiTheme="minorHAnsi" w:hAnsiTheme="minorHAnsi" w:cstheme="minorHAnsi"/>
          <w:sz w:val="22"/>
          <w:szCs w:val="22"/>
        </w:rPr>
        <w:t>Será aceita somente 01 (uma</w:t>
      </w:r>
      <w:proofErr w:type="gramStart"/>
      <w:r w:rsidRPr="003C12A7">
        <w:rPr>
          <w:rFonts w:asciiTheme="minorHAnsi" w:hAnsiTheme="minorHAnsi" w:cstheme="minorHAnsi"/>
          <w:sz w:val="22"/>
          <w:szCs w:val="22"/>
        </w:rPr>
        <w:t>) Proposta</w:t>
      </w:r>
      <w:proofErr w:type="gramEnd"/>
      <w:r w:rsidRPr="003C12A7">
        <w:rPr>
          <w:rFonts w:asciiTheme="minorHAnsi" w:hAnsiTheme="minorHAnsi" w:cstheme="minorHAnsi"/>
          <w:sz w:val="22"/>
          <w:szCs w:val="22"/>
        </w:rPr>
        <w:t xml:space="preserve"> para cada </w:t>
      </w:r>
      <w:r w:rsidRPr="00F825DB">
        <w:rPr>
          <w:rFonts w:asciiTheme="minorHAnsi" w:hAnsiTheme="minorHAnsi" w:cstheme="minorHAnsi"/>
          <w:i/>
          <w:iCs/>
          <w:sz w:val="22"/>
          <w:szCs w:val="22"/>
        </w:rPr>
        <w:t xml:space="preserve">e-mail </w:t>
      </w:r>
      <w:r w:rsidRPr="003C12A7">
        <w:rPr>
          <w:rFonts w:asciiTheme="minorHAnsi" w:hAnsiTheme="minorHAnsi" w:cstheme="minorHAnsi"/>
          <w:sz w:val="22"/>
          <w:szCs w:val="22"/>
        </w:rPr>
        <w:t xml:space="preserve">enviado, devendo nele conter todos os documentos. Contudo, a </w:t>
      </w:r>
      <w:r>
        <w:rPr>
          <w:rFonts w:asciiTheme="minorHAnsi" w:hAnsiTheme="minorHAnsi" w:cstheme="minorHAnsi"/>
          <w:sz w:val="22"/>
          <w:szCs w:val="22"/>
        </w:rPr>
        <w:t>Organização da Sociedade Civil</w:t>
      </w:r>
      <w:r w:rsidRPr="003C12A7">
        <w:rPr>
          <w:rFonts w:asciiTheme="minorHAnsi" w:hAnsiTheme="minorHAnsi" w:cstheme="minorHAnsi"/>
          <w:sz w:val="22"/>
          <w:szCs w:val="22"/>
        </w:rPr>
        <w:t xml:space="preserve"> interessada em encaminhar mais de uma Proposta, remeterá os</w:t>
      </w:r>
      <w:r>
        <w:rPr>
          <w:rFonts w:asciiTheme="minorHAnsi" w:hAnsiTheme="minorHAnsi" w:cstheme="minorHAnsi"/>
          <w:sz w:val="22"/>
          <w:szCs w:val="22"/>
        </w:rPr>
        <w:t xml:space="preserve"> documentos abaixo uma única vez:</w:t>
      </w:r>
    </w:p>
    <w:p w14:paraId="27C52DA1" w14:textId="77777777" w:rsidR="00F825DB" w:rsidRPr="00AE33AA"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r>
        <w:rPr>
          <w:rFonts w:asciiTheme="minorHAnsi" w:hAnsiTheme="minorHAnsi" w:cstheme="minorHAnsi"/>
          <w:sz w:val="22"/>
          <w:szCs w:val="22"/>
        </w:rPr>
        <w:t>D</w:t>
      </w:r>
      <w:r w:rsidRPr="003C12A7">
        <w:rPr>
          <w:rFonts w:asciiTheme="minorHAnsi" w:hAnsiTheme="minorHAnsi" w:cstheme="minorHAnsi"/>
          <w:sz w:val="22"/>
          <w:szCs w:val="22"/>
        </w:rPr>
        <w:t xml:space="preserve">ocumentos para a </w:t>
      </w:r>
      <w:r w:rsidRPr="003C12A7">
        <w:rPr>
          <w:rFonts w:asciiTheme="minorHAnsi" w:hAnsiTheme="minorHAnsi" w:cstheme="minorHAnsi"/>
          <w:bCs/>
          <w:sz w:val="22"/>
          <w:szCs w:val="22"/>
        </w:rPr>
        <w:t>Habilitação jurídica</w:t>
      </w:r>
      <w:r>
        <w:rPr>
          <w:rFonts w:asciiTheme="minorHAnsi" w:hAnsiTheme="minorHAnsi" w:cstheme="minorHAnsi"/>
          <w:bCs/>
          <w:sz w:val="22"/>
          <w:szCs w:val="22"/>
        </w:rPr>
        <w:t>;</w:t>
      </w:r>
    </w:p>
    <w:p w14:paraId="52742E9D" w14:textId="77777777" w:rsidR="00F825DB" w:rsidRPr="00AE33AA"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r>
        <w:rPr>
          <w:rFonts w:asciiTheme="minorHAnsi" w:hAnsiTheme="minorHAnsi" w:cstheme="minorHAnsi"/>
          <w:bCs/>
          <w:sz w:val="22"/>
          <w:szCs w:val="22"/>
        </w:rPr>
        <w:t xml:space="preserve">Documentos </w:t>
      </w:r>
      <w:r w:rsidRPr="003C12A7">
        <w:rPr>
          <w:rFonts w:asciiTheme="minorHAnsi" w:hAnsiTheme="minorHAnsi" w:cstheme="minorHAnsi"/>
          <w:sz w:val="22"/>
          <w:szCs w:val="22"/>
        </w:rPr>
        <w:t>de Comprovação de Regularidade fiscal</w:t>
      </w:r>
      <w:r>
        <w:rPr>
          <w:rFonts w:asciiTheme="minorHAnsi" w:hAnsiTheme="minorHAnsi" w:cstheme="minorHAnsi"/>
          <w:sz w:val="22"/>
          <w:szCs w:val="22"/>
        </w:rPr>
        <w:t>;</w:t>
      </w:r>
    </w:p>
    <w:p w14:paraId="4E2D0E8E" w14:textId="77777777" w:rsidR="00F825DB" w:rsidRPr="00AE33AA"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r>
        <w:rPr>
          <w:rFonts w:asciiTheme="minorHAnsi" w:hAnsiTheme="minorHAnsi" w:cstheme="minorHAnsi"/>
          <w:bCs/>
          <w:sz w:val="22"/>
          <w:szCs w:val="22"/>
        </w:rPr>
        <w:t>Declaração de Legalidade para Celebrar com Ente Público e Cláusula de Inalienabilidade;</w:t>
      </w:r>
    </w:p>
    <w:p w14:paraId="31944F67" w14:textId="33BC6D6D" w:rsidR="00F825DB" w:rsidRPr="00F825DB"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r>
        <w:rPr>
          <w:rFonts w:asciiTheme="minorHAnsi" w:hAnsiTheme="minorHAnsi" w:cstheme="minorHAnsi"/>
          <w:bCs/>
          <w:sz w:val="22"/>
          <w:szCs w:val="22"/>
        </w:rPr>
        <w:t>Declaração de Compromisso de Guarda de Documentos;</w:t>
      </w:r>
    </w:p>
    <w:p w14:paraId="5EBEBA0D" w14:textId="01B6D292" w:rsidR="00F825DB" w:rsidRPr="00AE33AA"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50" w:name="_Hlk126062507"/>
      <w:r>
        <w:rPr>
          <w:rFonts w:asciiTheme="minorHAnsi" w:hAnsiTheme="minorHAnsi" w:cstheme="minorHAnsi"/>
          <w:bCs/>
          <w:sz w:val="22"/>
          <w:szCs w:val="22"/>
        </w:rPr>
        <w:t>Declaração de Escrituração Contábil;</w:t>
      </w:r>
    </w:p>
    <w:bookmarkEnd w:id="50"/>
    <w:p w14:paraId="21B6F8E3" w14:textId="24AD9F13" w:rsidR="00F825DB" w:rsidRPr="006A0161"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r w:rsidRPr="006A0161">
        <w:rPr>
          <w:rFonts w:asciiTheme="minorHAnsi" w:hAnsiTheme="minorHAnsi" w:cstheme="minorHAnsi"/>
          <w:bCs/>
          <w:color w:val="000000" w:themeColor="text1"/>
          <w:sz w:val="22"/>
          <w:szCs w:val="22"/>
        </w:rPr>
        <w:t>Declaração de Capacidade Operacional;</w:t>
      </w:r>
    </w:p>
    <w:p w14:paraId="0376E779" w14:textId="16011921" w:rsidR="00F825DB" w:rsidRPr="00AE33AA" w:rsidRDefault="00F825DB" w:rsidP="00BF5A58">
      <w:pPr>
        <w:pStyle w:val="NormalWeb"/>
        <w:numPr>
          <w:ilvl w:val="1"/>
          <w:numId w:val="25"/>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r w:rsidRPr="00BA00C7">
        <w:rPr>
          <w:rFonts w:asciiTheme="minorHAnsi" w:hAnsiTheme="minorHAnsi" w:cstheme="minorHAnsi"/>
          <w:bCs/>
          <w:sz w:val="22"/>
          <w:szCs w:val="22"/>
        </w:rPr>
        <w:t>Declaração de Validade e Regularidade de Documentação e Autorização de Uso, se for o caso</w:t>
      </w:r>
      <w:r>
        <w:rPr>
          <w:rFonts w:asciiTheme="minorHAnsi" w:hAnsiTheme="minorHAnsi" w:cstheme="minorHAnsi"/>
          <w:bCs/>
          <w:sz w:val="22"/>
          <w:szCs w:val="22"/>
        </w:rPr>
        <w:t>.</w:t>
      </w:r>
    </w:p>
    <w:p w14:paraId="3934D07D" w14:textId="77777777" w:rsidR="00F825DB" w:rsidRPr="00A668BD" w:rsidRDefault="00F825DB" w:rsidP="00D01632">
      <w:pPr>
        <w:pStyle w:val="NormalWeb"/>
        <w:numPr>
          <w:ilvl w:val="1"/>
          <w:numId w:val="28"/>
        </w:numPr>
        <w:tabs>
          <w:tab w:val="left" w:pos="851"/>
          <w:tab w:val="left" w:pos="2835"/>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1" w:name="_Toc124776197"/>
      <w:bookmarkStart w:id="52" w:name="_Toc128593550"/>
      <w:r w:rsidRPr="00A668BD">
        <w:rPr>
          <w:rFonts w:asciiTheme="minorHAnsi" w:hAnsiTheme="minorHAnsi" w:cstheme="minorHAnsi"/>
          <w:b/>
          <w:bCs/>
          <w:sz w:val="22"/>
          <w:szCs w:val="22"/>
        </w:rPr>
        <w:t>Forma de envio das Proposta.</w:t>
      </w:r>
      <w:bookmarkEnd w:id="51"/>
      <w:bookmarkEnd w:id="52"/>
    </w:p>
    <w:p w14:paraId="71D4CBAC" w14:textId="568123FB" w:rsidR="002C3DE1" w:rsidRPr="002C3DE1" w:rsidRDefault="00F825DB" w:rsidP="00BF5A58">
      <w:pPr>
        <w:pStyle w:val="NormalWeb"/>
        <w:numPr>
          <w:ilvl w:val="2"/>
          <w:numId w:val="28"/>
        </w:numPr>
        <w:tabs>
          <w:tab w:val="left" w:pos="851"/>
          <w:tab w:val="left" w:pos="2835"/>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A </w:t>
      </w:r>
      <w:r>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deverá enviar a Proposta</w:t>
      </w:r>
      <w:r>
        <w:rPr>
          <w:rFonts w:asciiTheme="minorHAnsi" w:hAnsiTheme="minorHAnsi" w:cstheme="minorHAnsi"/>
          <w:sz w:val="22"/>
          <w:szCs w:val="22"/>
        </w:rPr>
        <w:t>:</w:t>
      </w:r>
    </w:p>
    <w:p w14:paraId="3CC92487" w14:textId="77777777" w:rsidR="00F825DB" w:rsidRPr="00334DBF" w:rsidRDefault="00F825DB" w:rsidP="00BF5A58">
      <w:pPr>
        <w:pStyle w:val="NormalWeb"/>
        <w:numPr>
          <w:ilvl w:val="2"/>
          <w:numId w:val="25"/>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Via digital para o </w:t>
      </w:r>
      <w:r w:rsidRPr="00F825DB">
        <w:rPr>
          <w:rFonts w:asciiTheme="minorHAnsi" w:hAnsiTheme="minorHAnsi" w:cstheme="minorHAnsi"/>
          <w:i/>
          <w:iCs/>
          <w:sz w:val="22"/>
          <w:szCs w:val="22"/>
        </w:rPr>
        <w:t>e-mail</w:t>
      </w:r>
      <w:r w:rsidRPr="00BA00C7">
        <w:rPr>
          <w:rFonts w:asciiTheme="minorHAnsi" w:hAnsiTheme="minorHAnsi" w:cstheme="minorHAnsi"/>
          <w:sz w:val="22"/>
          <w:szCs w:val="22"/>
        </w:rPr>
        <w:t xml:space="preserve"> </w:t>
      </w:r>
      <w:r w:rsidRPr="00BA00C7">
        <w:rPr>
          <w:rFonts w:asciiTheme="minorHAnsi" w:hAnsiTheme="minorHAnsi" w:cstheme="minorHAnsi"/>
          <w:i/>
          <w:iCs/>
          <w:sz w:val="22"/>
          <w:szCs w:val="22"/>
        </w:rPr>
        <w:t>parcerias@caurs.gov.br</w:t>
      </w:r>
      <w:r w:rsidRPr="00061F28">
        <w:rPr>
          <w:rFonts w:asciiTheme="minorHAnsi" w:hAnsiTheme="minorHAnsi" w:cstheme="minorHAnsi"/>
          <w:i/>
          <w:sz w:val="22"/>
          <w:szCs w:val="22"/>
        </w:rPr>
        <w:t>,</w:t>
      </w:r>
      <w:r w:rsidRPr="00334DBF">
        <w:rPr>
          <w:rFonts w:asciiTheme="minorHAnsi" w:hAnsiTheme="minorHAnsi" w:cstheme="minorHAnsi"/>
          <w:i/>
          <w:sz w:val="22"/>
          <w:szCs w:val="22"/>
        </w:rPr>
        <w:t xml:space="preserve"> </w:t>
      </w:r>
      <w:r w:rsidRPr="00BA00C7">
        <w:rPr>
          <w:rFonts w:asciiTheme="minorHAnsi" w:hAnsiTheme="minorHAnsi" w:cstheme="minorHAnsi"/>
          <w:sz w:val="22"/>
          <w:szCs w:val="22"/>
        </w:rPr>
        <w:t>da seguinte forma:</w:t>
      </w:r>
    </w:p>
    <w:p w14:paraId="0B8B2118" w14:textId="77777777" w:rsidR="00F825DB" w:rsidRPr="00334DBF" w:rsidRDefault="00F825DB" w:rsidP="00BF5A58">
      <w:pPr>
        <w:pStyle w:val="NormalWeb"/>
        <w:numPr>
          <w:ilvl w:val="1"/>
          <w:numId w:val="11"/>
        </w:numPr>
        <w:tabs>
          <w:tab w:val="left" w:pos="142"/>
          <w:tab w:val="left" w:pos="284"/>
          <w:tab w:val="left" w:pos="851"/>
          <w:tab w:val="left" w:pos="1134"/>
          <w:tab w:val="left" w:pos="2835"/>
          <w:tab w:val="left" w:pos="9632"/>
        </w:tabs>
        <w:spacing w:before="120" w:beforeAutospacing="0" w:after="120" w:afterAutospacing="0" w:line="276" w:lineRule="auto"/>
        <w:ind w:left="851" w:firstLine="0"/>
        <w:jc w:val="both"/>
        <w:rPr>
          <w:rFonts w:asciiTheme="minorHAnsi" w:hAnsiTheme="minorHAnsi" w:cstheme="minorHAnsi"/>
          <w:sz w:val="22"/>
          <w:szCs w:val="22"/>
        </w:rPr>
      </w:pPr>
      <w:r w:rsidRPr="00BA00C7">
        <w:rPr>
          <w:rFonts w:asciiTheme="minorHAnsi" w:hAnsiTheme="minorHAnsi" w:cstheme="minorHAnsi"/>
          <w:sz w:val="22"/>
          <w:szCs w:val="22"/>
        </w:rPr>
        <w:t>Arquivo</w:t>
      </w:r>
      <w:r w:rsidRPr="00334DBF">
        <w:rPr>
          <w:rFonts w:asciiTheme="minorHAnsi" w:hAnsiTheme="minorHAnsi" w:cstheme="minorHAnsi"/>
          <w:sz w:val="22"/>
          <w:szCs w:val="22"/>
        </w:rPr>
        <w:t>s</w:t>
      </w:r>
      <w:r w:rsidRPr="00BA00C7">
        <w:rPr>
          <w:rFonts w:asciiTheme="minorHAnsi" w:hAnsiTheme="minorHAnsi" w:cstheme="minorHAnsi"/>
          <w:sz w:val="22"/>
          <w:szCs w:val="22"/>
        </w:rPr>
        <w:t xml:space="preserve"> em formato PDF</w:t>
      </w:r>
      <w:r w:rsidRPr="00334DBF">
        <w:rPr>
          <w:rFonts w:asciiTheme="minorHAnsi" w:hAnsiTheme="minorHAnsi" w:cstheme="minorHAnsi"/>
          <w:sz w:val="22"/>
          <w:szCs w:val="22"/>
        </w:rPr>
        <w:t xml:space="preserve">, sendo que aqueles que tiverem mais de 01 (uma) </w:t>
      </w:r>
      <w:proofErr w:type="gramStart"/>
      <w:r w:rsidRPr="00334DBF">
        <w:rPr>
          <w:rFonts w:asciiTheme="minorHAnsi" w:hAnsiTheme="minorHAnsi" w:cstheme="minorHAnsi"/>
          <w:sz w:val="22"/>
          <w:szCs w:val="22"/>
        </w:rPr>
        <w:t>página deverão</w:t>
      </w:r>
      <w:proofErr w:type="gramEnd"/>
      <w:r w:rsidRPr="00334DBF">
        <w:rPr>
          <w:rFonts w:asciiTheme="minorHAnsi" w:hAnsiTheme="minorHAnsi" w:cstheme="minorHAnsi"/>
          <w:sz w:val="22"/>
          <w:szCs w:val="22"/>
        </w:rPr>
        <w:t xml:space="preserve"> ser enviados em arquivo único.</w:t>
      </w:r>
    </w:p>
    <w:p w14:paraId="470E48F0" w14:textId="77777777" w:rsidR="00F825DB" w:rsidRPr="00334DBF" w:rsidRDefault="00F825DB" w:rsidP="00D01632">
      <w:pPr>
        <w:pStyle w:val="NormalWeb"/>
        <w:numPr>
          <w:ilvl w:val="1"/>
          <w:numId w:val="11"/>
        </w:numPr>
        <w:tabs>
          <w:tab w:val="left" w:pos="142"/>
          <w:tab w:val="left" w:pos="284"/>
          <w:tab w:val="left" w:pos="851"/>
          <w:tab w:val="left" w:pos="1134"/>
          <w:tab w:val="left" w:pos="2835"/>
          <w:tab w:val="left" w:pos="9632"/>
        </w:tabs>
        <w:spacing w:before="120" w:beforeAutospacing="0" w:after="120" w:afterAutospacing="0" w:line="276" w:lineRule="auto"/>
        <w:ind w:left="851" w:firstLine="0"/>
        <w:jc w:val="both"/>
        <w:rPr>
          <w:rFonts w:asciiTheme="minorHAnsi" w:hAnsiTheme="minorHAnsi" w:cstheme="minorHAnsi"/>
          <w:sz w:val="22"/>
          <w:szCs w:val="22"/>
        </w:rPr>
      </w:pPr>
      <w:r w:rsidRPr="00BA00C7">
        <w:rPr>
          <w:rFonts w:asciiTheme="minorHAnsi" w:hAnsiTheme="minorHAnsi" w:cstheme="minorHAnsi"/>
          <w:sz w:val="22"/>
          <w:szCs w:val="22"/>
        </w:rPr>
        <w:lastRenderedPageBreak/>
        <w:t xml:space="preserve">Em arquivos </w:t>
      </w:r>
      <w:r w:rsidRPr="00334DBF">
        <w:rPr>
          <w:rFonts w:asciiTheme="minorHAnsi" w:hAnsiTheme="minorHAnsi" w:cstheme="minorHAnsi"/>
          <w:sz w:val="22"/>
          <w:szCs w:val="22"/>
        </w:rPr>
        <w:t>de até</w:t>
      </w:r>
      <w:r w:rsidRPr="00BA00C7">
        <w:rPr>
          <w:rFonts w:asciiTheme="minorHAnsi" w:hAnsiTheme="minorHAnsi" w:cstheme="minorHAnsi"/>
          <w:sz w:val="22"/>
          <w:szCs w:val="22"/>
        </w:rPr>
        <w:t xml:space="preserve"> 10MB cada, </w:t>
      </w:r>
      <w:r>
        <w:rPr>
          <w:rFonts w:asciiTheme="minorHAnsi" w:hAnsiTheme="minorHAnsi" w:cstheme="minorHAnsi"/>
          <w:sz w:val="22"/>
          <w:szCs w:val="22"/>
        </w:rPr>
        <w:t>devendo a soma de todos n</w:t>
      </w:r>
      <w:r w:rsidRPr="00334DBF">
        <w:rPr>
          <w:rFonts w:asciiTheme="minorHAnsi" w:hAnsiTheme="minorHAnsi" w:cstheme="minorHAnsi"/>
          <w:sz w:val="22"/>
          <w:szCs w:val="22"/>
        </w:rPr>
        <w:t xml:space="preserve">ão </w:t>
      </w:r>
      <w:r>
        <w:rPr>
          <w:rFonts w:asciiTheme="minorHAnsi" w:hAnsiTheme="minorHAnsi" w:cstheme="minorHAnsi"/>
          <w:sz w:val="22"/>
          <w:szCs w:val="22"/>
        </w:rPr>
        <w:t xml:space="preserve">ultrapassar </w:t>
      </w:r>
      <w:r w:rsidRPr="00334DBF">
        <w:rPr>
          <w:rFonts w:asciiTheme="minorHAnsi" w:hAnsiTheme="minorHAnsi" w:cstheme="minorHAnsi"/>
          <w:sz w:val="22"/>
          <w:szCs w:val="22"/>
        </w:rPr>
        <w:t xml:space="preserve">40MB, </w:t>
      </w:r>
      <w:r w:rsidRPr="00BA00C7">
        <w:rPr>
          <w:rFonts w:asciiTheme="minorHAnsi" w:hAnsiTheme="minorHAnsi" w:cstheme="minorHAnsi"/>
          <w:sz w:val="22"/>
          <w:szCs w:val="22"/>
        </w:rPr>
        <w:t xml:space="preserve">visto que o sistema utilizado pelo CAU/RS não comporta arquivos maiores. Se preferir, a </w:t>
      </w:r>
      <w:r>
        <w:rPr>
          <w:rFonts w:asciiTheme="minorHAnsi" w:hAnsiTheme="minorHAnsi" w:cstheme="minorHAnsi"/>
          <w:bCs/>
          <w:sz w:val="22"/>
          <w:szCs w:val="22"/>
        </w:rPr>
        <w:t>Organização da Sociedade Civil</w:t>
      </w:r>
      <w:r w:rsidRPr="00BA00C7">
        <w:rPr>
          <w:rFonts w:asciiTheme="minorHAnsi" w:hAnsiTheme="minorHAnsi" w:cstheme="minorHAnsi"/>
          <w:sz w:val="22"/>
          <w:szCs w:val="22"/>
        </w:rPr>
        <w:t xml:space="preserve"> poderá enviar os arquivos agrupados em pasta</w:t>
      </w:r>
      <w:r w:rsidRPr="00334DBF">
        <w:rPr>
          <w:rFonts w:asciiTheme="minorHAnsi" w:hAnsiTheme="minorHAnsi" w:cstheme="minorHAnsi"/>
          <w:sz w:val="22"/>
          <w:szCs w:val="22"/>
        </w:rPr>
        <w:t xml:space="preserve"> </w:t>
      </w:r>
      <w:r w:rsidRPr="00BA00C7">
        <w:rPr>
          <w:rFonts w:asciiTheme="minorHAnsi" w:hAnsiTheme="minorHAnsi" w:cstheme="minorHAnsi"/>
          <w:i/>
          <w:sz w:val="22"/>
          <w:szCs w:val="22"/>
        </w:rPr>
        <w:t>zipad</w:t>
      </w:r>
      <w:r w:rsidRPr="00334DBF">
        <w:rPr>
          <w:rFonts w:asciiTheme="minorHAnsi" w:hAnsiTheme="minorHAnsi" w:cstheme="minorHAnsi"/>
          <w:i/>
          <w:sz w:val="22"/>
          <w:szCs w:val="22"/>
        </w:rPr>
        <w:t>a.</w:t>
      </w:r>
    </w:p>
    <w:p w14:paraId="0A10F582" w14:textId="77777777" w:rsidR="00F825DB" w:rsidRPr="00334DBF" w:rsidRDefault="00F825DB" w:rsidP="00D01632">
      <w:pPr>
        <w:pStyle w:val="NormalWeb"/>
        <w:numPr>
          <w:ilvl w:val="1"/>
          <w:numId w:val="11"/>
        </w:numPr>
        <w:tabs>
          <w:tab w:val="left" w:pos="142"/>
          <w:tab w:val="left" w:pos="284"/>
          <w:tab w:val="left" w:pos="851"/>
          <w:tab w:val="left" w:pos="1134"/>
          <w:tab w:val="left" w:pos="2835"/>
          <w:tab w:val="left" w:pos="9632"/>
        </w:tabs>
        <w:spacing w:before="120" w:beforeAutospacing="0" w:after="120" w:afterAutospacing="0" w:line="276" w:lineRule="auto"/>
        <w:ind w:left="851" w:firstLine="0"/>
        <w:jc w:val="both"/>
        <w:rPr>
          <w:rFonts w:asciiTheme="minorHAnsi" w:hAnsiTheme="minorHAnsi" w:cstheme="minorHAnsi"/>
          <w:sz w:val="22"/>
          <w:szCs w:val="22"/>
        </w:rPr>
      </w:pPr>
      <w:r w:rsidRPr="00334DBF">
        <w:rPr>
          <w:rFonts w:asciiTheme="minorHAnsi" w:hAnsiTheme="minorHAnsi" w:cstheme="minorHAnsi"/>
          <w:sz w:val="22"/>
          <w:szCs w:val="22"/>
        </w:rPr>
        <w:t>Com os documentos assinados:</w:t>
      </w:r>
    </w:p>
    <w:p w14:paraId="47A7394B" w14:textId="4E599545" w:rsidR="00F825DB" w:rsidRDefault="00F825DB" w:rsidP="00D01632">
      <w:pPr>
        <w:pStyle w:val="NormalWeb"/>
        <w:numPr>
          <w:ilvl w:val="1"/>
          <w:numId w:val="29"/>
        </w:numPr>
        <w:tabs>
          <w:tab w:val="left" w:pos="993"/>
          <w:tab w:val="left" w:pos="1418"/>
        </w:tabs>
        <w:spacing w:before="120" w:beforeAutospacing="0" w:after="120" w:afterAutospacing="0" w:line="276" w:lineRule="auto"/>
        <w:ind w:left="0" w:firstLine="1080"/>
        <w:jc w:val="both"/>
        <w:rPr>
          <w:rFonts w:asciiTheme="minorHAnsi" w:hAnsiTheme="minorHAnsi" w:cstheme="minorHAnsi"/>
          <w:sz w:val="22"/>
          <w:szCs w:val="22"/>
        </w:rPr>
      </w:pPr>
      <w:r w:rsidRPr="00BA00C7">
        <w:rPr>
          <w:rFonts w:asciiTheme="minorHAnsi" w:hAnsiTheme="minorHAnsi" w:cstheme="minorHAnsi"/>
          <w:sz w:val="22"/>
          <w:szCs w:val="22"/>
        </w:rPr>
        <w:t>Com c</w:t>
      </w:r>
      <w:r w:rsidRPr="00334DBF">
        <w:rPr>
          <w:rFonts w:asciiTheme="minorHAnsi" w:hAnsiTheme="minorHAnsi" w:cstheme="minorHAnsi"/>
          <w:sz w:val="22"/>
          <w:szCs w:val="22"/>
        </w:rPr>
        <w:t>ertificação digital</w:t>
      </w:r>
      <w:r w:rsidR="002C3DE1">
        <w:rPr>
          <w:rStyle w:val="Refdenotaderodap"/>
          <w:rFonts w:asciiTheme="minorHAnsi" w:hAnsiTheme="minorHAnsi" w:cstheme="minorHAnsi"/>
          <w:sz w:val="22"/>
          <w:szCs w:val="22"/>
        </w:rPr>
        <w:footnoteReference w:id="12"/>
      </w:r>
      <w:r w:rsidRPr="00334DBF">
        <w:rPr>
          <w:rFonts w:asciiTheme="minorHAnsi" w:hAnsiTheme="minorHAnsi" w:cstheme="minorHAnsi"/>
          <w:sz w:val="22"/>
          <w:szCs w:val="22"/>
        </w:rPr>
        <w:t>, preferencialmente;</w:t>
      </w:r>
    </w:p>
    <w:p w14:paraId="754DCD81" w14:textId="77777777" w:rsidR="00F825DB" w:rsidRPr="003C7D53" w:rsidRDefault="00F825DB" w:rsidP="00D01632">
      <w:pPr>
        <w:pStyle w:val="NormalWeb"/>
        <w:numPr>
          <w:ilvl w:val="1"/>
          <w:numId w:val="29"/>
        </w:numPr>
        <w:tabs>
          <w:tab w:val="left" w:pos="993"/>
          <w:tab w:val="left" w:pos="1418"/>
        </w:tabs>
        <w:spacing w:before="120" w:beforeAutospacing="0" w:after="120" w:afterAutospacing="0" w:line="276" w:lineRule="auto"/>
        <w:ind w:left="0" w:firstLine="1080"/>
        <w:jc w:val="both"/>
        <w:rPr>
          <w:rFonts w:asciiTheme="minorHAnsi" w:hAnsiTheme="minorHAnsi" w:cstheme="minorHAnsi"/>
          <w:sz w:val="22"/>
          <w:szCs w:val="22"/>
        </w:rPr>
      </w:pPr>
      <w:r w:rsidRPr="003C7D53">
        <w:rPr>
          <w:rFonts w:asciiTheme="minorHAnsi" w:hAnsiTheme="minorHAnsi" w:cstheme="minorHAnsi"/>
          <w:sz w:val="22"/>
          <w:szCs w:val="22"/>
        </w:rPr>
        <w:t xml:space="preserve">Manualmente – neste caso, deve ser assinado, digitalizado em formato </w:t>
      </w:r>
      <w:r w:rsidRPr="00BA00C7">
        <w:rPr>
          <w:rFonts w:asciiTheme="minorHAnsi" w:hAnsiTheme="minorHAnsi" w:cstheme="minorHAnsi"/>
          <w:sz w:val="22"/>
          <w:szCs w:val="22"/>
        </w:rPr>
        <w:t>PDF</w:t>
      </w:r>
      <w:r w:rsidRPr="003C7D53">
        <w:rPr>
          <w:rFonts w:asciiTheme="minorHAnsi" w:hAnsiTheme="minorHAnsi" w:cstheme="minorHAnsi"/>
          <w:sz w:val="22"/>
          <w:szCs w:val="22"/>
        </w:rPr>
        <w:t xml:space="preserve"> e bloqueado para edição. Não serão aceitas assinaturas no formato de imagem (JPG/JFIF, BMP, PNG e outras semelhantes) que estejam “</w:t>
      </w:r>
      <w:r w:rsidRPr="00A011E1">
        <w:rPr>
          <w:rFonts w:asciiTheme="minorHAnsi" w:hAnsiTheme="minorHAnsi" w:cstheme="minorHAnsi"/>
          <w:i/>
          <w:sz w:val="22"/>
          <w:szCs w:val="22"/>
        </w:rPr>
        <w:t>recortadas e coladas</w:t>
      </w:r>
      <w:r w:rsidRPr="003C7D53">
        <w:rPr>
          <w:rFonts w:asciiTheme="minorHAnsi" w:hAnsiTheme="minorHAnsi" w:cstheme="minorHAnsi"/>
          <w:sz w:val="22"/>
          <w:szCs w:val="22"/>
        </w:rPr>
        <w:t>” nos documentos.</w:t>
      </w:r>
    </w:p>
    <w:p w14:paraId="44D1D735" w14:textId="77777777" w:rsidR="00F825DB" w:rsidRPr="00334DBF" w:rsidRDefault="00F825DB" w:rsidP="00D01632">
      <w:pPr>
        <w:pStyle w:val="PargrafodaLista"/>
        <w:numPr>
          <w:ilvl w:val="0"/>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4139E425" w14:textId="77777777" w:rsidR="00F825DB" w:rsidRPr="00334DBF" w:rsidRDefault="00F825DB" w:rsidP="00D01632">
      <w:pPr>
        <w:pStyle w:val="PargrafodaLista"/>
        <w:numPr>
          <w:ilvl w:val="0"/>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64F23BC0" w14:textId="77777777" w:rsidR="00F825DB" w:rsidRPr="00334DBF" w:rsidRDefault="00F825DB" w:rsidP="00D01632">
      <w:pPr>
        <w:pStyle w:val="PargrafodaLista"/>
        <w:numPr>
          <w:ilvl w:val="0"/>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3BEB2C90" w14:textId="77777777" w:rsidR="00F825DB" w:rsidRPr="00334DBF" w:rsidRDefault="00F825DB" w:rsidP="00D01632">
      <w:pPr>
        <w:pStyle w:val="PargrafodaLista"/>
        <w:numPr>
          <w:ilvl w:val="1"/>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481954CC" w14:textId="77777777" w:rsidR="00F825DB" w:rsidRPr="00334DBF" w:rsidRDefault="00F825DB" w:rsidP="00D01632">
      <w:pPr>
        <w:pStyle w:val="PargrafodaLista"/>
        <w:numPr>
          <w:ilvl w:val="1"/>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0ED6F0B3" w14:textId="77777777" w:rsidR="00F825DB" w:rsidRPr="00334DBF" w:rsidRDefault="00F825DB" w:rsidP="00D01632">
      <w:pPr>
        <w:pStyle w:val="PargrafodaLista"/>
        <w:numPr>
          <w:ilvl w:val="1"/>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66DCCDA7" w14:textId="77777777" w:rsidR="00F825DB" w:rsidRPr="00334DBF" w:rsidRDefault="00F825DB" w:rsidP="00D01632">
      <w:pPr>
        <w:pStyle w:val="PargrafodaLista"/>
        <w:numPr>
          <w:ilvl w:val="1"/>
          <w:numId w:val="12"/>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3FCA7C93" w14:textId="0C092568" w:rsidR="00F825DB" w:rsidRDefault="00F825DB" w:rsidP="00D01632">
      <w:pPr>
        <w:pStyle w:val="NormalWeb"/>
        <w:numPr>
          <w:ilvl w:val="0"/>
          <w:numId w:val="29"/>
        </w:numPr>
        <w:tabs>
          <w:tab w:val="left" w:pos="709"/>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
          <w:sz w:val="22"/>
          <w:szCs w:val="22"/>
        </w:rPr>
      </w:pPr>
      <w:r w:rsidRPr="00334DBF">
        <w:rPr>
          <w:rFonts w:asciiTheme="minorHAnsi" w:hAnsiTheme="minorHAnsi" w:cstheme="minorHAnsi"/>
          <w:sz w:val="22"/>
          <w:szCs w:val="22"/>
        </w:rPr>
        <w:t xml:space="preserve">Com os arquivos nomeados com: </w:t>
      </w:r>
      <w:r w:rsidR="006A0161" w:rsidRPr="00334DBF">
        <w:rPr>
          <w:rFonts w:asciiTheme="minorHAnsi" w:hAnsiTheme="minorHAnsi" w:cstheme="minorHAnsi"/>
          <w:sz w:val="22"/>
          <w:szCs w:val="22"/>
        </w:rPr>
        <w:t xml:space="preserve">a identificação da </w:t>
      </w:r>
      <w:r w:rsidR="006A0161">
        <w:rPr>
          <w:rFonts w:asciiTheme="minorHAnsi" w:hAnsiTheme="minorHAnsi" w:cstheme="minorHAnsi"/>
          <w:sz w:val="22"/>
          <w:szCs w:val="22"/>
        </w:rPr>
        <w:t>Organização da Sociedade Civil</w:t>
      </w:r>
      <w:r w:rsidR="006A0161" w:rsidRPr="00334DBF">
        <w:rPr>
          <w:rFonts w:asciiTheme="minorHAnsi" w:hAnsiTheme="minorHAnsi" w:cstheme="minorHAnsi"/>
          <w:sz w:val="22"/>
          <w:szCs w:val="22"/>
        </w:rPr>
        <w:t xml:space="preserve">, o tipo de </w:t>
      </w:r>
      <w:r w:rsidR="006A0161">
        <w:rPr>
          <w:rFonts w:asciiTheme="minorHAnsi" w:hAnsiTheme="minorHAnsi" w:cstheme="minorHAnsi"/>
          <w:sz w:val="22"/>
          <w:szCs w:val="22"/>
        </w:rPr>
        <w:t>documento, na forma exigida neste Edital</w:t>
      </w:r>
      <w:r w:rsidR="006A0161" w:rsidRPr="00334DBF">
        <w:rPr>
          <w:rFonts w:asciiTheme="minorHAnsi" w:hAnsiTheme="minorHAnsi" w:cstheme="minorHAnsi"/>
          <w:sz w:val="22"/>
          <w:szCs w:val="22"/>
        </w:rPr>
        <w:t xml:space="preserve">, o número do Edital a que se refere. Exemplo: </w:t>
      </w:r>
      <w:proofErr w:type="spellStart"/>
      <w:r w:rsidR="006A0161">
        <w:rPr>
          <w:rFonts w:asciiTheme="minorHAnsi" w:hAnsiTheme="minorHAnsi" w:cstheme="minorHAnsi"/>
          <w:i/>
          <w:sz w:val="22"/>
          <w:szCs w:val="22"/>
        </w:rPr>
        <w:t>NomedaOSC</w:t>
      </w:r>
      <w:proofErr w:type="spellEnd"/>
      <w:r w:rsidR="006A0161" w:rsidRPr="00BA00C7">
        <w:rPr>
          <w:rFonts w:asciiTheme="minorHAnsi" w:hAnsiTheme="minorHAnsi" w:cstheme="minorHAnsi"/>
          <w:i/>
          <w:sz w:val="22"/>
          <w:szCs w:val="22"/>
        </w:rPr>
        <w:t>-Estatuto social-Edital</w:t>
      </w:r>
      <w:r w:rsidR="006A0161">
        <w:rPr>
          <w:rFonts w:asciiTheme="minorHAnsi" w:hAnsiTheme="minorHAnsi" w:cstheme="minorHAnsi"/>
          <w:i/>
          <w:sz w:val="22"/>
          <w:szCs w:val="22"/>
        </w:rPr>
        <w:t>-</w:t>
      </w:r>
      <w:r w:rsidR="006A0161" w:rsidRPr="00BA00C7">
        <w:rPr>
          <w:rFonts w:asciiTheme="minorHAnsi" w:hAnsiTheme="minorHAnsi" w:cstheme="minorHAnsi"/>
          <w:i/>
          <w:sz w:val="22"/>
          <w:szCs w:val="22"/>
        </w:rPr>
        <w:t>001-2023</w:t>
      </w:r>
      <w:r w:rsidRPr="00BA00C7">
        <w:rPr>
          <w:rFonts w:asciiTheme="minorHAnsi" w:hAnsiTheme="minorHAnsi" w:cstheme="minorHAnsi"/>
          <w:i/>
          <w:sz w:val="22"/>
          <w:szCs w:val="22"/>
        </w:rPr>
        <w:t>.</w:t>
      </w:r>
      <w:r w:rsidRPr="003C7D53">
        <w:rPr>
          <w:rFonts w:asciiTheme="minorHAnsi" w:hAnsiTheme="minorHAnsi" w:cstheme="minorHAnsi"/>
          <w:b/>
          <w:sz w:val="22"/>
          <w:szCs w:val="22"/>
        </w:rPr>
        <w:t xml:space="preserve"> </w:t>
      </w:r>
    </w:p>
    <w:p w14:paraId="4DADAF1C" w14:textId="0FE122DB" w:rsidR="006A0161" w:rsidRPr="00961CB1" w:rsidRDefault="006A0161" w:rsidP="00253BB9">
      <w:pPr>
        <w:pStyle w:val="NormalWeb"/>
        <w:numPr>
          <w:ilvl w:val="2"/>
          <w:numId w:val="28"/>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53" w:name="_Hlk125457090"/>
      <w:bookmarkStart w:id="54" w:name="_Toc124776198"/>
      <w:r w:rsidRPr="00A3106A">
        <w:rPr>
          <w:rFonts w:asciiTheme="minorHAnsi" w:hAnsiTheme="minorHAnsi" w:cstheme="minorHAnsi"/>
          <w:sz w:val="22"/>
          <w:szCs w:val="22"/>
        </w:rPr>
        <w:t xml:space="preserve">Será automaticamente RECUSADA a Proposta cujos os arquivos no </w:t>
      </w:r>
      <w:r w:rsidRPr="00961CB1">
        <w:rPr>
          <w:rFonts w:asciiTheme="minorHAnsi" w:hAnsiTheme="minorHAnsi" w:cstheme="minorHAnsi"/>
          <w:sz w:val="22"/>
          <w:szCs w:val="22"/>
        </w:rPr>
        <w:t>e-mail</w:t>
      </w:r>
      <w:r w:rsidRPr="00A3106A">
        <w:rPr>
          <w:rFonts w:asciiTheme="minorHAnsi" w:hAnsiTheme="minorHAnsi" w:cstheme="minorHAnsi"/>
          <w:sz w:val="22"/>
          <w:szCs w:val="22"/>
        </w:rPr>
        <w:t xml:space="preserve"> estejam disponibilizados mediante </w:t>
      </w:r>
      <w:r w:rsidRPr="00961CB1">
        <w:rPr>
          <w:rFonts w:asciiTheme="minorHAnsi" w:hAnsiTheme="minorHAnsi" w:cstheme="minorHAnsi"/>
          <w:sz w:val="22"/>
          <w:szCs w:val="22"/>
        </w:rPr>
        <w:t>links</w:t>
      </w:r>
      <w:r w:rsidRPr="00A3106A">
        <w:rPr>
          <w:rFonts w:asciiTheme="minorHAnsi" w:hAnsiTheme="minorHAnsi" w:cstheme="minorHAnsi"/>
          <w:sz w:val="22"/>
          <w:szCs w:val="22"/>
        </w:rPr>
        <w:t xml:space="preserve"> para acesso </w:t>
      </w:r>
      <w:r w:rsidRPr="00961CB1">
        <w:rPr>
          <w:rFonts w:asciiTheme="minorHAnsi" w:hAnsiTheme="minorHAnsi" w:cstheme="minorHAnsi"/>
          <w:sz w:val="22"/>
          <w:szCs w:val="22"/>
        </w:rPr>
        <w:t>on-line</w:t>
      </w:r>
      <w:r w:rsidRPr="00A3106A">
        <w:rPr>
          <w:rFonts w:asciiTheme="minorHAnsi" w:hAnsiTheme="minorHAnsi" w:cstheme="minorHAnsi"/>
          <w:sz w:val="22"/>
          <w:szCs w:val="22"/>
        </w:rPr>
        <w:t xml:space="preserve"> ou nuvem.</w:t>
      </w:r>
    </w:p>
    <w:p w14:paraId="00894D7A" w14:textId="77777777" w:rsidR="00F825DB" w:rsidRPr="0083468F" w:rsidRDefault="00F825DB" w:rsidP="00D01632">
      <w:pPr>
        <w:pStyle w:val="NormalWeb"/>
        <w:numPr>
          <w:ilvl w:val="1"/>
          <w:numId w:val="28"/>
        </w:numPr>
        <w:tabs>
          <w:tab w:val="left" w:pos="709"/>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55" w:name="_Toc128593551"/>
      <w:bookmarkEnd w:id="53"/>
      <w:r>
        <w:rPr>
          <w:rFonts w:asciiTheme="minorHAnsi" w:hAnsiTheme="minorHAnsi" w:cstheme="minorHAnsi"/>
          <w:b/>
          <w:sz w:val="22"/>
          <w:szCs w:val="22"/>
        </w:rPr>
        <w:t>Pa</w:t>
      </w:r>
      <w:r w:rsidRPr="00334DBF">
        <w:rPr>
          <w:rFonts w:asciiTheme="minorHAnsi" w:hAnsiTheme="minorHAnsi" w:cstheme="minorHAnsi"/>
          <w:b/>
          <w:sz w:val="22"/>
          <w:szCs w:val="22"/>
        </w:rPr>
        <w:t>rticipação da OSC em chamadas públicas anteriores.</w:t>
      </w:r>
      <w:bookmarkEnd w:id="54"/>
      <w:bookmarkEnd w:id="55"/>
    </w:p>
    <w:p w14:paraId="2E6DED01" w14:textId="77777777" w:rsidR="00F825DB" w:rsidRDefault="00F825DB" w:rsidP="00D01632">
      <w:pPr>
        <w:pStyle w:val="NormalWeb"/>
        <w:numPr>
          <w:ilvl w:val="2"/>
          <w:numId w:val="28"/>
        </w:numPr>
        <w:tabs>
          <w:tab w:val="left" w:pos="142"/>
          <w:tab w:val="left" w:pos="426"/>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A Organização da Sociedade Civil que tenha participado</w:t>
      </w:r>
      <w:r w:rsidRPr="00334DBF">
        <w:rPr>
          <w:rFonts w:asciiTheme="minorHAnsi" w:hAnsiTheme="minorHAnsi" w:cstheme="minorHAnsi"/>
          <w:sz w:val="22"/>
          <w:szCs w:val="22"/>
        </w:rPr>
        <w:t xml:space="preserve"> de Chamada Pública do CAU/RS em ano anterior, desde que com a documentação completa, e </w:t>
      </w:r>
      <w:r>
        <w:rPr>
          <w:rFonts w:asciiTheme="minorHAnsi" w:hAnsiTheme="minorHAnsi" w:cstheme="minorHAnsi"/>
          <w:sz w:val="22"/>
          <w:szCs w:val="22"/>
        </w:rPr>
        <w:t xml:space="preserve">cujos documentos </w:t>
      </w:r>
      <w:r w:rsidRPr="00334DBF">
        <w:rPr>
          <w:rFonts w:asciiTheme="minorHAnsi" w:hAnsiTheme="minorHAnsi" w:cstheme="minorHAnsi"/>
          <w:sz w:val="22"/>
          <w:szCs w:val="22"/>
        </w:rPr>
        <w:t>de Habilitação jurídica à época enviados</w:t>
      </w:r>
      <w:r>
        <w:rPr>
          <w:rFonts w:asciiTheme="minorHAnsi" w:hAnsiTheme="minorHAnsi" w:cstheme="minorHAnsi"/>
          <w:sz w:val="22"/>
          <w:szCs w:val="22"/>
        </w:rPr>
        <w:t xml:space="preserve"> não tenham sofrido alteração</w:t>
      </w:r>
      <w:r w:rsidRPr="00334DBF">
        <w:rPr>
          <w:rFonts w:asciiTheme="minorHAnsi" w:hAnsiTheme="minorHAnsi" w:cstheme="minorHAnsi"/>
          <w:sz w:val="22"/>
          <w:szCs w:val="22"/>
        </w:rPr>
        <w:t xml:space="preserve">, </w:t>
      </w:r>
      <w:r>
        <w:rPr>
          <w:rFonts w:asciiTheme="minorHAnsi" w:hAnsiTheme="minorHAnsi" w:cstheme="minorHAnsi"/>
          <w:sz w:val="22"/>
          <w:szCs w:val="22"/>
        </w:rPr>
        <w:t>está dispensada</w:t>
      </w:r>
      <w:r w:rsidRPr="00334DBF">
        <w:rPr>
          <w:rFonts w:asciiTheme="minorHAnsi" w:hAnsiTheme="minorHAnsi" w:cstheme="minorHAnsi"/>
          <w:sz w:val="22"/>
          <w:szCs w:val="22"/>
        </w:rPr>
        <w:t xml:space="preserve"> de reenvi</w:t>
      </w:r>
      <w:r>
        <w:rPr>
          <w:rFonts w:asciiTheme="minorHAnsi" w:hAnsiTheme="minorHAnsi" w:cstheme="minorHAnsi"/>
          <w:sz w:val="22"/>
          <w:szCs w:val="22"/>
        </w:rPr>
        <w:t>á</w:t>
      </w:r>
      <w:r w:rsidRPr="00334DBF">
        <w:rPr>
          <w:rFonts w:asciiTheme="minorHAnsi" w:hAnsiTheme="minorHAnsi" w:cstheme="minorHAnsi"/>
          <w:sz w:val="22"/>
          <w:szCs w:val="22"/>
        </w:rPr>
        <w:t xml:space="preserve">-los. </w:t>
      </w:r>
    </w:p>
    <w:p w14:paraId="4B5F0EF0" w14:textId="6A688BD9" w:rsidR="006A0161" w:rsidRPr="00961CB1" w:rsidRDefault="006A0161" w:rsidP="00D01632">
      <w:pPr>
        <w:pStyle w:val="NormalWeb"/>
        <w:numPr>
          <w:ilvl w:val="2"/>
          <w:numId w:val="28"/>
        </w:numPr>
        <w:tabs>
          <w:tab w:val="left" w:pos="142"/>
          <w:tab w:val="left" w:pos="426"/>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61CB1">
        <w:rPr>
          <w:rFonts w:asciiTheme="minorHAnsi" w:hAnsiTheme="minorHAnsi" w:cstheme="minorHAnsi"/>
          <w:sz w:val="22"/>
          <w:szCs w:val="22"/>
        </w:rPr>
        <w:t xml:space="preserve">Na situação referida acima, a Organização da Sociedade Civil deverá emitir a Declaração de Validade e Regularidade de Documentação e Autorização de Uso de tais documentos, assinada por seu representante legal. </w:t>
      </w:r>
    </w:p>
    <w:p w14:paraId="4B7D63EB" w14:textId="3DBCC702" w:rsidR="00F825DB" w:rsidRDefault="006A0161" w:rsidP="00D01632">
      <w:pPr>
        <w:pStyle w:val="NormalWeb"/>
        <w:numPr>
          <w:ilvl w:val="2"/>
          <w:numId w:val="28"/>
        </w:numPr>
        <w:tabs>
          <w:tab w:val="left" w:pos="142"/>
          <w:tab w:val="left" w:pos="426"/>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6A0161">
        <w:rPr>
          <w:rFonts w:asciiTheme="minorHAnsi" w:hAnsiTheme="minorHAnsi" w:cstheme="minorHAnsi"/>
          <w:sz w:val="22"/>
          <w:szCs w:val="22"/>
        </w:rPr>
        <w:t>A OSC que tenha participado de Chamada Pública no ano anterior e que, mesmo estando com a documentação regular, não enviar para esta Chamada Pública a Declaração de Validade e Regularidade de Documentação e Autorização de Uso, terá sua Proposta automaticamente RECUSADA no Parecer de Admissibilidade</w:t>
      </w:r>
      <w:r w:rsidR="00F825DB" w:rsidRPr="006A0161">
        <w:rPr>
          <w:rFonts w:asciiTheme="minorHAnsi" w:hAnsiTheme="minorHAnsi" w:cstheme="minorHAnsi"/>
          <w:sz w:val="22"/>
          <w:szCs w:val="22"/>
        </w:rPr>
        <w:t xml:space="preserve">. </w:t>
      </w:r>
    </w:p>
    <w:p w14:paraId="0E2B72C5" w14:textId="77777777" w:rsidR="006A0161" w:rsidRPr="006A0161" w:rsidRDefault="006A0161" w:rsidP="006A0161">
      <w:pPr>
        <w:pStyle w:val="NormalWeb"/>
        <w:tabs>
          <w:tab w:val="left" w:pos="142"/>
          <w:tab w:val="left" w:pos="426"/>
          <w:tab w:val="left" w:pos="709"/>
          <w:tab w:val="left" w:pos="1701"/>
          <w:tab w:val="left" w:pos="9632"/>
        </w:tabs>
        <w:spacing w:before="120" w:beforeAutospacing="0" w:after="120" w:afterAutospacing="0" w:line="276" w:lineRule="auto"/>
        <w:jc w:val="both"/>
        <w:rPr>
          <w:rFonts w:asciiTheme="minorHAnsi" w:hAnsiTheme="minorHAnsi" w:cstheme="minorHAnsi"/>
          <w:sz w:val="22"/>
          <w:szCs w:val="22"/>
        </w:rPr>
      </w:pPr>
    </w:p>
    <w:p w14:paraId="421E1C28" w14:textId="77777777" w:rsidR="00F825DB" w:rsidRPr="00334DBF" w:rsidRDefault="00F825DB" w:rsidP="00D01632">
      <w:pPr>
        <w:pStyle w:val="NormalWeb"/>
        <w:numPr>
          <w:ilvl w:val="0"/>
          <w:numId w:val="28"/>
        </w:numPr>
        <w:tabs>
          <w:tab w:val="left" w:pos="284"/>
          <w:tab w:val="left" w:pos="426"/>
          <w:tab w:val="left" w:pos="1701"/>
          <w:tab w:val="left" w:pos="2835"/>
          <w:tab w:val="left" w:pos="3119"/>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56" w:name="_Toc124776199"/>
      <w:bookmarkStart w:id="57" w:name="_Toc128593552"/>
      <w:bookmarkStart w:id="58" w:name="_Toc121146436"/>
      <w:r w:rsidRPr="00334DBF">
        <w:rPr>
          <w:rFonts w:asciiTheme="minorHAnsi" w:hAnsiTheme="minorHAnsi" w:cstheme="minorHAnsi"/>
          <w:b/>
          <w:bCs/>
          <w:sz w:val="22"/>
          <w:szCs w:val="22"/>
        </w:rPr>
        <w:t>DAS FASES DO PROCESSO DE SELEÇÃO</w:t>
      </w:r>
      <w:bookmarkEnd w:id="56"/>
      <w:bookmarkEnd w:id="57"/>
      <w:r w:rsidRPr="00334DBF">
        <w:rPr>
          <w:rFonts w:asciiTheme="minorHAnsi" w:hAnsiTheme="minorHAnsi" w:cstheme="minorHAnsi"/>
          <w:b/>
          <w:bCs/>
          <w:sz w:val="22"/>
          <w:szCs w:val="22"/>
        </w:rPr>
        <w:t xml:space="preserve"> </w:t>
      </w:r>
      <w:bookmarkEnd w:id="58"/>
    </w:p>
    <w:p w14:paraId="182B08F2" w14:textId="75C8D0ED" w:rsidR="00F825DB" w:rsidRPr="00334DBF" w:rsidRDefault="00F825DB"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59" w:name="_Toc124776200"/>
      <w:bookmarkStart w:id="60" w:name="_Toc128593553"/>
      <w:r w:rsidRPr="0083468F">
        <w:rPr>
          <w:rFonts w:asciiTheme="minorHAnsi" w:hAnsiTheme="minorHAnsi" w:cstheme="minorHAnsi"/>
          <w:b/>
          <w:bCs/>
          <w:sz w:val="22"/>
          <w:szCs w:val="22"/>
        </w:rPr>
        <w:t xml:space="preserve">Fase </w:t>
      </w:r>
      <w:r>
        <w:rPr>
          <w:rFonts w:asciiTheme="minorHAnsi" w:hAnsiTheme="minorHAnsi" w:cstheme="minorHAnsi"/>
          <w:b/>
          <w:bCs/>
          <w:sz w:val="22"/>
          <w:szCs w:val="22"/>
        </w:rPr>
        <w:t>I</w:t>
      </w:r>
      <w:r w:rsidRPr="00334DBF">
        <w:rPr>
          <w:rFonts w:asciiTheme="minorHAnsi" w:hAnsiTheme="minorHAnsi" w:cstheme="minorHAnsi"/>
          <w:b/>
          <w:bCs/>
          <w:sz w:val="22"/>
          <w:szCs w:val="22"/>
        </w:rPr>
        <w:t xml:space="preserve"> – Recebimento das </w:t>
      </w:r>
      <w:r>
        <w:rPr>
          <w:rFonts w:asciiTheme="minorHAnsi" w:hAnsiTheme="minorHAnsi" w:cstheme="minorHAnsi"/>
          <w:b/>
          <w:bCs/>
          <w:sz w:val="22"/>
          <w:szCs w:val="22"/>
        </w:rPr>
        <w:t>P</w:t>
      </w:r>
      <w:r w:rsidRPr="00334DBF">
        <w:rPr>
          <w:rFonts w:asciiTheme="minorHAnsi" w:hAnsiTheme="minorHAnsi" w:cstheme="minorHAnsi"/>
          <w:b/>
          <w:bCs/>
          <w:sz w:val="22"/>
          <w:szCs w:val="22"/>
        </w:rPr>
        <w:t>ropostas.</w:t>
      </w:r>
      <w:bookmarkEnd w:id="59"/>
      <w:bookmarkEnd w:id="60"/>
      <w:r w:rsidRPr="00334DBF">
        <w:rPr>
          <w:rFonts w:asciiTheme="minorHAnsi" w:hAnsiTheme="minorHAnsi" w:cstheme="minorHAnsi"/>
          <w:bCs/>
          <w:sz w:val="22"/>
          <w:szCs w:val="22"/>
        </w:rPr>
        <w:t xml:space="preserve"> </w:t>
      </w:r>
    </w:p>
    <w:p w14:paraId="02518B52" w14:textId="77777777" w:rsidR="006A0161" w:rsidRDefault="006A0161"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61" w:name="_Toc124776201"/>
      <w:r w:rsidRPr="00334DBF">
        <w:rPr>
          <w:rFonts w:asciiTheme="minorHAnsi" w:hAnsiTheme="minorHAnsi" w:cstheme="minorHAnsi"/>
          <w:bCs/>
          <w:sz w:val="22"/>
          <w:szCs w:val="22"/>
        </w:rPr>
        <w:t xml:space="preserve">A Fase I se caracteriza pelo recebimento das Propostas pelo CAU/RS, devendo a </w:t>
      </w:r>
      <w:r>
        <w:rPr>
          <w:rFonts w:asciiTheme="minorHAnsi" w:hAnsiTheme="minorHAnsi" w:cstheme="minorHAnsi"/>
          <w:bCs/>
          <w:sz w:val="22"/>
          <w:szCs w:val="22"/>
        </w:rPr>
        <w:t>Organização da Sociedade Civil cumprir os requisitos deste E</w:t>
      </w:r>
      <w:r w:rsidRPr="00334DBF">
        <w:rPr>
          <w:rFonts w:asciiTheme="minorHAnsi" w:hAnsiTheme="minorHAnsi" w:cstheme="minorHAnsi"/>
          <w:bCs/>
          <w:sz w:val="22"/>
          <w:szCs w:val="22"/>
        </w:rPr>
        <w:t>dital ao enviá-la.</w:t>
      </w:r>
    </w:p>
    <w:p w14:paraId="0D5A7C91" w14:textId="7108761D" w:rsidR="006A0161" w:rsidRDefault="006A0161"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3468F">
        <w:rPr>
          <w:rFonts w:asciiTheme="minorHAnsi" w:hAnsiTheme="minorHAnsi" w:cstheme="minorHAnsi"/>
          <w:bCs/>
          <w:sz w:val="22"/>
          <w:szCs w:val="22"/>
        </w:rPr>
        <w:t xml:space="preserve">Não há limite de Propostas a serem enviadas por </w:t>
      </w:r>
      <w:r>
        <w:rPr>
          <w:rFonts w:asciiTheme="minorHAnsi" w:hAnsiTheme="minorHAnsi" w:cstheme="minorHAnsi"/>
          <w:bCs/>
          <w:sz w:val="22"/>
          <w:szCs w:val="22"/>
        </w:rPr>
        <w:t>Organização da Sociedade Civil</w:t>
      </w:r>
      <w:r w:rsidRPr="0083468F">
        <w:rPr>
          <w:rFonts w:asciiTheme="minorHAnsi" w:hAnsiTheme="minorHAnsi" w:cstheme="minorHAnsi"/>
          <w:bCs/>
          <w:sz w:val="22"/>
          <w:szCs w:val="22"/>
        </w:rPr>
        <w:t xml:space="preserve">. Contudo, cada OSC terá até </w:t>
      </w:r>
      <w:r w:rsidR="002C3DE1">
        <w:rPr>
          <w:rFonts w:asciiTheme="minorHAnsi" w:hAnsiTheme="minorHAnsi" w:cstheme="minorHAnsi"/>
          <w:bCs/>
          <w:sz w:val="22"/>
          <w:szCs w:val="22"/>
        </w:rPr>
        <w:t>02</w:t>
      </w:r>
      <w:r w:rsidRPr="0083468F">
        <w:rPr>
          <w:rFonts w:asciiTheme="minorHAnsi" w:hAnsiTheme="minorHAnsi" w:cstheme="minorHAnsi"/>
          <w:bCs/>
          <w:sz w:val="22"/>
          <w:szCs w:val="22"/>
        </w:rPr>
        <w:t xml:space="preserve"> (</w:t>
      </w:r>
      <w:r w:rsidR="002C3DE1">
        <w:rPr>
          <w:rFonts w:asciiTheme="minorHAnsi" w:hAnsiTheme="minorHAnsi" w:cstheme="minorHAnsi"/>
          <w:bCs/>
          <w:sz w:val="22"/>
          <w:szCs w:val="22"/>
        </w:rPr>
        <w:t>duas</w:t>
      </w:r>
      <w:r w:rsidRPr="0083468F">
        <w:rPr>
          <w:rFonts w:asciiTheme="minorHAnsi" w:hAnsiTheme="minorHAnsi" w:cstheme="minorHAnsi"/>
          <w:bCs/>
          <w:sz w:val="22"/>
          <w:szCs w:val="22"/>
        </w:rPr>
        <w:t>) Propostas aprovadas.</w:t>
      </w:r>
    </w:p>
    <w:p w14:paraId="63698DDC" w14:textId="77777777" w:rsidR="006A0161" w:rsidRPr="008736B0" w:rsidRDefault="006A0161"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736B0">
        <w:rPr>
          <w:rFonts w:asciiTheme="minorHAnsi" w:hAnsiTheme="minorHAnsi" w:cstheme="minorHAnsi"/>
          <w:bCs/>
          <w:sz w:val="22"/>
          <w:szCs w:val="22"/>
        </w:rPr>
        <w:t xml:space="preserve">No caso dos Editais Anexos, o CAU/RS informará o número de Propostas a serem enviadas e aprovadas por organização da sociedade civil. </w:t>
      </w:r>
    </w:p>
    <w:p w14:paraId="06D519F2" w14:textId="77777777" w:rsidR="00F825DB" w:rsidRPr="00334DBF" w:rsidRDefault="00F825DB"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62" w:name="_Toc128593554"/>
      <w:r w:rsidRPr="0083468F">
        <w:rPr>
          <w:rFonts w:asciiTheme="minorHAnsi" w:hAnsiTheme="minorHAnsi" w:cstheme="minorHAnsi"/>
          <w:b/>
          <w:bCs/>
          <w:sz w:val="22"/>
          <w:szCs w:val="22"/>
        </w:rPr>
        <w:lastRenderedPageBreak/>
        <w:t xml:space="preserve">Fase </w:t>
      </w:r>
      <w:r>
        <w:rPr>
          <w:rFonts w:asciiTheme="minorHAnsi" w:hAnsiTheme="minorHAnsi" w:cstheme="minorHAnsi"/>
          <w:b/>
          <w:bCs/>
          <w:sz w:val="22"/>
          <w:szCs w:val="22"/>
        </w:rPr>
        <w:t>II</w:t>
      </w:r>
      <w:r w:rsidRPr="0083468F">
        <w:rPr>
          <w:rFonts w:asciiTheme="minorHAnsi" w:hAnsiTheme="minorHAnsi" w:cstheme="minorHAnsi"/>
          <w:b/>
          <w:bCs/>
          <w:sz w:val="22"/>
          <w:szCs w:val="22"/>
        </w:rPr>
        <w:t xml:space="preserve"> </w:t>
      </w:r>
      <w:r w:rsidRPr="00334DBF">
        <w:rPr>
          <w:rFonts w:asciiTheme="minorHAnsi" w:hAnsiTheme="minorHAnsi" w:cstheme="minorHAnsi"/>
          <w:b/>
          <w:bCs/>
          <w:sz w:val="22"/>
          <w:szCs w:val="22"/>
        </w:rPr>
        <w:t>– Checagem preliminar dos documentos</w:t>
      </w:r>
      <w:r>
        <w:rPr>
          <w:rFonts w:asciiTheme="minorHAnsi" w:hAnsiTheme="minorHAnsi" w:cstheme="minorHAnsi"/>
          <w:b/>
          <w:bCs/>
          <w:sz w:val="22"/>
          <w:szCs w:val="22"/>
        </w:rPr>
        <w:t xml:space="preserve"> e PARECER DE ADMISSIBILIDADE</w:t>
      </w:r>
      <w:r w:rsidRPr="00334DBF">
        <w:rPr>
          <w:rFonts w:asciiTheme="minorHAnsi" w:hAnsiTheme="minorHAnsi" w:cstheme="minorHAnsi"/>
          <w:b/>
          <w:bCs/>
          <w:sz w:val="22"/>
          <w:szCs w:val="22"/>
        </w:rPr>
        <w:t>.</w:t>
      </w:r>
      <w:bookmarkEnd w:id="61"/>
      <w:bookmarkEnd w:id="62"/>
    </w:p>
    <w:p w14:paraId="38510952" w14:textId="77777777" w:rsidR="00F825DB" w:rsidRPr="006B467A" w:rsidRDefault="00F825DB" w:rsidP="00253BB9">
      <w:pPr>
        <w:pStyle w:val="NormalWeb"/>
        <w:numPr>
          <w:ilvl w:val="2"/>
          <w:numId w:val="28"/>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B467A">
        <w:rPr>
          <w:rFonts w:asciiTheme="minorHAnsi" w:hAnsiTheme="minorHAnsi" w:cstheme="minorHAnsi"/>
          <w:bCs/>
          <w:sz w:val="22"/>
          <w:szCs w:val="22"/>
        </w:rPr>
        <w:t>Trata-se da fase anterior ao envio para a Comissão de Seleção, e não será feita a verificação do mérito. Nesta Fase, a Proposta será caracterizada como:</w:t>
      </w:r>
    </w:p>
    <w:p w14:paraId="0F1CFF20" w14:textId="77777777" w:rsidR="00F825DB" w:rsidRPr="006A0161" w:rsidRDefault="00F825DB" w:rsidP="00253BB9">
      <w:pPr>
        <w:pStyle w:val="NormalWeb"/>
        <w:numPr>
          <w:ilvl w:val="0"/>
          <w:numId w:val="30"/>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63" w:name="_Toc121146437"/>
      <w:r w:rsidRPr="006A0161">
        <w:rPr>
          <w:rFonts w:asciiTheme="minorHAnsi" w:hAnsiTheme="minorHAnsi" w:cstheme="minorHAnsi"/>
          <w:b/>
          <w:bCs/>
          <w:sz w:val="22"/>
          <w:szCs w:val="22"/>
        </w:rPr>
        <w:t>ADMITIDA:</w:t>
      </w:r>
      <w:r w:rsidRPr="006A0161">
        <w:rPr>
          <w:rFonts w:asciiTheme="minorHAnsi" w:hAnsiTheme="minorHAnsi" w:cstheme="minorHAnsi"/>
          <w:bCs/>
          <w:sz w:val="22"/>
          <w:szCs w:val="22"/>
        </w:rPr>
        <w:t xml:space="preserve"> quando for enviada dentro do prazo de vigência do edital e contemplar os documentos em sua totalidade e nos formatos </w:t>
      </w:r>
      <w:bookmarkEnd w:id="63"/>
      <w:r w:rsidRPr="006A0161">
        <w:rPr>
          <w:rFonts w:asciiTheme="minorHAnsi" w:hAnsiTheme="minorHAnsi" w:cstheme="minorHAnsi"/>
          <w:bCs/>
          <w:sz w:val="22"/>
          <w:szCs w:val="22"/>
        </w:rPr>
        <w:t>requisitados.</w:t>
      </w:r>
      <w:bookmarkStart w:id="64" w:name="_Toc121146438"/>
    </w:p>
    <w:p w14:paraId="667426BF" w14:textId="77777777" w:rsidR="00F825DB" w:rsidRPr="006A0161" w:rsidRDefault="00F825DB" w:rsidP="00253BB9">
      <w:pPr>
        <w:pStyle w:val="NormalWeb"/>
        <w:numPr>
          <w:ilvl w:val="0"/>
          <w:numId w:val="30"/>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A0161">
        <w:rPr>
          <w:rFonts w:asciiTheme="minorHAnsi" w:hAnsiTheme="minorHAnsi" w:cstheme="minorHAnsi"/>
          <w:b/>
          <w:bCs/>
          <w:sz w:val="22"/>
          <w:szCs w:val="22"/>
        </w:rPr>
        <w:t>RECUSADA (automaticamente):</w:t>
      </w:r>
      <w:bookmarkEnd w:id="64"/>
      <w:r w:rsidRPr="006A0161">
        <w:rPr>
          <w:rFonts w:asciiTheme="minorHAnsi" w:hAnsiTheme="minorHAnsi" w:cstheme="minorHAnsi"/>
          <w:b/>
          <w:bCs/>
          <w:sz w:val="22"/>
          <w:szCs w:val="22"/>
        </w:rPr>
        <w:t xml:space="preserve"> </w:t>
      </w:r>
    </w:p>
    <w:p w14:paraId="10FF491A" w14:textId="77777777" w:rsidR="00F825DB" w:rsidRDefault="00F825DB" w:rsidP="00253BB9">
      <w:pPr>
        <w:pStyle w:val="PargrafodaLista"/>
        <w:numPr>
          <w:ilvl w:val="0"/>
          <w:numId w:val="31"/>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334DBF">
        <w:rPr>
          <w:rFonts w:asciiTheme="minorHAnsi" w:eastAsia="Times New Roman" w:hAnsiTheme="minorHAnsi" w:cstheme="minorHAnsi"/>
          <w:bCs/>
          <w:sz w:val="22"/>
          <w:szCs w:val="22"/>
          <w:lang w:eastAsia="pt-BR"/>
        </w:rPr>
        <w:t>Quando for extemporâne</w:t>
      </w:r>
      <w:r>
        <w:rPr>
          <w:rFonts w:asciiTheme="minorHAnsi" w:eastAsia="Times New Roman" w:hAnsiTheme="minorHAnsi" w:cstheme="minorHAnsi"/>
          <w:bCs/>
          <w:sz w:val="22"/>
          <w:szCs w:val="22"/>
          <w:lang w:eastAsia="pt-BR"/>
        </w:rPr>
        <w:t>a</w:t>
      </w:r>
      <w:r w:rsidRPr="00334DBF">
        <w:rPr>
          <w:rFonts w:asciiTheme="minorHAnsi" w:eastAsia="Times New Roman" w:hAnsiTheme="minorHAnsi" w:cstheme="minorHAnsi"/>
          <w:bCs/>
          <w:sz w:val="22"/>
          <w:szCs w:val="22"/>
          <w:lang w:eastAsia="pt-BR"/>
        </w:rPr>
        <w:t>/intempestiva;</w:t>
      </w:r>
    </w:p>
    <w:p w14:paraId="2CA42A83" w14:textId="77777777" w:rsidR="00F825DB" w:rsidRDefault="00F825DB" w:rsidP="00253BB9">
      <w:pPr>
        <w:pStyle w:val="PargrafodaLista"/>
        <w:numPr>
          <w:ilvl w:val="0"/>
          <w:numId w:val="31"/>
        </w:numPr>
        <w:tabs>
          <w:tab w:val="left" w:pos="851"/>
          <w:tab w:val="left" w:pos="1276"/>
        </w:tabs>
        <w:spacing w:before="120" w:after="120" w:line="276" w:lineRule="auto"/>
        <w:ind w:left="851" w:firstLine="0"/>
        <w:jc w:val="both"/>
        <w:rPr>
          <w:rFonts w:asciiTheme="minorHAnsi" w:hAnsiTheme="minorHAnsi" w:cstheme="minorHAnsi"/>
          <w:bCs/>
          <w:sz w:val="22"/>
          <w:szCs w:val="22"/>
        </w:rPr>
      </w:pPr>
      <w:r w:rsidRPr="0083468F">
        <w:rPr>
          <w:rFonts w:asciiTheme="minorHAnsi" w:eastAsia="Times New Roman" w:hAnsiTheme="minorHAnsi" w:cstheme="minorHAnsi"/>
          <w:bCs/>
          <w:sz w:val="22"/>
          <w:szCs w:val="22"/>
          <w:lang w:eastAsia="pt-BR"/>
        </w:rPr>
        <w:t>Quando não apresentar a totalidade dos documentos requeridos no Edital</w:t>
      </w:r>
      <w:r w:rsidRPr="00B00ABA">
        <w:rPr>
          <w:rFonts w:asciiTheme="minorHAnsi" w:eastAsia="Times New Roman" w:hAnsiTheme="minorHAnsi" w:cstheme="minorHAnsi"/>
          <w:bCs/>
          <w:sz w:val="22"/>
          <w:szCs w:val="22"/>
          <w:lang w:eastAsia="pt-BR"/>
        </w:rPr>
        <w:t>;</w:t>
      </w:r>
    </w:p>
    <w:p w14:paraId="30FFA2AE" w14:textId="77777777" w:rsidR="00F825DB" w:rsidRDefault="00F825DB" w:rsidP="00253BB9">
      <w:pPr>
        <w:pStyle w:val="PargrafodaLista"/>
        <w:numPr>
          <w:ilvl w:val="0"/>
          <w:numId w:val="31"/>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B00ABA">
        <w:rPr>
          <w:rFonts w:asciiTheme="minorHAnsi" w:eastAsia="Times New Roman" w:hAnsiTheme="minorHAnsi" w:cstheme="minorHAnsi"/>
          <w:bCs/>
          <w:sz w:val="22"/>
          <w:szCs w:val="22"/>
          <w:lang w:eastAsia="pt-BR"/>
        </w:rPr>
        <w:t>Cujos arquivos estiverem fora do modelo de apresentação, formato, tamanho e demais requisitos</w:t>
      </w:r>
      <w:r>
        <w:rPr>
          <w:rFonts w:asciiTheme="minorHAnsi" w:eastAsia="Times New Roman" w:hAnsiTheme="minorHAnsi" w:cstheme="minorHAnsi"/>
          <w:bCs/>
          <w:sz w:val="22"/>
          <w:szCs w:val="22"/>
          <w:lang w:eastAsia="pt-BR"/>
        </w:rPr>
        <w:t xml:space="preserve"> previstos no Edital</w:t>
      </w:r>
      <w:r w:rsidRPr="00B00ABA">
        <w:rPr>
          <w:rFonts w:asciiTheme="minorHAnsi" w:eastAsia="Times New Roman" w:hAnsiTheme="minorHAnsi" w:cstheme="minorHAnsi"/>
          <w:bCs/>
          <w:sz w:val="22"/>
          <w:szCs w:val="22"/>
          <w:lang w:eastAsia="pt-BR"/>
        </w:rPr>
        <w:t>;</w:t>
      </w:r>
    </w:p>
    <w:p w14:paraId="5A10C4CD" w14:textId="77777777" w:rsidR="00F825DB" w:rsidRDefault="00F825DB" w:rsidP="00253BB9">
      <w:pPr>
        <w:pStyle w:val="PargrafodaLista"/>
        <w:numPr>
          <w:ilvl w:val="0"/>
          <w:numId w:val="31"/>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B00ABA">
        <w:rPr>
          <w:rFonts w:asciiTheme="minorHAnsi" w:eastAsia="Times New Roman" w:hAnsiTheme="minorHAnsi" w:cstheme="minorHAnsi"/>
          <w:bCs/>
          <w:sz w:val="22"/>
          <w:szCs w:val="22"/>
          <w:lang w:eastAsia="pt-BR"/>
        </w:rPr>
        <w:t xml:space="preserve">Cujos arquivos sejam disponibilizados mediante </w:t>
      </w:r>
      <w:r w:rsidRPr="00B00ABA">
        <w:rPr>
          <w:rFonts w:asciiTheme="minorHAnsi" w:eastAsia="Times New Roman" w:hAnsiTheme="minorHAnsi" w:cstheme="minorHAnsi"/>
          <w:bCs/>
          <w:i/>
          <w:sz w:val="22"/>
          <w:szCs w:val="22"/>
          <w:lang w:eastAsia="pt-BR"/>
        </w:rPr>
        <w:t>link</w:t>
      </w:r>
      <w:r w:rsidRPr="00B00ABA">
        <w:rPr>
          <w:rFonts w:asciiTheme="minorHAnsi" w:eastAsia="Times New Roman" w:hAnsiTheme="minorHAnsi" w:cstheme="minorHAnsi"/>
          <w:bCs/>
          <w:sz w:val="22"/>
          <w:szCs w:val="22"/>
          <w:lang w:eastAsia="pt-BR"/>
        </w:rPr>
        <w:t xml:space="preserve"> para acesso </w:t>
      </w:r>
      <w:r w:rsidRPr="006B467A">
        <w:rPr>
          <w:rFonts w:asciiTheme="minorHAnsi" w:eastAsia="Times New Roman" w:hAnsiTheme="minorHAnsi" w:cstheme="minorHAnsi"/>
          <w:bCs/>
          <w:i/>
          <w:sz w:val="22"/>
          <w:szCs w:val="22"/>
          <w:lang w:eastAsia="pt-BR"/>
        </w:rPr>
        <w:t>on-line</w:t>
      </w:r>
      <w:r w:rsidRPr="00B00ABA">
        <w:rPr>
          <w:rFonts w:asciiTheme="minorHAnsi" w:eastAsia="Times New Roman" w:hAnsiTheme="minorHAnsi" w:cstheme="minorHAnsi"/>
          <w:bCs/>
          <w:sz w:val="22"/>
          <w:szCs w:val="22"/>
          <w:lang w:eastAsia="pt-BR"/>
        </w:rPr>
        <w:t xml:space="preserve"> ou em nuvem;</w:t>
      </w:r>
    </w:p>
    <w:p w14:paraId="505AD346" w14:textId="77777777" w:rsidR="00F825DB" w:rsidRPr="00B00ABA" w:rsidRDefault="00F825DB" w:rsidP="00253BB9">
      <w:pPr>
        <w:pStyle w:val="PargrafodaLista"/>
        <w:numPr>
          <w:ilvl w:val="0"/>
          <w:numId w:val="31"/>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B00ABA">
        <w:rPr>
          <w:rFonts w:asciiTheme="minorHAnsi" w:hAnsiTheme="minorHAnsi" w:cstheme="minorHAnsi"/>
          <w:sz w:val="22"/>
          <w:szCs w:val="22"/>
        </w:rPr>
        <w:t>Proposta cuja OSC tenha participado de Chamada Pública no ano anterior, mas, mesmo estando com a documentação regular, não tenha enviado para esta Chamada Pública a Declaração de Validade e Regularidade de Documentação e Autorização de Uso.</w:t>
      </w:r>
    </w:p>
    <w:p w14:paraId="4768065C" w14:textId="77777777" w:rsidR="00F825DB" w:rsidRPr="00DF1B8C" w:rsidRDefault="00F825DB" w:rsidP="00253BB9">
      <w:pPr>
        <w:pStyle w:val="PargrafodaLista"/>
        <w:numPr>
          <w:ilvl w:val="2"/>
          <w:numId w:val="28"/>
        </w:numPr>
        <w:tabs>
          <w:tab w:val="left" w:pos="851"/>
        </w:tabs>
        <w:spacing w:before="120" w:after="120" w:line="276" w:lineRule="auto"/>
        <w:ind w:left="0" w:firstLine="0"/>
        <w:jc w:val="both"/>
        <w:rPr>
          <w:rFonts w:asciiTheme="minorHAnsi" w:eastAsia="Times New Roman" w:hAnsiTheme="minorHAnsi" w:cstheme="minorHAnsi"/>
          <w:bCs/>
          <w:sz w:val="22"/>
          <w:szCs w:val="22"/>
          <w:lang w:eastAsia="pt-BR"/>
        </w:rPr>
      </w:pPr>
      <w:r w:rsidRPr="00DF1B8C">
        <w:rPr>
          <w:rFonts w:asciiTheme="minorHAnsi" w:eastAsia="Times New Roman" w:hAnsiTheme="minorHAnsi" w:cstheme="minorHAnsi"/>
          <w:bCs/>
          <w:sz w:val="22"/>
          <w:szCs w:val="22"/>
          <w:lang w:eastAsia="pt-BR"/>
        </w:rPr>
        <w:t>Nesta Etapa, o CAU/RS, por intermédio de Gestor da parceria, se manifestará mediante Parecer de Admissibilidade, onde constará, de forma clara e objetiva, a motivação para a recusa da Proposta.</w:t>
      </w:r>
    </w:p>
    <w:p w14:paraId="7BE3BA5C" w14:textId="47CA0023" w:rsidR="006A0161" w:rsidRPr="00F555EC" w:rsidRDefault="006A0161" w:rsidP="00253BB9">
      <w:pPr>
        <w:pStyle w:val="PargrafodaLista"/>
        <w:numPr>
          <w:ilvl w:val="2"/>
          <w:numId w:val="28"/>
        </w:numPr>
        <w:tabs>
          <w:tab w:val="left" w:pos="851"/>
        </w:tabs>
        <w:spacing w:before="120" w:after="120" w:line="276" w:lineRule="auto"/>
        <w:ind w:left="0" w:firstLine="0"/>
        <w:contextualSpacing w:val="0"/>
        <w:jc w:val="both"/>
        <w:rPr>
          <w:rFonts w:asciiTheme="minorHAnsi" w:hAnsiTheme="minorHAnsi" w:cstheme="minorHAnsi"/>
          <w:sz w:val="22"/>
          <w:szCs w:val="22"/>
        </w:rPr>
      </w:pPr>
      <w:bookmarkStart w:id="65" w:name="_Toc124776202"/>
      <w:r>
        <w:rPr>
          <w:rFonts w:asciiTheme="minorHAnsi" w:hAnsiTheme="minorHAnsi" w:cstheme="minorHAnsi"/>
          <w:bCs/>
          <w:sz w:val="22"/>
          <w:szCs w:val="22"/>
        </w:rPr>
        <w:t>O CAU/RS não realizará diligencias. Entretanto, a</w:t>
      </w:r>
      <w:r>
        <w:rPr>
          <w:rFonts w:asciiTheme="minorHAnsi" w:hAnsiTheme="minorHAnsi" w:cstheme="minorHAnsi"/>
          <w:sz w:val="22"/>
          <w:szCs w:val="22"/>
        </w:rPr>
        <w:t xml:space="preserve"> Proposta</w:t>
      </w:r>
      <w:r w:rsidRPr="00334DBF">
        <w:rPr>
          <w:rFonts w:asciiTheme="minorHAnsi" w:hAnsiTheme="minorHAnsi" w:cstheme="minorHAnsi"/>
          <w:sz w:val="22"/>
          <w:szCs w:val="22"/>
        </w:rPr>
        <w:t xml:space="preserve"> </w:t>
      </w:r>
      <w:r>
        <w:rPr>
          <w:rFonts w:asciiTheme="minorHAnsi" w:hAnsiTheme="minorHAnsi" w:cstheme="minorHAnsi"/>
          <w:sz w:val="22"/>
          <w:szCs w:val="22"/>
        </w:rPr>
        <w:t>RECUSADA poderá ser reapresentada, ficando, contudo, sujeita</w:t>
      </w:r>
      <w:r w:rsidRPr="00334DBF">
        <w:rPr>
          <w:rFonts w:asciiTheme="minorHAnsi" w:hAnsiTheme="minorHAnsi" w:cstheme="minorHAnsi"/>
          <w:sz w:val="22"/>
          <w:szCs w:val="22"/>
        </w:rPr>
        <w:t xml:space="preserve"> </w:t>
      </w:r>
      <w:r>
        <w:rPr>
          <w:rFonts w:asciiTheme="minorHAnsi" w:hAnsiTheme="minorHAnsi" w:cstheme="minorHAnsi"/>
          <w:sz w:val="22"/>
          <w:szCs w:val="22"/>
        </w:rPr>
        <w:t>a</w:t>
      </w:r>
      <w:r w:rsidRPr="00334DBF">
        <w:rPr>
          <w:rFonts w:asciiTheme="minorHAnsi" w:hAnsiTheme="minorHAnsi" w:cstheme="minorHAnsi"/>
          <w:sz w:val="22"/>
          <w:szCs w:val="22"/>
        </w:rPr>
        <w:t>o processo</w:t>
      </w:r>
      <w:r>
        <w:rPr>
          <w:rFonts w:asciiTheme="minorHAnsi" w:hAnsiTheme="minorHAnsi" w:cstheme="minorHAnsi"/>
          <w:sz w:val="22"/>
          <w:szCs w:val="22"/>
        </w:rPr>
        <w:t xml:space="preserve"> ordinário de admissão, e cabendo à Organização da Sociedade Civil ajustar os itens apontados no Parecer de Admissibilidade.</w:t>
      </w:r>
    </w:p>
    <w:p w14:paraId="6A715FF8" w14:textId="77777777" w:rsidR="006A0161" w:rsidRPr="00F555EC" w:rsidRDefault="006A0161" w:rsidP="00253BB9">
      <w:pPr>
        <w:pStyle w:val="PargrafodaLista"/>
        <w:numPr>
          <w:ilvl w:val="2"/>
          <w:numId w:val="28"/>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F555EC">
        <w:rPr>
          <w:rFonts w:asciiTheme="minorHAnsi" w:hAnsiTheme="minorHAnsi" w:cstheme="minorHAnsi"/>
          <w:bCs/>
          <w:sz w:val="22"/>
          <w:szCs w:val="22"/>
        </w:rPr>
        <w:t>Não cabe Recurso ao Parecer de Admissibilidade.</w:t>
      </w:r>
    </w:p>
    <w:p w14:paraId="57970B10" w14:textId="0454FF23" w:rsidR="00D83984" w:rsidRPr="00D83984" w:rsidRDefault="00F825DB" w:rsidP="00253BB9">
      <w:pPr>
        <w:pStyle w:val="PargrafodaLista"/>
        <w:numPr>
          <w:ilvl w:val="1"/>
          <w:numId w:val="28"/>
        </w:numPr>
        <w:tabs>
          <w:tab w:val="left" w:pos="851"/>
        </w:tabs>
        <w:spacing w:before="120" w:after="120" w:line="276" w:lineRule="auto"/>
        <w:contextualSpacing w:val="0"/>
        <w:jc w:val="both"/>
        <w:outlineLvl w:val="1"/>
        <w:rPr>
          <w:rFonts w:asciiTheme="minorHAnsi" w:hAnsiTheme="minorHAnsi" w:cstheme="minorHAnsi"/>
          <w:b/>
          <w:bCs/>
          <w:sz w:val="22"/>
          <w:szCs w:val="22"/>
        </w:rPr>
      </w:pPr>
      <w:bookmarkStart w:id="66" w:name="_Toc128593555"/>
      <w:r w:rsidRPr="0083468F">
        <w:rPr>
          <w:rFonts w:asciiTheme="minorHAnsi" w:hAnsiTheme="minorHAnsi" w:cstheme="minorHAnsi"/>
          <w:b/>
          <w:bCs/>
          <w:sz w:val="22"/>
          <w:szCs w:val="22"/>
        </w:rPr>
        <w:t xml:space="preserve">Fase </w:t>
      </w:r>
      <w:r>
        <w:rPr>
          <w:rFonts w:asciiTheme="minorHAnsi" w:hAnsiTheme="minorHAnsi" w:cstheme="minorHAnsi"/>
          <w:b/>
          <w:bCs/>
          <w:sz w:val="22"/>
          <w:szCs w:val="22"/>
        </w:rPr>
        <w:t>III</w:t>
      </w:r>
      <w:r w:rsidRPr="0083468F">
        <w:rPr>
          <w:rFonts w:asciiTheme="minorHAnsi" w:hAnsiTheme="minorHAnsi" w:cstheme="minorHAnsi"/>
          <w:b/>
          <w:bCs/>
          <w:sz w:val="22"/>
          <w:szCs w:val="22"/>
        </w:rPr>
        <w:t xml:space="preserve"> – </w:t>
      </w:r>
      <w:r>
        <w:rPr>
          <w:rFonts w:asciiTheme="minorHAnsi" w:hAnsiTheme="minorHAnsi" w:cstheme="minorHAnsi"/>
          <w:b/>
          <w:bCs/>
          <w:sz w:val="22"/>
          <w:szCs w:val="22"/>
        </w:rPr>
        <w:t>PARECER</w:t>
      </w:r>
      <w:r w:rsidRPr="00334DBF">
        <w:rPr>
          <w:rFonts w:asciiTheme="minorHAnsi" w:hAnsiTheme="minorHAnsi" w:cstheme="minorHAnsi"/>
          <w:b/>
          <w:bCs/>
          <w:sz w:val="22"/>
          <w:szCs w:val="22"/>
        </w:rPr>
        <w:t xml:space="preserve"> </w:t>
      </w:r>
      <w:r>
        <w:rPr>
          <w:rFonts w:asciiTheme="minorHAnsi" w:hAnsiTheme="minorHAnsi" w:cstheme="minorHAnsi"/>
          <w:b/>
          <w:bCs/>
          <w:sz w:val="22"/>
          <w:szCs w:val="22"/>
        </w:rPr>
        <w:t>SOBRE O PLANO DE TRABALHO.</w:t>
      </w:r>
      <w:bookmarkEnd w:id="65"/>
      <w:bookmarkEnd w:id="66"/>
    </w:p>
    <w:p w14:paraId="026687D6" w14:textId="77777777" w:rsidR="003C61AB" w:rsidRDefault="003C61AB" w:rsidP="00D01632">
      <w:pPr>
        <w:pStyle w:val="NormalWeb"/>
        <w:numPr>
          <w:ilvl w:val="2"/>
          <w:numId w:val="28"/>
        </w:numPr>
        <w:tabs>
          <w:tab w:val="left" w:pos="851"/>
          <w:tab w:val="left" w:pos="1134"/>
          <w:tab w:val="left" w:pos="9632"/>
        </w:tabs>
        <w:spacing w:before="120" w:beforeAutospacing="0" w:after="120" w:afterAutospacing="0" w:line="276" w:lineRule="auto"/>
        <w:jc w:val="both"/>
        <w:rPr>
          <w:rFonts w:asciiTheme="minorHAnsi" w:hAnsiTheme="minorHAnsi" w:cstheme="minorHAnsi"/>
          <w:bCs/>
          <w:sz w:val="22"/>
          <w:szCs w:val="22"/>
        </w:rPr>
      </w:pPr>
      <w:r w:rsidRPr="00334DBF">
        <w:rPr>
          <w:rFonts w:asciiTheme="minorHAnsi" w:hAnsiTheme="minorHAnsi" w:cstheme="minorHAnsi"/>
          <w:bCs/>
          <w:sz w:val="22"/>
          <w:szCs w:val="22"/>
        </w:rPr>
        <w:t>N</w:t>
      </w:r>
      <w:r w:rsidRPr="0083468F">
        <w:rPr>
          <w:rFonts w:asciiTheme="minorHAnsi" w:hAnsiTheme="minorHAnsi" w:cstheme="minorHAnsi"/>
          <w:bCs/>
          <w:sz w:val="22"/>
          <w:szCs w:val="22"/>
        </w:rPr>
        <w:t xml:space="preserve">esta Fase, a Comissão de Seleção </w:t>
      </w:r>
      <w:r w:rsidRPr="00334DBF">
        <w:rPr>
          <w:rFonts w:asciiTheme="minorHAnsi" w:hAnsiTheme="minorHAnsi" w:cstheme="minorHAnsi"/>
          <w:bCs/>
          <w:sz w:val="22"/>
          <w:szCs w:val="22"/>
        </w:rPr>
        <w:t xml:space="preserve">avaliará </w:t>
      </w:r>
      <w:r>
        <w:rPr>
          <w:rFonts w:asciiTheme="minorHAnsi" w:hAnsiTheme="minorHAnsi" w:cstheme="minorHAnsi"/>
          <w:bCs/>
          <w:sz w:val="22"/>
          <w:szCs w:val="22"/>
        </w:rPr>
        <w:t>o Plano de Trabalho d</w:t>
      </w:r>
      <w:r w:rsidRPr="00334DBF">
        <w:rPr>
          <w:rFonts w:asciiTheme="minorHAnsi" w:hAnsiTheme="minorHAnsi" w:cstheme="minorHAnsi"/>
          <w:bCs/>
          <w:sz w:val="22"/>
          <w:szCs w:val="22"/>
        </w:rPr>
        <w:t>a Proposta</w:t>
      </w:r>
      <w:r>
        <w:rPr>
          <w:rFonts w:asciiTheme="minorHAnsi" w:hAnsiTheme="minorHAnsi" w:cstheme="minorHAnsi"/>
          <w:bCs/>
          <w:sz w:val="22"/>
          <w:szCs w:val="22"/>
        </w:rPr>
        <w:t>, classificando-o como</w:t>
      </w:r>
      <w:r w:rsidRPr="0083468F">
        <w:rPr>
          <w:rFonts w:asciiTheme="minorHAnsi" w:hAnsiTheme="minorHAnsi" w:cstheme="minorHAnsi"/>
          <w:bCs/>
          <w:sz w:val="22"/>
          <w:szCs w:val="22"/>
        </w:rPr>
        <w:t>:</w:t>
      </w:r>
    </w:p>
    <w:p w14:paraId="3275CDBF" w14:textId="6A3E7DDF" w:rsidR="003C61AB" w:rsidRPr="006A0161" w:rsidRDefault="003C61AB" w:rsidP="00D01632">
      <w:pPr>
        <w:pStyle w:val="NormalWeb"/>
        <w:numPr>
          <w:ilvl w:val="1"/>
          <w:numId w:val="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6A0161">
        <w:rPr>
          <w:rFonts w:asciiTheme="minorHAnsi" w:hAnsiTheme="minorHAnsi" w:cstheme="minorHAnsi"/>
          <w:b/>
          <w:bCs/>
          <w:sz w:val="22"/>
          <w:szCs w:val="22"/>
        </w:rPr>
        <w:t xml:space="preserve">SATISFATÓRIO </w:t>
      </w:r>
      <w:r w:rsidRPr="006A0161">
        <w:rPr>
          <w:rFonts w:asciiTheme="minorHAnsi" w:hAnsiTheme="minorHAnsi" w:cstheme="minorHAnsi"/>
          <w:sz w:val="22"/>
          <w:szCs w:val="22"/>
        </w:rPr>
        <w:t>quando:</w:t>
      </w:r>
    </w:p>
    <w:p w14:paraId="6C62EA49" w14:textId="77777777" w:rsidR="003C61AB" w:rsidRPr="006A0161" w:rsidRDefault="003C61AB" w:rsidP="00D01632">
      <w:pPr>
        <w:pStyle w:val="NormalWeb"/>
        <w:numPr>
          <w:ilvl w:val="0"/>
          <w:numId w:val="32"/>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6A0161">
        <w:rPr>
          <w:rFonts w:asciiTheme="minorHAnsi" w:hAnsiTheme="minorHAnsi" w:cstheme="minorHAnsi"/>
          <w:sz w:val="22"/>
          <w:szCs w:val="22"/>
        </w:rPr>
        <w:t>E</w:t>
      </w:r>
      <w:r w:rsidRPr="006A0161">
        <w:rPr>
          <w:rFonts w:asciiTheme="minorHAnsi" w:hAnsiTheme="minorHAnsi" w:cstheme="minorHAnsi"/>
          <w:bCs/>
          <w:sz w:val="22"/>
          <w:szCs w:val="22"/>
        </w:rPr>
        <w:t>stiver adequado ao Objeto do Edital;</w:t>
      </w:r>
    </w:p>
    <w:p w14:paraId="29C2D175" w14:textId="77777777" w:rsidR="003C61AB" w:rsidRPr="006A0161" w:rsidRDefault="003C61AB" w:rsidP="00D01632">
      <w:pPr>
        <w:pStyle w:val="NormalWeb"/>
        <w:numPr>
          <w:ilvl w:val="0"/>
          <w:numId w:val="32"/>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6A0161">
        <w:rPr>
          <w:rFonts w:asciiTheme="minorHAnsi" w:hAnsiTheme="minorHAnsi" w:cstheme="minorHAnsi"/>
          <w:bCs/>
          <w:sz w:val="22"/>
          <w:szCs w:val="22"/>
        </w:rPr>
        <w:t>Atingir a nota mínima nos critérios técnicos de avaliação;</w:t>
      </w:r>
    </w:p>
    <w:p w14:paraId="31EA2E60" w14:textId="77777777" w:rsidR="003C61AB" w:rsidRPr="006A0161" w:rsidRDefault="003C61AB" w:rsidP="00D01632">
      <w:pPr>
        <w:pStyle w:val="NormalWeb"/>
        <w:numPr>
          <w:ilvl w:val="0"/>
          <w:numId w:val="32"/>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6A0161">
        <w:rPr>
          <w:rFonts w:asciiTheme="minorHAnsi" w:hAnsiTheme="minorHAnsi" w:cstheme="minorHAnsi"/>
          <w:bCs/>
          <w:sz w:val="22"/>
          <w:szCs w:val="22"/>
        </w:rPr>
        <w:t>Atender os critérios de avaliação de natureza eliminatórias, evitando reprovação;</w:t>
      </w:r>
    </w:p>
    <w:p w14:paraId="0001ED8C" w14:textId="77777777" w:rsidR="003C61AB" w:rsidRPr="006A0161" w:rsidRDefault="003C61AB" w:rsidP="00D01632">
      <w:pPr>
        <w:pStyle w:val="NormalWeb"/>
        <w:numPr>
          <w:ilvl w:val="0"/>
          <w:numId w:val="32"/>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6A0161">
        <w:rPr>
          <w:rFonts w:asciiTheme="minorHAnsi" w:hAnsiTheme="minorHAnsi" w:cstheme="minorHAnsi"/>
          <w:bCs/>
          <w:sz w:val="22"/>
          <w:szCs w:val="22"/>
        </w:rPr>
        <w:t xml:space="preserve">Não zerar os critérios estabelecidos </w:t>
      </w:r>
      <w:bookmarkStart w:id="67" w:name="_Hlk125314246"/>
      <w:r w:rsidRPr="006A0161">
        <w:rPr>
          <w:rFonts w:asciiTheme="minorHAnsi" w:hAnsiTheme="minorHAnsi" w:cstheme="minorHAnsi"/>
          <w:bCs/>
          <w:sz w:val="22"/>
          <w:szCs w:val="22"/>
        </w:rPr>
        <w:t xml:space="preserve">no </w:t>
      </w:r>
      <w:r w:rsidRPr="006A0161">
        <w:rPr>
          <w:rFonts w:asciiTheme="minorHAnsi" w:hAnsiTheme="minorHAnsi" w:cstheme="minorHAnsi"/>
          <w:sz w:val="22"/>
          <w:szCs w:val="22"/>
        </w:rPr>
        <w:t>art. 16, §2º, incisos II e III, do Decreto nº 8.726, de 2016</w:t>
      </w:r>
      <w:bookmarkEnd w:id="67"/>
      <w:r w:rsidRPr="006A0161">
        <w:rPr>
          <w:rFonts w:asciiTheme="minorHAnsi" w:hAnsiTheme="minorHAnsi" w:cstheme="minorHAnsi"/>
          <w:sz w:val="22"/>
          <w:szCs w:val="22"/>
        </w:rPr>
        <w:t>;</w:t>
      </w:r>
    </w:p>
    <w:p w14:paraId="6502D113" w14:textId="77777777" w:rsidR="003C61AB" w:rsidRPr="006A0161" w:rsidRDefault="003C61AB" w:rsidP="00D01632">
      <w:pPr>
        <w:pStyle w:val="NormalWeb"/>
        <w:numPr>
          <w:ilvl w:val="0"/>
          <w:numId w:val="32"/>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6A0161">
        <w:rPr>
          <w:rFonts w:asciiTheme="minorHAnsi" w:hAnsiTheme="minorHAnsi" w:cstheme="minorHAnsi"/>
          <w:bCs/>
          <w:sz w:val="22"/>
          <w:szCs w:val="22"/>
        </w:rPr>
        <w:t>Atender as contrapartidas obrigatórias</w:t>
      </w:r>
    </w:p>
    <w:p w14:paraId="381BAF1B" w14:textId="7F0B5C24" w:rsidR="003C61AB" w:rsidRPr="007D5158" w:rsidRDefault="003C61AB" w:rsidP="00D01632">
      <w:pPr>
        <w:pStyle w:val="NormalWeb"/>
        <w:numPr>
          <w:ilvl w:val="1"/>
          <w:numId w:val="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6A0161">
        <w:rPr>
          <w:rFonts w:asciiTheme="minorHAnsi" w:hAnsiTheme="minorHAnsi" w:cstheme="minorHAnsi"/>
          <w:b/>
          <w:bCs/>
          <w:color w:val="000000" w:themeColor="text1"/>
          <w:sz w:val="22"/>
          <w:szCs w:val="22"/>
        </w:rPr>
        <w:t>INSATISFATÓRIO</w:t>
      </w:r>
      <w:r w:rsidRPr="006A0161">
        <w:rPr>
          <w:rFonts w:asciiTheme="minorHAnsi" w:hAnsiTheme="minorHAnsi" w:cstheme="minorHAnsi"/>
          <w:color w:val="000000" w:themeColor="text1"/>
          <w:sz w:val="22"/>
          <w:szCs w:val="22"/>
        </w:rPr>
        <w:t xml:space="preserve"> quando</w:t>
      </w:r>
      <w:r w:rsidRPr="003C61AB">
        <w:rPr>
          <w:rFonts w:asciiTheme="minorHAnsi" w:hAnsiTheme="minorHAnsi" w:cstheme="minorHAnsi"/>
          <w:color w:val="000000" w:themeColor="text1"/>
          <w:sz w:val="22"/>
          <w:szCs w:val="22"/>
        </w:rPr>
        <w:t>:</w:t>
      </w:r>
    </w:p>
    <w:p w14:paraId="1919610C" w14:textId="4397E026" w:rsidR="003C61AB" w:rsidRPr="007D5158" w:rsidRDefault="003C61AB" w:rsidP="00D01632">
      <w:pPr>
        <w:pStyle w:val="NormalWeb"/>
        <w:numPr>
          <w:ilvl w:val="2"/>
          <w:numId w:val="9"/>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E</w:t>
      </w:r>
      <w:r w:rsidRPr="00654777">
        <w:rPr>
          <w:rFonts w:asciiTheme="minorHAnsi" w:hAnsiTheme="minorHAnsi" w:cstheme="minorHAnsi"/>
          <w:bCs/>
          <w:sz w:val="22"/>
          <w:szCs w:val="22"/>
        </w:rPr>
        <w:t>stiver em desacordo com o Objeto do Edital</w:t>
      </w:r>
      <w:r>
        <w:rPr>
          <w:rFonts w:asciiTheme="minorHAnsi" w:hAnsiTheme="minorHAnsi" w:cstheme="minorHAnsi"/>
          <w:bCs/>
          <w:sz w:val="22"/>
          <w:szCs w:val="22"/>
        </w:rPr>
        <w:t>;</w:t>
      </w:r>
    </w:p>
    <w:p w14:paraId="7DACD2B6" w14:textId="6E8349D5" w:rsidR="003C61AB" w:rsidRPr="007D5158" w:rsidRDefault="003C61AB" w:rsidP="00D01632">
      <w:pPr>
        <w:pStyle w:val="NormalWeb"/>
        <w:numPr>
          <w:ilvl w:val="2"/>
          <w:numId w:val="9"/>
        </w:numPr>
        <w:tabs>
          <w:tab w:val="left" w:pos="851"/>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Não</w:t>
      </w:r>
      <w:r>
        <w:rPr>
          <w:rFonts w:asciiTheme="minorHAnsi" w:hAnsiTheme="minorHAnsi" w:cstheme="minorHAnsi"/>
          <w:bCs/>
          <w:sz w:val="22"/>
          <w:szCs w:val="22"/>
        </w:rPr>
        <w:t xml:space="preserve"> atingir a nota mínima nos</w:t>
      </w:r>
      <w:r w:rsidRPr="00654777">
        <w:rPr>
          <w:rFonts w:asciiTheme="minorHAnsi" w:hAnsiTheme="minorHAnsi" w:cstheme="minorHAnsi"/>
          <w:bCs/>
          <w:sz w:val="22"/>
          <w:szCs w:val="22"/>
        </w:rPr>
        <w:t xml:space="preserve"> Critérios </w:t>
      </w:r>
      <w:r>
        <w:rPr>
          <w:rFonts w:asciiTheme="minorHAnsi" w:hAnsiTheme="minorHAnsi" w:cstheme="minorHAnsi"/>
          <w:bCs/>
          <w:sz w:val="22"/>
          <w:szCs w:val="22"/>
        </w:rPr>
        <w:t>de</w:t>
      </w:r>
      <w:r w:rsidRPr="00654777">
        <w:rPr>
          <w:rFonts w:asciiTheme="minorHAnsi" w:hAnsiTheme="minorHAnsi" w:cstheme="minorHAnsi"/>
          <w:bCs/>
          <w:sz w:val="22"/>
          <w:szCs w:val="22"/>
        </w:rPr>
        <w:t xml:space="preserve"> julgamento</w:t>
      </w:r>
      <w:r>
        <w:rPr>
          <w:rFonts w:asciiTheme="minorHAnsi" w:hAnsiTheme="minorHAnsi" w:cstheme="minorHAnsi"/>
          <w:bCs/>
          <w:sz w:val="22"/>
          <w:szCs w:val="22"/>
        </w:rPr>
        <w:t xml:space="preserve">; </w:t>
      </w:r>
    </w:p>
    <w:p w14:paraId="6A1C89A6" w14:textId="4CDA26B0" w:rsidR="003C61AB" w:rsidRPr="007D5158" w:rsidRDefault="003C61AB" w:rsidP="00D01632">
      <w:pPr>
        <w:pStyle w:val="NormalWeb"/>
        <w:numPr>
          <w:ilvl w:val="2"/>
          <w:numId w:val="9"/>
        </w:numPr>
        <w:tabs>
          <w:tab w:val="left" w:pos="851"/>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lastRenderedPageBreak/>
        <w:t>A</w:t>
      </w:r>
      <w:r>
        <w:rPr>
          <w:rFonts w:asciiTheme="minorHAnsi" w:hAnsiTheme="minorHAnsi" w:cstheme="minorHAnsi"/>
          <w:bCs/>
          <w:sz w:val="22"/>
          <w:szCs w:val="22"/>
        </w:rPr>
        <w:t xml:space="preserve"> data de início da execução das atividades previstas no Plano de Trabalho for inferior a 60 (sessenta) dias úteis</w:t>
      </w:r>
      <w:bookmarkStart w:id="68" w:name="_Toc121146440"/>
      <w:r>
        <w:rPr>
          <w:rFonts w:asciiTheme="minorHAnsi" w:hAnsiTheme="minorHAnsi" w:cstheme="minorHAnsi"/>
          <w:bCs/>
          <w:sz w:val="22"/>
          <w:szCs w:val="22"/>
        </w:rPr>
        <w:t>;</w:t>
      </w:r>
    </w:p>
    <w:p w14:paraId="63D9971E" w14:textId="77777777" w:rsidR="003C61AB" w:rsidRPr="008C3319" w:rsidRDefault="003C61AB" w:rsidP="00D01632">
      <w:pPr>
        <w:pStyle w:val="NormalWeb"/>
        <w:numPr>
          <w:ilvl w:val="2"/>
          <w:numId w:val="9"/>
        </w:numPr>
        <w:tabs>
          <w:tab w:val="left" w:pos="851"/>
          <w:tab w:val="left" w:pos="1276"/>
          <w:tab w:val="left" w:pos="1701"/>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Demais requisitos estabelecidos em Edital.</w:t>
      </w:r>
    </w:p>
    <w:p w14:paraId="2D8756BB" w14:textId="77777777" w:rsidR="003C61AB" w:rsidRPr="0072374A" w:rsidRDefault="003C61AB"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i/>
          <w:sz w:val="22"/>
          <w:szCs w:val="22"/>
        </w:rPr>
      </w:pPr>
      <w:r>
        <w:rPr>
          <w:rFonts w:asciiTheme="minorHAnsi" w:hAnsiTheme="minorHAnsi" w:cstheme="minorHAnsi"/>
          <w:bCs/>
          <w:sz w:val="22"/>
          <w:szCs w:val="22"/>
        </w:rPr>
        <w:t>No Parecer sobre o Plano de Trabalho constará, de forma clara e objetiva, a motivação para a desclassificação da Proposta</w:t>
      </w:r>
      <w:r w:rsidRPr="00334DBF">
        <w:rPr>
          <w:rFonts w:asciiTheme="minorHAnsi" w:hAnsiTheme="minorHAnsi" w:cstheme="minorHAnsi"/>
          <w:bCs/>
          <w:i/>
          <w:sz w:val="22"/>
          <w:szCs w:val="22"/>
        </w:rPr>
        <w:t>.</w:t>
      </w:r>
    </w:p>
    <w:p w14:paraId="769AD1D4" w14:textId="77777777" w:rsidR="003C61AB" w:rsidRDefault="003C61AB"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69" w:name="_Toc124776203"/>
      <w:bookmarkStart w:id="70" w:name="_Toc128593556"/>
      <w:bookmarkEnd w:id="68"/>
      <w:r>
        <w:rPr>
          <w:rFonts w:asciiTheme="minorHAnsi" w:hAnsiTheme="minorHAnsi" w:cstheme="minorHAnsi"/>
          <w:b/>
          <w:bCs/>
          <w:sz w:val="22"/>
          <w:szCs w:val="22"/>
        </w:rPr>
        <w:t>Fase IV</w:t>
      </w:r>
      <w:r>
        <w:rPr>
          <w:rFonts w:asciiTheme="minorHAnsi" w:hAnsiTheme="minorHAnsi" w:cstheme="minorHAnsi"/>
          <w:bCs/>
          <w:sz w:val="22"/>
          <w:szCs w:val="22"/>
        </w:rPr>
        <w:t xml:space="preserve"> - </w:t>
      </w:r>
      <w:r w:rsidRPr="00334DBF">
        <w:rPr>
          <w:rFonts w:asciiTheme="minorHAnsi" w:hAnsiTheme="minorHAnsi" w:cstheme="minorHAnsi"/>
          <w:b/>
          <w:bCs/>
          <w:sz w:val="22"/>
          <w:szCs w:val="22"/>
        </w:rPr>
        <w:t>PARECER CONCLUSIVO</w:t>
      </w:r>
      <w:r>
        <w:rPr>
          <w:rFonts w:asciiTheme="minorHAnsi" w:hAnsiTheme="minorHAnsi" w:cstheme="minorHAnsi"/>
          <w:b/>
          <w:bCs/>
          <w:sz w:val="22"/>
          <w:szCs w:val="22"/>
        </w:rPr>
        <w:t>.</w:t>
      </w:r>
      <w:bookmarkEnd w:id="69"/>
      <w:bookmarkEnd w:id="70"/>
    </w:p>
    <w:p w14:paraId="2C70B6B7" w14:textId="77777777" w:rsidR="003C61AB" w:rsidRPr="004F6D7B" w:rsidRDefault="003C61AB" w:rsidP="00253BB9">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F6D7B">
        <w:rPr>
          <w:rFonts w:asciiTheme="minorHAnsi" w:hAnsiTheme="minorHAnsi" w:cstheme="minorHAnsi"/>
          <w:bCs/>
          <w:sz w:val="22"/>
          <w:szCs w:val="22"/>
        </w:rPr>
        <w:t>O Parecer Conclusivo é o resultado final do processo de seleção</w:t>
      </w:r>
      <w:r>
        <w:rPr>
          <w:rFonts w:asciiTheme="minorHAnsi" w:hAnsiTheme="minorHAnsi" w:cstheme="minorHAnsi"/>
          <w:bCs/>
          <w:sz w:val="22"/>
          <w:szCs w:val="22"/>
        </w:rPr>
        <w:t>,</w:t>
      </w:r>
      <w:r w:rsidRPr="004F6D7B">
        <w:rPr>
          <w:rFonts w:asciiTheme="minorHAnsi" w:hAnsiTheme="minorHAnsi" w:cstheme="minorHAnsi"/>
          <w:bCs/>
          <w:sz w:val="22"/>
          <w:szCs w:val="22"/>
        </w:rPr>
        <w:t xml:space="preserve"> e considera o resultado do Parecer sobre o Plano de Trabalho e </w:t>
      </w:r>
      <w:r>
        <w:rPr>
          <w:rFonts w:asciiTheme="minorHAnsi" w:hAnsiTheme="minorHAnsi" w:cstheme="minorHAnsi"/>
          <w:bCs/>
          <w:sz w:val="22"/>
          <w:szCs w:val="22"/>
        </w:rPr>
        <w:t>d</w:t>
      </w:r>
      <w:r w:rsidRPr="004F6D7B">
        <w:rPr>
          <w:rFonts w:asciiTheme="minorHAnsi" w:hAnsiTheme="minorHAnsi" w:cstheme="minorHAnsi"/>
          <w:bCs/>
          <w:sz w:val="22"/>
          <w:szCs w:val="22"/>
        </w:rPr>
        <w:t>os Parece</w:t>
      </w:r>
      <w:r>
        <w:rPr>
          <w:rFonts w:asciiTheme="minorHAnsi" w:hAnsiTheme="minorHAnsi" w:cstheme="minorHAnsi"/>
          <w:bCs/>
          <w:sz w:val="22"/>
          <w:szCs w:val="22"/>
        </w:rPr>
        <w:t>res técnico e jurídico. Nele, a Proposta é classificada</w:t>
      </w:r>
      <w:r w:rsidRPr="004F6D7B">
        <w:rPr>
          <w:rFonts w:asciiTheme="minorHAnsi" w:hAnsiTheme="minorHAnsi" w:cstheme="minorHAnsi"/>
          <w:bCs/>
          <w:sz w:val="22"/>
          <w:szCs w:val="22"/>
        </w:rPr>
        <w:t xml:space="preserve"> como:</w:t>
      </w:r>
      <w:bookmarkStart w:id="71" w:name="_Toc121146442"/>
      <w:r w:rsidRPr="004F6D7B">
        <w:rPr>
          <w:rFonts w:asciiTheme="minorHAnsi" w:hAnsiTheme="minorHAnsi" w:cstheme="minorHAnsi"/>
          <w:bCs/>
          <w:sz w:val="22"/>
          <w:szCs w:val="22"/>
          <w:highlight w:val="yellow"/>
        </w:rPr>
        <w:t xml:space="preserve"> </w:t>
      </w:r>
    </w:p>
    <w:p w14:paraId="7B1E5854" w14:textId="70673E74" w:rsidR="003C61AB" w:rsidRPr="00D83984" w:rsidRDefault="003C61AB" w:rsidP="00253BB9">
      <w:pPr>
        <w:pStyle w:val="NormalWeb"/>
        <w:numPr>
          <w:ilvl w:val="2"/>
          <w:numId w:val="1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D83984">
        <w:rPr>
          <w:rFonts w:asciiTheme="minorHAnsi" w:hAnsiTheme="minorHAnsi" w:cstheme="minorHAnsi"/>
          <w:b/>
          <w:bCs/>
          <w:sz w:val="22"/>
          <w:szCs w:val="22"/>
        </w:rPr>
        <w:t>APROVADA:</w:t>
      </w:r>
      <w:r w:rsidRPr="00D83984">
        <w:rPr>
          <w:rFonts w:asciiTheme="minorHAnsi" w:hAnsiTheme="minorHAnsi" w:cstheme="minorHAnsi"/>
          <w:bCs/>
          <w:sz w:val="22"/>
          <w:szCs w:val="22"/>
        </w:rPr>
        <w:t xml:space="preserve"> quando </w:t>
      </w:r>
      <w:r w:rsidRPr="00D83984">
        <w:rPr>
          <w:rFonts w:asciiTheme="minorHAnsi" w:hAnsiTheme="minorHAnsi" w:cstheme="minorHAnsi"/>
          <w:bCs/>
          <w:sz w:val="22"/>
          <w:szCs w:val="22"/>
          <w:u w:val="single"/>
        </w:rPr>
        <w:t>todas</w:t>
      </w:r>
      <w:r w:rsidRPr="00D83984">
        <w:rPr>
          <w:rFonts w:asciiTheme="minorHAnsi" w:hAnsiTheme="minorHAnsi" w:cstheme="minorHAnsi"/>
          <w:bCs/>
          <w:sz w:val="22"/>
          <w:szCs w:val="22"/>
        </w:rPr>
        <w:t xml:space="preserve"> as situações abaixo forem atendidas:</w:t>
      </w:r>
    </w:p>
    <w:p w14:paraId="562F8427" w14:textId="77777777" w:rsidR="003C61AB" w:rsidRPr="00D83984" w:rsidRDefault="003C61AB" w:rsidP="00253BB9">
      <w:pPr>
        <w:pStyle w:val="NormalWeb"/>
        <w:numPr>
          <w:ilvl w:val="0"/>
          <w:numId w:val="34"/>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r w:rsidRPr="00D83984">
        <w:rPr>
          <w:rFonts w:asciiTheme="minorHAnsi" w:hAnsiTheme="minorHAnsi" w:cstheme="minorHAnsi"/>
          <w:bCs/>
          <w:sz w:val="22"/>
          <w:szCs w:val="22"/>
        </w:rPr>
        <w:t>Atender todos os requisitos do Edital;</w:t>
      </w:r>
    </w:p>
    <w:p w14:paraId="77EDACE6" w14:textId="77777777" w:rsidR="003C61AB" w:rsidRPr="00D83984" w:rsidRDefault="003C61AB" w:rsidP="00253BB9">
      <w:pPr>
        <w:pStyle w:val="NormalWeb"/>
        <w:numPr>
          <w:ilvl w:val="0"/>
          <w:numId w:val="34"/>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r w:rsidRPr="00D83984">
        <w:rPr>
          <w:rFonts w:asciiTheme="minorHAnsi" w:hAnsiTheme="minorHAnsi" w:cstheme="minorHAnsi"/>
          <w:bCs/>
          <w:sz w:val="22"/>
          <w:szCs w:val="22"/>
        </w:rPr>
        <w:t>O Parecer do Plano de Trabalho for classificado como SATISFATÓRIO;</w:t>
      </w:r>
    </w:p>
    <w:p w14:paraId="740EE07F" w14:textId="77777777" w:rsidR="003C61AB" w:rsidRPr="00D83984" w:rsidRDefault="003C61AB" w:rsidP="00253BB9">
      <w:pPr>
        <w:pStyle w:val="NormalWeb"/>
        <w:numPr>
          <w:ilvl w:val="0"/>
          <w:numId w:val="34"/>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r w:rsidRPr="00D83984">
        <w:rPr>
          <w:rFonts w:asciiTheme="minorHAnsi" w:hAnsiTheme="minorHAnsi" w:cstheme="minorHAnsi"/>
          <w:bCs/>
          <w:sz w:val="22"/>
          <w:szCs w:val="22"/>
        </w:rPr>
        <w:t>O Pareceres técnico for julgado FAVORÁVEL;</w:t>
      </w:r>
    </w:p>
    <w:p w14:paraId="79C76C88" w14:textId="77777777" w:rsidR="003C61AB" w:rsidRPr="00D83984" w:rsidRDefault="003C61AB" w:rsidP="00253BB9">
      <w:pPr>
        <w:pStyle w:val="NormalWeb"/>
        <w:numPr>
          <w:ilvl w:val="0"/>
          <w:numId w:val="34"/>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r w:rsidRPr="00D83984">
        <w:rPr>
          <w:rFonts w:asciiTheme="minorHAnsi" w:hAnsiTheme="minorHAnsi" w:cstheme="minorHAnsi"/>
          <w:bCs/>
          <w:sz w:val="22"/>
          <w:szCs w:val="22"/>
        </w:rPr>
        <w:t>O Parecer jurídico for julgado FAVORÁVEL.</w:t>
      </w:r>
    </w:p>
    <w:p w14:paraId="729B9C1B" w14:textId="77777777" w:rsidR="003C61AB" w:rsidRPr="00D83984" w:rsidRDefault="003C61AB" w:rsidP="00253BB9">
      <w:pPr>
        <w:pStyle w:val="NormalWeb"/>
        <w:numPr>
          <w:ilvl w:val="2"/>
          <w:numId w:val="1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D83984">
        <w:rPr>
          <w:rFonts w:asciiTheme="minorHAnsi" w:hAnsiTheme="minorHAnsi" w:cstheme="minorHAnsi"/>
          <w:b/>
          <w:bCs/>
          <w:sz w:val="22"/>
          <w:szCs w:val="22"/>
        </w:rPr>
        <w:t>REPROVADA</w:t>
      </w:r>
      <w:r w:rsidRPr="00D83984">
        <w:rPr>
          <w:rFonts w:asciiTheme="minorHAnsi" w:hAnsiTheme="minorHAnsi" w:cstheme="minorHAnsi"/>
          <w:bCs/>
          <w:sz w:val="22"/>
          <w:szCs w:val="22"/>
        </w:rPr>
        <w:t>:</w:t>
      </w:r>
      <w:bookmarkEnd w:id="71"/>
      <w:r w:rsidRPr="00D83984">
        <w:rPr>
          <w:rFonts w:asciiTheme="minorHAnsi" w:hAnsiTheme="minorHAnsi" w:cstheme="minorHAnsi"/>
          <w:bCs/>
          <w:sz w:val="22"/>
          <w:szCs w:val="22"/>
        </w:rPr>
        <w:t xml:space="preserve"> quando ao menos uma das situações abaixo tenha ocorrido:</w:t>
      </w:r>
    </w:p>
    <w:p w14:paraId="56C0BE01" w14:textId="77777777" w:rsidR="003C61AB" w:rsidRDefault="003C61AB" w:rsidP="00253BB9">
      <w:pPr>
        <w:pStyle w:val="NormalWeb"/>
        <w:numPr>
          <w:ilvl w:val="0"/>
          <w:numId w:val="33"/>
        </w:numPr>
        <w:tabs>
          <w:tab w:val="left" w:pos="851"/>
          <w:tab w:val="left" w:pos="1276"/>
          <w:tab w:val="left" w:pos="1701"/>
        </w:tabs>
        <w:spacing w:before="120" w:beforeAutospacing="0" w:after="120" w:afterAutospacing="0" w:line="276" w:lineRule="auto"/>
        <w:ind w:left="1276" w:hanging="425"/>
        <w:jc w:val="both"/>
        <w:rPr>
          <w:rFonts w:asciiTheme="minorHAnsi" w:hAnsiTheme="minorHAnsi" w:cstheme="minorHAnsi"/>
          <w:bCs/>
          <w:sz w:val="22"/>
          <w:szCs w:val="22"/>
        </w:rPr>
      </w:pPr>
      <w:r w:rsidRPr="00D83984">
        <w:rPr>
          <w:rFonts w:asciiTheme="minorHAnsi" w:hAnsiTheme="minorHAnsi" w:cstheme="minorHAnsi"/>
          <w:bCs/>
          <w:sz w:val="22"/>
          <w:szCs w:val="22"/>
        </w:rPr>
        <w:t>O Plano de Trabalho tenha</w:t>
      </w:r>
      <w:r>
        <w:rPr>
          <w:rFonts w:asciiTheme="minorHAnsi" w:hAnsiTheme="minorHAnsi" w:cstheme="minorHAnsi"/>
          <w:bCs/>
          <w:sz w:val="22"/>
          <w:szCs w:val="22"/>
        </w:rPr>
        <w:t xml:space="preserve"> sido considerado INSATISFATÓRIO;</w:t>
      </w:r>
    </w:p>
    <w:p w14:paraId="3B46127E" w14:textId="77777777" w:rsidR="003C61AB" w:rsidRDefault="003C61AB" w:rsidP="00253BB9">
      <w:pPr>
        <w:pStyle w:val="NormalWeb"/>
        <w:numPr>
          <w:ilvl w:val="0"/>
          <w:numId w:val="33"/>
        </w:numPr>
        <w:tabs>
          <w:tab w:val="left" w:pos="851"/>
          <w:tab w:val="left" w:pos="1276"/>
          <w:tab w:val="left" w:pos="1701"/>
        </w:tabs>
        <w:spacing w:before="120" w:beforeAutospacing="0" w:after="120" w:afterAutospacing="0" w:line="276" w:lineRule="auto"/>
        <w:ind w:left="1276" w:hanging="425"/>
        <w:jc w:val="both"/>
        <w:rPr>
          <w:rFonts w:asciiTheme="minorHAnsi" w:hAnsiTheme="minorHAnsi" w:cstheme="minorHAnsi"/>
          <w:bCs/>
          <w:sz w:val="22"/>
          <w:szCs w:val="22"/>
        </w:rPr>
      </w:pPr>
      <w:r>
        <w:rPr>
          <w:rFonts w:asciiTheme="minorHAnsi" w:hAnsiTheme="minorHAnsi" w:cstheme="minorHAnsi"/>
          <w:bCs/>
          <w:sz w:val="22"/>
          <w:szCs w:val="22"/>
        </w:rPr>
        <w:t>O Parecer técnico tenha sido julgado DESFAVORÁVEL;</w:t>
      </w:r>
    </w:p>
    <w:p w14:paraId="0A40355B" w14:textId="77777777" w:rsidR="003C61AB" w:rsidRDefault="003C61AB" w:rsidP="00253BB9">
      <w:pPr>
        <w:pStyle w:val="NormalWeb"/>
        <w:numPr>
          <w:ilvl w:val="0"/>
          <w:numId w:val="33"/>
        </w:numPr>
        <w:tabs>
          <w:tab w:val="left" w:pos="851"/>
          <w:tab w:val="left" w:pos="1276"/>
          <w:tab w:val="left" w:pos="1701"/>
        </w:tabs>
        <w:spacing w:before="120" w:beforeAutospacing="0" w:after="120" w:afterAutospacing="0" w:line="276" w:lineRule="auto"/>
        <w:ind w:left="1276" w:hanging="425"/>
        <w:jc w:val="both"/>
        <w:rPr>
          <w:rFonts w:asciiTheme="minorHAnsi" w:hAnsiTheme="minorHAnsi" w:cstheme="minorHAnsi"/>
          <w:bCs/>
          <w:sz w:val="22"/>
          <w:szCs w:val="22"/>
        </w:rPr>
      </w:pPr>
      <w:r>
        <w:rPr>
          <w:rFonts w:asciiTheme="minorHAnsi" w:hAnsiTheme="minorHAnsi" w:cstheme="minorHAnsi"/>
          <w:bCs/>
          <w:sz w:val="22"/>
          <w:szCs w:val="22"/>
        </w:rPr>
        <w:t>O Parecer técnico tenha sido julgado DESFAVORÁVEL.</w:t>
      </w:r>
    </w:p>
    <w:p w14:paraId="0289939C" w14:textId="77777777" w:rsidR="00D83984" w:rsidRDefault="00D83984" w:rsidP="00D01632">
      <w:pPr>
        <w:pStyle w:val="NormalWeb"/>
        <w:numPr>
          <w:ilvl w:val="3"/>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61CB1">
        <w:rPr>
          <w:rFonts w:asciiTheme="minorHAnsi" w:hAnsiTheme="minorHAnsi" w:cstheme="minorHAnsi"/>
          <w:bCs/>
          <w:sz w:val="22"/>
          <w:szCs w:val="22"/>
        </w:rPr>
        <w:t>Caso a única ressalva</w:t>
      </w:r>
      <w:r>
        <w:rPr>
          <w:rFonts w:asciiTheme="minorHAnsi" w:hAnsiTheme="minorHAnsi" w:cstheme="minorHAnsi"/>
          <w:bCs/>
          <w:sz w:val="22"/>
          <w:szCs w:val="22"/>
        </w:rPr>
        <w:t xml:space="preserve"> no âmbito dos Pareceres seja apontada no Parecer jurídico, uma vez que este se restringe à análise do processo administrativo, cabendo exclusivamente ao CAU/RS realizar os ajustes necessários à regularidade do processo, uma vez concluídas as alterações, desde que estas sejam sanáveis, o Parecer Conclusivo poderá considerar a Proposta como APROVADA.</w:t>
      </w:r>
    </w:p>
    <w:p w14:paraId="26714C67" w14:textId="77777777" w:rsidR="003C61AB" w:rsidRDefault="003C61AB"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i/>
          <w:sz w:val="22"/>
          <w:szCs w:val="22"/>
        </w:rPr>
      </w:pPr>
      <w:r>
        <w:rPr>
          <w:rFonts w:asciiTheme="minorHAnsi" w:hAnsiTheme="minorHAnsi" w:cstheme="minorHAnsi"/>
          <w:bCs/>
          <w:sz w:val="22"/>
          <w:szCs w:val="22"/>
        </w:rPr>
        <w:t>No Parecer Conclusivo constará, de forma clara e objetiva, a motivação para a reprovação da Proposta</w:t>
      </w:r>
      <w:r w:rsidRPr="00334DBF">
        <w:rPr>
          <w:rFonts w:asciiTheme="minorHAnsi" w:hAnsiTheme="minorHAnsi" w:cstheme="minorHAnsi"/>
          <w:bCs/>
          <w:i/>
          <w:sz w:val="22"/>
          <w:szCs w:val="22"/>
        </w:rPr>
        <w:t>.</w:t>
      </w:r>
    </w:p>
    <w:p w14:paraId="638CDFB6" w14:textId="02DD7F3D" w:rsidR="003C61AB" w:rsidRPr="0091720F" w:rsidRDefault="003C61AB"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72" w:name="_Hlk125471378"/>
      <w:r w:rsidRPr="0091720F">
        <w:rPr>
          <w:rFonts w:asciiTheme="minorHAnsi" w:hAnsiTheme="minorHAnsi" w:cstheme="minorHAnsi"/>
          <w:bCs/>
          <w:sz w:val="22"/>
          <w:szCs w:val="22"/>
        </w:rPr>
        <w:t xml:space="preserve">O Pareceres técnico será elaborado </w:t>
      </w:r>
      <w:r>
        <w:rPr>
          <w:rFonts w:asciiTheme="minorHAnsi" w:hAnsiTheme="minorHAnsi" w:cstheme="minorHAnsi"/>
          <w:bCs/>
          <w:sz w:val="22"/>
          <w:szCs w:val="22"/>
        </w:rPr>
        <w:t>quando o Parecer sobre o</w:t>
      </w:r>
      <w:r w:rsidRPr="0091720F">
        <w:rPr>
          <w:rFonts w:asciiTheme="minorHAnsi" w:hAnsiTheme="minorHAnsi" w:cstheme="minorHAnsi"/>
          <w:bCs/>
          <w:sz w:val="22"/>
          <w:szCs w:val="22"/>
        </w:rPr>
        <w:t xml:space="preserve"> Plano de Trabalho </w:t>
      </w:r>
      <w:r>
        <w:rPr>
          <w:rFonts w:asciiTheme="minorHAnsi" w:hAnsiTheme="minorHAnsi" w:cstheme="minorHAnsi"/>
          <w:bCs/>
          <w:sz w:val="22"/>
          <w:szCs w:val="22"/>
        </w:rPr>
        <w:t>for</w:t>
      </w:r>
      <w:r w:rsidRPr="0091720F">
        <w:rPr>
          <w:rFonts w:asciiTheme="minorHAnsi" w:hAnsiTheme="minorHAnsi" w:cstheme="minorHAnsi"/>
          <w:bCs/>
          <w:sz w:val="22"/>
          <w:szCs w:val="22"/>
        </w:rPr>
        <w:t xml:space="preserve"> considerado SATISFATÓRIO. </w:t>
      </w:r>
    </w:p>
    <w:p w14:paraId="2E6F3038" w14:textId="2A0889D4" w:rsidR="003C61AB" w:rsidRPr="0091720F" w:rsidRDefault="003C61AB"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1720F">
        <w:rPr>
          <w:rFonts w:asciiTheme="minorHAnsi" w:hAnsiTheme="minorHAnsi" w:cstheme="minorHAnsi"/>
          <w:bCs/>
          <w:sz w:val="22"/>
          <w:szCs w:val="22"/>
        </w:rPr>
        <w:t xml:space="preserve">O Parecer jurídico será elaborado sendo o </w:t>
      </w:r>
      <w:r>
        <w:rPr>
          <w:rFonts w:asciiTheme="minorHAnsi" w:hAnsiTheme="minorHAnsi" w:cstheme="minorHAnsi"/>
          <w:bCs/>
          <w:sz w:val="22"/>
          <w:szCs w:val="22"/>
        </w:rPr>
        <w:t xml:space="preserve">Parecer sobre o </w:t>
      </w:r>
      <w:r w:rsidRPr="0091720F">
        <w:rPr>
          <w:rFonts w:asciiTheme="minorHAnsi" w:hAnsiTheme="minorHAnsi" w:cstheme="minorHAnsi"/>
          <w:bCs/>
          <w:sz w:val="22"/>
          <w:szCs w:val="22"/>
        </w:rPr>
        <w:t xml:space="preserve">Plano de Trabalho considerado SATISFATÓRIO ou INSATISFATÓRIO. </w:t>
      </w:r>
    </w:p>
    <w:p w14:paraId="29AEE298" w14:textId="08D579DD" w:rsidR="003C61AB" w:rsidRPr="00334DBF" w:rsidRDefault="003C61AB"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73" w:name="_Toc128593557"/>
      <w:bookmarkEnd w:id="72"/>
      <w:r w:rsidRPr="00334DBF">
        <w:rPr>
          <w:rFonts w:asciiTheme="minorHAnsi" w:hAnsiTheme="minorHAnsi" w:cstheme="minorHAnsi"/>
          <w:b/>
          <w:bCs/>
          <w:sz w:val="22"/>
          <w:szCs w:val="22"/>
        </w:rPr>
        <w:t xml:space="preserve">Fase </w:t>
      </w:r>
      <w:r>
        <w:rPr>
          <w:rFonts w:asciiTheme="minorHAnsi" w:hAnsiTheme="minorHAnsi" w:cstheme="minorHAnsi"/>
          <w:b/>
          <w:bCs/>
          <w:sz w:val="22"/>
          <w:szCs w:val="22"/>
        </w:rPr>
        <w:t xml:space="preserve">V </w:t>
      </w:r>
      <w:r w:rsidRPr="00334DBF">
        <w:rPr>
          <w:rFonts w:asciiTheme="minorHAnsi" w:hAnsiTheme="minorHAnsi" w:cstheme="minorHAnsi"/>
          <w:b/>
          <w:bCs/>
          <w:sz w:val="22"/>
          <w:szCs w:val="22"/>
        </w:rPr>
        <w:t xml:space="preserve">– </w:t>
      </w:r>
      <w:r w:rsidR="00B61D91" w:rsidRPr="00B61D91">
        <w:rPr>
          <w:rFonts w:asciiTheme="minorHAnsi" w:hAnsiTheme="minorHAnsi" w:cstheme="minorHAnsi"/>
          <w:b/>
          <w:bCs/>
          <w:sz w:val="22"/>
          <w:szCs w:val="22"/>
        </w:rPr>
        <w:t>FORMALIZAÇÃO DA PARCERIA</w:t>
      </w:r>
      <w:r w:rsidRPr="00334DBF">
        <w:rPr>
          <w:rFonts w:asciiTheme="minorHAnsi" w:hAnsiTheme="minorHAnsi" w:cstheme="minorHAnsi"/>
          <w:bCs/>
          <w:sz w:val="22"/>
          <w:szCs w:val="22"/>
        </w:rPr>
        <w:t>.</w:t>
      </w:r>
      <w:bookmarkEnd w:id="73"/>
    </w:p>
    <w:p w14:paraId="3537B836" w14:textId="77777777" w:rsidR="003C61AB" w:rsidRPr="00607837" w:rsidRDefault="003C61AB"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A Comissão de Seleção analisará a P</w:t>
      </w:r>
      <w:r>
        <w:rPr>
          <w:rFonts w:asciiTheme="minorHAnsi" w:hAnsiTheme="minorHAnsi" w:cstheme="minorHAnsi"/>
          <w:bCs/>
          <w:sz w:val="22"/>
          <w:szCs w:val="22"/>
        </w:rPr>
        <w:t>roposta</w:t>
      </w:r>
      <w:r w:rsidRPr="00334DBF">
        <w:rPr>
          <w:rFonts w:asciiTheme="minorHAnsi" w:hAnsiTheme="minorHAnsi" w:cstheme="minorHAnsi"/>
          <w:bCs/>
          <w:sz w:val="22"/>
          <w:szCs w:val="22"/>
        </w:rPr>
        <w:t xml:space="preserve"> conforme ordem de chegada</w:t>
      </w:r>
      <w:r>
        <w:rPr>
          <w:rFonts w:asciiTheme="minorHAnsi" w:hAnsiTheme="minorHAnsi" w:cstheme="minorHAnsi"/>
          <w:bCs/>
          <w:sz w:val="22"/>
          <w:szCs w:val="22"/>
        </w:rPr>
        <w:t xml:space="preserve"> – respeitando data e hora,</w:t>
      </w:r>
      <w:r w:rsidRPr="00334DBF">
        <w:rPr>
          <w:rFonts w:asciiTheme="minorHAnsi" w:hAnsiTheme="minorHAnsi" w:cstheme="minorHAnsi"/>
          <w:bCs/>
          <w:sz w:val="22"/>
          <w:szCs w:val="22"/>
        </w:rPr>
        <w:t xml:space="preserve"> </w:t>
      </w:r>
      <w:r>
        <w:rPr>
          <w:rFonts w:asciiTheme="minorHAnsi" w:hAnsiTheme="minorHAnsi" w:cstheme="minorHAnsi"/>
          <w:bCs/>
          <w:sz w:val="22"/>
          <w:szCs w:val="22"/>
        </w:rPr>
        <w:t>e, quando APROVADA, a encaminhará nesta mesma ordem para assinatura do Termo de parceria.</w:t>
      </w:r>
      <w:r w:rsidRPr="00334DBF">
        <w:rPr>
          <w:rFonts w:asciiTheme="minorHAnsi" w:hAnsiTheme="minorHAnsi" w:cstheme="minorHAnsi"/>
          <w:bCs/>
          <w:sz w:val="22"/>
          <w:szCs w:val="22"/>
        </w:rPr>
        <w:t xml:space="preserve"> </w:t>
      </w:r>
    </w:p>
    <w:p w14:paraId="35A2C509" w14:textId="77777777" w:rsidR="003C61AB" w:rsidRPr="00334DBF" w:rsidRDefault="003C61AB"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A formalização da parceria compreende:</w:t>
      </w:r>
    </w:p>
    <w:p w14:paraId="61FAF14A" w14:textId="77777777" w:rsidR="00BC73B3" w:rsidRDefault="003C61AB" w:rsidP="00D01632">
      <w:pPr>
        <w:pStyle w:val="NormalWeb"/>
        <w:numPr>
          <w:ilvl w:val="2"/>
          <w:numId w:val="3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Cs/>
          <w:sz w:val="22"/>
          <w:szCs w:val="22"/>
        </w:rPr>
        <w:lastRenderedPageBreak/>
        <w:t>A a</w:t>
      </w:r>
      <w:r w:rsidRPr="00334DBF">
        <w:rPr>
          <w:rFonts w:asciiTheme="minorHAnsi" w:hAnsiTheme="minorHAnsi" w:cstheme="minorHAnsi"/>
          <w:bCs/>
          <w:sz w:val="22"/>
          <w:szCs w:val="22"/>
        </w:rPr>
        <w:t xml:space="preserve">nálise dos dados bancários </w:t>
      </w:r>
      <w:r>
        <w:rPr>
          <w:rFonts w:asciiTheme="minorHAnsi" w:hAnsiTheme="minorHAnsi" w:cstheme="minorHAnsi"/>
          <w:bCs/>
          <w:sz w:val="22"/>
          <w:szCs w:val="22"/>
        </w:rPr>
        <w:t xml:space="preserve">apresentados pela Organização da Sociedade Civil, </w:t>
      </w:r>
      <w:r w:rsidRPr="00334DBF">
        <w:rPr>
          <w:rFonts w:asciiTheme="minorHAnsi" w:hAnsiTheme="minorHAnsi" w:cstheme="minorHAnsi"/>
          <w:bCs/>
          <w:sz w:val="22"/>
          <w:szCs w:val="22"/>
        </w:rPr>
        <w:t>nas condições e prazo estabelecidos no Edital</w:t>
      </w:r>
      <w:r>
        <w:rPr>
          <w:rFonts w:asciiTheme="minorHAnsi" w:hAnsiTheme="minorHAnsi" w:cstheme="minorHAnsi"/>
          <w:bCs/>
          <w:sz w:val="22"/>
          <w:szCs w:val="22"/>
        </w:rPr>
        <w:t>;</w:t>
      </w:r>
    </w:p>
    <w:p w14:paraId="3E660D4D" w14:textId="22423BC0" w:rsidR="003C61AB" w:rsidRPr="00BC73B3" w:rsidRDefault="003C61AB" w:rsidP="00D01632">
      <w:pPr>
        <w:pStyle w:val="NormalWeb"/>
        <w:numPr>
          <w:ilvl w:val="2"/>
          <w:numId w:val="3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BC73B3">
        <w:rPr>
          <w:rFonts w:asciiTheme="minorHAnsi" w:hAnsiTheme="minorHAnsi" w:cstheme="minorHAnsi"/>
          <w:bCs/>
          <w:sz w:val="22"/>
          <w:szCs w:val="22"/>
        </w:rPr>
        <w:t>A assinatura dos partícipes no Termo de formalização da parceria.</w:t>
      </w:r>
    </w:p>
    <w:p w14:paraId="3F942C08" w14:textId="77777777" w:rsidR="00D83984" w:rsidRDefault="003C61AB"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1720F">
        <w:rPr>
          <w:rFonts w:asciiTheme="minorHAnsi" w:hAnsiTheme="minorHAnsi" w:cstheme="minorHAnsi"/>
          <w:sz w:val="22"/>
          <w:szCs w:val="22"/>
        </w:rPr>
        <w:t xml:space="preserve">§ </w:t>
      </w:r>
      <w:bookmarkStart w:id="74" w:name="_Toc124776205"/>
      <w:r w:rsidR="00D83984">
        <w:rPr>
          <w:rFonts w:asciiTheme="minorHAnsi" w:hAnsiTheme="minorHAnsi" w:cstheme="minorHAnsi"/>
          <w:bCs/>
          <w:sz w:val="22"/>
          <w:szCs w:val="22"/>
        </w:rPr>
        <w:t>No caso de descumprimento, por parte da OSC, das condições para a assinatura do Termo de parceria, esta será automaticamente DESCLASSIFICADA.</w:t>
      </w:r>
    </w:p>
    <w:p w14:paraId="3269F843" w14:textId="77777777" w:rsidR="00D83984" w:rsidRPr="00961CB1" w:rsidRDefault="00D83984"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61CB1">
        <w:rPr>
          <w:rFonts w:asciiTheme="minorHAnsi" w:hAnsiTheme="minorHAnsi" w:cstheme="minorHAnsi"/>
          <w:sz w:val="22"/>
          <w:szCs w:val="22"/>
        </w:rPr>
        <w:t>Cabe à OSC comunicar ao CAU/RS, dentro do prazo previsto para a formalização da parceria, qualquer intercorrência que venha a atrasar ou inviabilizar a assinatura do Termo.</w:t>
      </w:r>
    </w:p>
    <w:p w14:paraId="2665F583" w14:textId="77777777" w:rsidR="00D83984" w:rsidRPr="00961CB1" w:rsidRDefault="00D83984" w:rsidP="00D01632">
      <w:pPr>
        <w:pStyle w:val="NormalWeb"/>
        <w:numPr>
          <w:ilvl w:val="2"/>
          <w:numId w:val="28"/>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61CB1">
        <w:rPr>
          <w:rFonts w:asciiTheme="minorHAnsi" w:hAnsiTheme="minorHAnsi" w:cstheme="minorHAnsi"/>
          <w:sz w:val="22"/>
          <w:szCs w:val="22"/>
        </w:rPr>
        <w:t>Cabe ao Gestor da parceria a avaliação da situação e encaminhamentos.</w:t>
      </w:r>
    </w:p>
    <w:p w14:paraId="2F2B5EF1" w14:textId="46B99A59" w:rsidR="00D83984" w:rsidRPr="00D83984" w:rsidRDefault="00BC73B3" w:rsidP="00BF5A58">
      <w:pPr>
        <w:pStyle w:val="NormalWeb"/>
        <w:numPr>
          <w:ilvl w:val="1"/>
          <w:numId w:val="28"/>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75" w:name="_Toc128593558"/>
      <w:r w:rsidRPr="00607837">
        <w:rPr>
          <w:rFonts w:asciiTheme="minorHAnsi" w:hAnsiTheme="minorHAnsi" w:cstheme="minorHAnsi"/>
          <w:b/>
          <w:bCs/>
          <w:sz w:val="22"/>
          <w:szCs w:val="22"/>
        </w:rPr>
        <w:t>Cadastro Reserva</w:t>
      </w:r>
      <w:r>
        <w:rPr>
          <w:rFonts w:asciiTheme="minorHAnsi" w:hAnsiTheme="minorHAnsi" w:cstheme="minorHAnsi"/>
          <w:b/>
          <w:bCs/>
          <w:sz w:val="22"/>
          <w:szCs w:val="22"/>
        </w:rPr>
        <w:t>.</w:t>
      </w:r>
      <w:bookmarkEnd w:id="74"/>
      <w:bookmarkEnd w:id="75"/>
    </w:p>
    <w:p w14:paraId="1D9918BC" w14:textId="77777777" w:rsidR="00BC73B3" w:rsidRDefault="00BC73B3"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031FEE">
        <w:rPr>
          <w:rFonts w:asciiTheme="minorHAnsi" w:hAnsiTheme="minorHAnsi" w:cstheme="minorHAnsi"/>
          <w:bCs/>
          <w:sz w:val="22"/>
          <w:szCs w:val="22"/>
        </w:rPr>
        <w:t>J</w:t>
      </w:r>
      <w:r>
        <w:rPr>
          <w:rFonts w:asciiTheme="minorHAnsi" w:hAnsiTheme="minorHAnsi" w:cstheme="minorHAnsi"/>
          <w:bCs/>
          <w:sz w:val="22"/>
          <w:szCs w:val="22"/>
        </w:rPr>
        <w:t xml:space="preserve">untamente com o </w:t>
      </w:r>
      <w:r w:rsidRPr="00031FEE">
        <w:rPr>
          <w:rFonts w:asciiTheme="minorHAnsi" w:hAnsiTheme="minorHAnsi" w:cstheme="minorHAnsi"/>
          <w:bCs/>
          <w:sz w:val="22"/>
          <w:szCs w:val="22"/>
        </w:rPr>
        <w:t>Parecer Conclusivo</w:t>
      </w:r>
      <w:r>
        <w:rPr>
          <w:rFonts w:asciiTheme="minorHAnsi" w:hAnsiTheme="minorHAnsi" w:cstheme="minorHAnsi"/>
          <w:bCs/>
          <w:sz w:val="22"/>
          <w:szCs w:val="22"/>
        </w:rPr>
        <w:t xml:space="preserve"> da primeira Proposta analisada</w:t>
      </w:r>
      <w:r w:rsidRPr="00031FEE">
        <w:rPr>
          <w:rFonts w:asciiTheme="minorHAnsi" w:hAnsiTheme="minorHAnsi" w:cstheme="minorHAnsi"/>
          <w:bCs/>
          <w:sz w:val="22"/>
          <w:szCs w:val="22"/>
        </w:rPr>
        <w:t xml:space="preserve">, o CAU/RS </w:t>
      </w:r>
      <w:r>
        <w:rPr>
          <w:rFonts w:asciiTheme="minorHAnsi" w:hAnsiTheme="minorHAnsi" w:cstheme="minorHAnsi"/>
          <w:bCs/>
          <w:sz w:val="22"/>
          <w:szCs w:val="22"/>
        </w:rPr>
        <w:t>publicará</w:t>
      </w:r>
      <w:r w:rsidRPr="00031FEE">
        <w:rPr>
          <w:rFonts w:asciiTheme="minorHAnsi" w:hAnsiTheme="minorHAnsi" w:cstheme="minorHAnsi"/>
          <w:bCs/>
          <w:sz w:val="22"/>
          <w:szCs w:val="22"/>
        </w:rPr>
        <w:t xml:space="preserve"> a Lista Classificatória do Chamamento Público, </w:t>
      </w:r>
      <w:r>
        <w:rPr>
          <w:rFonts w:asciiTheme="minorHAnsi" w:hAnsiTheme="minorHAnsi" w:cstheme="minorHAnsi"/>
          <w:bCs/>
          <w:sz w:val="22"/>
          <w:szCs w:val="22"/>
        </w:rPr>
        <w:t xml:space="preserve">sendo </w:t>
      </w:r>
      <w:proofErr w:type="spellStart"/>
      <w:r>
        <w:rPr>
          <w:rFonts w:asciiTheme="minorHAnsi" w:hAnsiTheme="minorHAnsi" w:cstheme="minorHAnsi"/>
          <w:bCs/>
          <w:sz w:val="22"/>
          <w:szCs w:val="22"/>
        </w:rPr>
        <w:t>esta</w:t>
      </w:r>
      <w:proofErr w:type="spellEnd"/>
      <w:r>
        <w:rPr>
          <w:rFonts w:asciiTheme="minorHAnsi" w:hAnsiTheme="minorHAnsi" w:cstheme="minorHAnsi"/>
          <w:bCs/>
          <w:sz w:val="22"/>
          <w:szCs w:val="22"/>
        </w:rPr>
        <w:t xml:space="preserve"> atualizada a cada novo Parecer Conclusivo ou resultado de julgamento de recurso publicado. </w:t>
      </w:r>
    </w:p>
    <w:p w14:paraId="155697B3" w14:textId="77777777" w:rsidR="00BC73B3" w:rsidRDefault="00BC73B3"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Além de informar a </w:t>
      </w:r>
      <w:r w:rsidRPr="00031FEE">
        <w:rPr>
          <w:rFonts w:asciiTheme="minorHAnsi" w:hAnsiTheme="minorHAnsi" w:cstheme="minorHAnsi"/>
          <w:bCs/>
          <w:sz w:val="22"/>
          <w:szCs w:val="22"/>
        </w:rPr>
        <w:t>ordem de classificação d</w:t>
      </w:r>
      <w:r>
        <w:rPr>
          <w:rFonts w:asciiTheme="minorHAnsi" w:hAnsiTheme="minorHAnsi" w:cstheme="minorHAnsi"/>
          <w:bCs/>
          <w:sz w:val="22"/>
          <w:szCs w:val="22"/>
        </w:rPr>
        <w:t xml:space="preserve">e todas </w:t>
      </w:r>
      <w:r w:rsidRPr="00031FEE">
        <w:rPr>
          <w:rFonts w:asciiTheme="minorHAnsi" w:hAnsiTheme="minorHAnsi" w:cstheme="minorHAnsi"/>
          <w:bCs/>
          <w:sz w:val="22"/>
          <w:szCs w:val="22"/>
        </w:rPr>
        <w:t>as Propostas</w:t>
      </w:r>
      <w:r>
        <w:rPr>
          <w:rFonts w:asciiTheme="minorHAnsi" w:hAnsiTheme="minorHAnsi" w:cstheme="minorHAnsi"/>
          <w:bCs/>
          <w:sz w:val="22"/>
          <w:szCs w:val="22"/>
        </w:rPr>
        <w:t xml:space="preserve">, a Lista apresenta uma seção de Cadastro Reserva, onde consta a relação </w:t>
      </w:r>
      <w:proofErr w:type="gramStart"/>
      <w:r>
        <w:rPr>
          <w:rFonts w:asciiTheme="minorHAnsi" w:hAnsiTheme="minorHAnsi" w:cstheme="minorHAnsi"/>
          <w:bCs/>
          <w:sz w:val="22"/>
          <w:szCs w:val="22"/>
        </w:rPr>
        <w:t>das Propostas Aprovadas</w:t>
      </w:r>
      <w:proofErr w:type="gramEnd"/>
      <w:r>
        <w:rPr>
          <w:rFonts w:asciiTheme="minorHAnsi" w:hAnsiTheme="minorHAnsi" w:cstheme="minorHAnsi"/>
          <w:bCs/>
          <w:sz w:val="22"/>
          <w:szCs w:val="22"/>
        </w:rPr>
        <w:t xml:space="preserve"> porém não contempladas financeiramente em virtude da </w:t>
      </w:r>
      <w:r w:rsidRPr="00031FEE">
        <w:rPr>
          <w:rFonts w:asciiTheme="minorHAnsi" w:hAnsiTheme="minorHAnsi" w:cstheme="minorHAnsi"/>
          <w:bCs/>
          <w:sz w:val="22"/>
          <w:szCs w:val="22"/>
        </w:rPr>
        <w:t>plena destinação dos recurso</w:t>
      </w:r>
      <w:r>
        <w:rPr>
          <w:rFonts w:asciiTheme="minorHAnsi" w:hAnsiTheme="minorHAnsi" w:cstheme="minorHAnsi"/>
          <w:bCs/>
          <w:sz w:val="22"/>
          <w:szCs w:val="22"/>
        </w:rPr>
        <w:t>s financeiros disponibilizados para este</w:t>
      </w:r>
      <w:r w:rsidRPr="00031FEE">
        <w:rPr>
          <w:rFonts w:asciiTheme="minorHAnsi" w:hAnsiTheme="minorHAnsi" w:cstheme="minorHAnsi"/>
          <w:bCs/>
          <w:sz w:val="22"/>
          <w:szCs w:val="22"/>
        </w:rPr>
        <w:t xml:space="preserve"> Edital.</w:t>
      </w:r>
    </w:p>
    <w:p w14:paraId="360678BB" w14:textId="77777777" w:rsidR="00BC73B3" w:rsidRDefault="00BC73B3"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Para a ordenação do Cadastro Reserva, o CAU/RS utilizará o critério de data e hora de recebimento das Propostas.</w:t>
      </w:r>
    </w:p>
    <w:p w14:paraId="31527B72" w14:textId="77777777" w:rsidR="00BC73B3" w:rsidRDefault="00BC73B3"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 Cadastro Reserva será acessado pelo CAU/RS quando houver:</w:t>
      </w:r>
    </w:p>
    <w:p w14:paraId="44569244" w14:textId="77777777" w:rsidR="00BC73B3" w:rsidRDefault="00BC73B3" w:rsidP="00D01632">
      <w:pPr>
        <w:pStyle w:val="NormalWeb"/>
        <w:numPr>
          <w:ilvl w:val="2"/>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rescisão do Termo de parceria por interesse de uma ou ambas as partes;</w:t>
      </w:r>
    </w:p>
    <w:p w14:paraId="483609FA" w14:textId="77777777" w:rsidR="00BC73B3" w:rsidRDefault="00BC73B3" w:rsidP="00D01632">
      <w:pPr>
        <w:pStyle w:val="NormalWeb"/>
        <w:numPr>
          <w:ilvl w:val="2"/>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reprovação da prestação de contas de uma OSC;</w:t>
      </w:r>
    </w:p>
    <w:p w14:paraId="01828CD7" w14:textId="2CA320FC" w:rsidR="003C61AB" w:rsidRPr="00BC73B3" w:rsidRDefault="00BC73B3" w:rsidP="00D01632">
      <w:pPr>
        <w:pStyle w:val="NormalWeb"/>
        <w:numPr>
          <w:ilvl w:val="2"/>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destinação de mais recursos ao Edital por meio de reprogramação orçamentária.</w:t>
      </w:r>
    </w:p>
    <w:p w14:paraId="4B197133" w14:textId="1424932B" w:rsidR="00D83984" w:rsidRDefault="00D83984"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C11EF6">
        <w:rPr>
          <w:rFonts w:asciiTheme="minorHAnsi" w:hAnsiTheme="minorHAnsi" w:cstheme="minorHAnsi"/>
          <w:bCs/>
          <w:sz w:val="22"/>
          <w:szCs w:val="22"/>
        </w:rPr>
        <w:t xml:space="preserve">O CAU/RS deve, antes de acionar o Cadastro Reserva, avaliar a viabilidade de </w:t>
      </w:r>
      <w:r w:rsidR="00520C87">
        <w:rPr>
          <w:rFonts w:asciiTheme="minorHAnsi" w:hAnsiTheme="minorHAnsi" w:cstheme="minorHAnsi"/>
          <w:bCs/>
          <w:sz w:val="22"/>
          <w:szCs w:val="22"/>
        </w:rPr>
        <w:t xml:space="preserve">iniciar a </w:t>
      </w:r>
      <w:r w:rsidRPr="00C11EF6">
        <w:rPr>
          <w:rFonts w:asciiTheme="minorHAnsi" w:hAnsiTheme="minorHAnsi" w:cstheme="minorHAnsi"/>
          <w:bCs/>
          <w:sz w:val="22"/>
          <w:szCs w:val="22"/>
        </w:rPr>
        <w:t>execução de qualquer Projeto ainda no ano de publicação do Edital.</w:t>
      </w:r>
    </w:p>
    <w:p w14:paraId="4A0100B8" w14:textId="77777777" w:rsidR="00BC73B3" w:rsidRDefault="00BC73B3"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 CAU/RS consultará a Organização da Sociedade Civil mais bem classificada no Cadastro Reserva sobre seu interesse em firmar o Termo de parceria.</w:t>
      </w:r>
    </w:p>
    <w:p w14:paraId="23859272" w14:textId="3E5555EF" w:rsidR="00D83984" w:rsidRPr="00D83984" w:rsidRDefault="00BC73B3"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Para a assinatura do Termo, a Organização da Sociedade Civil deve revisar seu Plano de Trabalho, de forma a readequá-lo de acordo com as orientações do Gestor da parceria.</w:t>
      </w:r>
    </w:p>
    <w:p w14:paraId="0BF2E5DF" w14:textId="77777777" w:rsidR="00D83984" w:rsidRDefault="00D83984"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w:t>
      </w:r>
      <w:r w:rsidRPr="008E1A3E">
        <w:rPr>
          <w:rFonts w:asciiTheme="minorHAnsi" w:hAnsiTheme="minorHAnsi" w:cstheme="minorHAnsi"/>
          <w:bCs/>
          <w:sz w:val="22"/>
          <w:szCs w:val="22"/>
        </w:rPr>
        <w:t>ara que a Parceria seja firmada, o Plano de Trabalho deve prever o início da execução da atividade principal para o ano de publicação do Chamamento Público.</w:t>
      </w:r>
    </w:p>
    <w:p w14:paraId="0069418E" w14:textId="77777777" w:rsidR="00D83984" w:rsidRPr="008E1A3E" w:rsidRDefault="00D83984"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O Plano de Trabalho com novo cronograma executivo-financeiro deverá ser reapresentado e será avaliado pelo Gestor da parceria, que aprovará ou não.</w:t>
      </w:r>
    </w:p>
    <w:p w14:paraId="61049823" w14:textId="77777777" w:rsidR="00D83984" w:rsidRPr="008E1A3E" w:rsidRDefault="00D83984"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lastRenderedPageBreak/>
        <w:t>No caso da Organização da Sociedade Civil não puder iniciar a execução, por motivos contábeis do CAU/RS, a Parceria será cancelada, desonerando o CAU/RS a reembolsar qualquer possível despesa já efetuada pela OSC.</w:t>
      </w:r>
    </w:p>
    <w:p w14:paraId="42F38228" w14:textId="77777777" w:rsidR="00D83984" w:rsidRPr="008E1A3E" w:rsidRDefault="00D83984" w:rsidP="00D01632">
      <w:pPr>
        <w:pStyle w:val="NormalWeb"/>
        <w:numPr>
          <w:ilvl w:val="1"/>
          <w:numId w:val="28"/>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Gestor da parceria poderá autorizar a prorrogação da execução das ações até o ano subsequente, conforme seu entendimento, dada a necessidade de atualização do cronograma, desde que a execução do Objeto inicie no ano corrente.</w:t>
      </w:r>
    </w:p>
    <w:p w14:paraId="12D508A2" w14:textId="77777777" w:rsidR="00D83984" w:rsidRPr="008E1A3E" w:rsidRDefault="00D83984" w:rsidP="00D01632">
      <w:pPr>
        <w:pStyle w:val="NormalWeb"/>
        <w:numPr>
          <w:ilvl w:val="1"/>
          <w:numId w:val="28"/>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 xml:space="preserve">Sendo o saldo disponível para a Chamada Pública inferior ao requerido no Plano de Trabalho, a Organização da Sociedade Civil poderá avaliar a possibilidade e interesse em adequá-lo, devendo responder em um prazo de até 05 (cinco) dias úteis, e, se de acordo, já com o envio do Plano de Trabalho ajustado. </w:t>
      </w:r>
    </w:p>
    <w:p w14:paraId="11B8E900" w14:textId="77777777" w:rsidR="00D83984" w:rsidRDefault="00D83984"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Se não atendidas as condições mínimas necessárias, o CAU/RS fica desobrigado a atender as Propostas inscritas no Cadastro Reserva.</w:t>
      </w:r>
    </w:p>
    <w:p w14:paraId="7DCF56AD" w14:textId="77777777" w:rsidR="00D83984" w:rsidRPr="008E1A3E" w:rsidRDefault="00D83984"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 xml:space="preserve">Exceto os atos da Fase I, os atos das demais Fases serão publicados no </w:t>
      </w:r>
      <w:r w:rsidRPr="008E1A3E">
        <w:rPr>
          <w:rFonts w:asciiTheme="minorHAnsi" w:hAnsiTheme="minorHAnsi" w:cstheme="minorHAnsi"/>
          <w:bCs/>
          <w:i/>
          <w:iCs/>
          <w:sz w:val="22"/>
          <w:szCs w:val="22"/>
        </w:rPr>
        <w:t>site</w:t>
      </w:r>
      <w:r w:rsidRPr="008E1A3E">
        <w:rPr>
          <w:rFonts w:asciiTheme="minorHAnsi" w:hAnsiTheme="minorHAnsi" w:cstheme="minorHAnsi"/>
          <w:bCs/>
          <w:sz w:val="22"/>
          <w:szCs w:val="22"/>
        </w:rPr>
        <w:t xml:space="preserve"> do Portal da Transparência do CAU/RS.</w:t>
      </w:r>
    </w:p>
    <w:p w14:paraId="163D1519" w14:textId="77777777" w:rsidR="00D83984" w:rsidRPr="008E1A3E" w:rsidRDefault="00D83984"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É discricionário do CAU/RS acessar o Cadastro Reserva.</w:t>
      </w:r>
    </w:p>
    <w:p w14:paraId="47A17842" w14:textId="77777777" w:rsidR="00D12EBA" w:rsidRPr="00DF1B8C" w:rsidRDefault="00D12EBA" w:rsidP="00D12EBA">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504608CB" w14:textId="7A630DF0" w:rsidR="00D12EBA" w:rsidRPr="00D12EBA" w:rsidRDefault="00D12EBA" w:rsidP="00D01632">
      <w:pPr>
        <w:pStyle w:val="NormalWeb"/>
        <w:numPr>
          <w:ilvl w:val="0"/>
          <w:numId w:val="28"/>
        </w:numPr>
        <w:tabs>
          <w:tab w:val="left" w:pos="567"/>
          <w:tab w:val="left" w:pos="851"/>
          <w:tab w:val="left" w:pos="1701"/>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76" w:name="_Toc124776207"/>
      <w:bookmarkStart w:id="77" w:name="_Toc128593559"/>
      <w:r w:rsidRPr="00EF48A2">
        <w:rPr>
          <w:rFonts w:asciiTheme="minorHAnsi" w:hAnsiTheme="minorHAnsi" w:cstheme="minorHAnsi"/>
          <w:b/>
          <w:bCs/>
          <w:sz w:val="22"/>
          <w:szCs w:val="22"/>
        </w:rPr>
        <w:t xml:space="preserve">PARECER SOBRE O PLANO DE TRABALHO - </w:t>
      </w:r>
      <w:bookmarkStart w:id="78" w:name="_Toc121146473"/>
      <w:r w:rsidRPr="00EF48A2">
        <w:rPr>
          <w:rFonts w:asciiTheme="minorHAnsi" w:hAnsiTheme="minorHAnsi" w:cstheme="minorHAnsi"/>
          <w:b/>
          <w:bCs/>
          <w:sz w:val="22"/>
          <w:szCs w:val="22"/>
        </w:rPr>
        <w:t>CRITÉRIOS DE AVALIAÇÃO</w:t>
      </w:r>
      <w:bookmarkEnd w:id="76"/>
      <w:bookmarkEnd w:id="77"/>
      <w:r w:rsidRPr="00EF48A2">
        <w:rPr>
          <w:rFonts w:asciiTheme="minorHAnsi" w:hAnsiTheme="minorHAnsi" w:cstheme="minorHAnsi"/>
          <w:b/>
          <w:bCs/>
          <w:sz w:val="22"/>
          <w:szCs w:val="22"/>
        </w:rPr>
        <w:t xml:space="preserve"> </w:t>
      </w:r>
      <w:bookmarkEnd w:id="78"/>
    </w:p>
    <w:p w14:paraId="40A87F55" w14:textId="77777777" w:rsidR="00D12EBA" w:rsidRPr="00334DBF" w:rsidRDefault="00D12EBA"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79" w:name="_Toc124776208"/>
      <w:bookmarkStart w:id="80" w:name="_Toc128593560"/>
      <w:r w:rsidRPr="00334DBF">
        <w:rPr>
          <w:rFonts w:asciiTheme="minorHAnsi" w:hAnsiTheme="minorHAnsi" w:cstheme="minorHAnsi"/>
          <w:b/>
          <w:bCs/>
          <w:sz w:val="22"/>
          <w:szCs w:val="22"/>
        </w:rPr>
        <w:t>Detalhamento da Fase III do processo de seleção</w:t>
      </w:r>
      <w:r>
        <w:rPr>
          <w:rFonts w:asciiTheme="minorHAnsi" w:hAnsiTheme="minorHAnsi" w:cstheme="minorHAnsi"/>
          <w:b/>
          <w:bCs/>
          <w:sz w:val="22"/>
          <w:szCs w:val="22"/>
        </w:rPr>
        <w:t xml:space="preserve"> – PARECER SOBRE PLANO DE TRABALHO</w:t>
      </w:r>
      <w:r w:rsidRPr="00334DBF">
        <w:rPr>
          <w:rFonts w:asciiTheme="minorHAnsi" w:hAnsiTheme="minorHAnsi" w:cstheme="minorHAnsi"/>
          <w:b/>
          <w:bCs/>
          <w:sz w:val="22"/>
          <w:szCs w:val="22"/>
        </w:rPr>
        <w:t>.</w:t>
      </w:r>
      <w:bookmarkEnd w:id="79"/>
      <w:bookmarkEnd w:id="80"/>
    </w:p>
    <w:p w14:paraId="1B29B034" w14:textId="77777777" w:rsidR="00D12EBA" w:rsidRPr="0033066E" w:rsidRDefault="00D12EBA"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D12EBA">
        <w:rPr>
          <w:rFonts w:asciiTheme="minorHAnsi" w:hAnsiTheme="minorHAnsi" w:cstheme="minorHAnsi"/>
          <w:bCs/>
          <w:sz w:val="22"/>
          <w:szCs w:val="22"/>
        </w:rPr>
        <w:t>A Fase III compreende</w:t>
      </w:r>
      <w:r w:rsidRPr="0033066E">
        <w:rPr>
          <w:rFonts w:asciiTheme="minorHAnsi" w:hAnsiTheme="minorHAnsi" w:cstheme="minorHAnsi"/>
          <w:bCs/>
          <w:sz w:val="22"/>
          <w:szCs w:val="22"/>
        </w:rPr>
        <w:t xml:space="preserve"> a verificação do Plano de Trabalho por parte da Comissão de Seleção, no que se </w:t>
      </w:r>
      <w:r w:rsidRPr="00A63C68">
        <w:rPr>
          <w:rFonts w:asciiTheme="minorHAnsi" w:hAnsiTheme="minorHAnsi" w:cstheme="minorHAnsi"/>
          <w:bCs/>
          <w:sz w:val="22"/>
          <w:szCs w:val="22"/>
        </w:rPr>
        <w:t>refere a</w:t>
      </w:r>
      <w:r>
        <w:rPr>
          <w:rFonts w:asciiTheme="minorHAnsi" w:hAnsiTheme="minorHAnsi" w:cstheme="minorHAnsi"/>
          <w:bCs/>
          <w:sz w:val="22"/>
          <w:szCs w:val="22"/>
        </w:rPr>
        <w:t>o m</w:t>
      </w:r>
      <w:r w:rsidRPr="00A63C68">
        <w:rPr>
          <w:rFonts w:asciiTheme="minorHAnsi" w:hAnsiTheme="minorHAnsi" w:cstheme="minorHAnsi"/>
          <w:bCs/>
          <w:sz w:val="22"/>
          <w:szCs w:val="22"/>
        </w:rPr>
        <w:t>érito e cumprimento dos requisito</w:t>
      </w:r>
      <w:r>
        <w:rPr>
          <w:rFonts w:asciiTheme="minorHAnsi" w:hAnsiTheme="minorHAnsi" w:cstheme="minorHAnsi"/>
          <w:bCs/>
          <w:sz w:val="22"/>
          <w:szCs w:val="22"/>
        </w:rPr>
        <w:t>s dispostos no Edital e necessários à execução do projeto</w:t>
      </w:r>
      <w:r w:rsidRPr="0033066E">
        <w:rPr>
          <w:rFonts w:asciiTheme="minorHAnsi" w:hAnsiTheme="minorHAnsi" w:cstheme="minorHAnsi"/>
          <w:bCs/>
          <w:sz w:val="22"/>
          <w:szCs w:val="22"/>
        </w:rPr>
        <w:t>.</w:t>
      </w:r>
    </w:p>
    <w:p w14:paraId="295989F1" w14:textId="77777777" w:rsidR="00D12EBA" w:rsidRPr="0033066E" w:rsidRDefault="00D12EBA"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066E">
        <w:rPr>
          <w:rFonts w:asciiTheme="minorHAnsi" w:hAnsiTheme="minorHAnsi" w:cstheme="minorHAnsi"/>
          <w:bCs/>
          <w:sz w:val="22"/>
          <w:szCs w:val="22"/>
        </w:rPr>
        <w:t xml:space="preserve">O resultado </w:t>
      </w:r>
      <w:r>
        <w:rPr>
          <w:rFonts w:asciiTheme="minorHAnsi" w:hAnsiTheme="minorHAnsi" w:cstheme="minorHAnsi"/>
          <w:bCs/>
          <w:sz w:val="22"/>
          <w:szCs w:val="22"/>
        </w:rPr>
        <w:t>da verificação será</w:t>
      </w:r>
      <w:r w:rsidRPr="0033066E">
        <w:rPr>
          <w:rFonts w:asciiTheme="minorHAnsi" w:hAnsiTheme="minorHAnsi" w:cstheme="minorHAnsi"/>
          <w:bCs/>
          <w:sz w:val="22"/>
          <w:szCs w:val="22"/>
        </w:rPr>
        <w:t xml:space="preserve"> informado </w:t>
      </w:r>
      <w:r>
        <w:rPr>
          <w:rFonts w:asciiTheme="minorHAnsi" w:hAnsiTheme="minorHAnsi" w:cstheme="minorHAnsi"/>
          <w:bCs/>
          <w:sz w:val="22"/>
          <w:szCs w:val="22"/>
        </w:rPr>
        <w:t>em</w:t>
      </w:r>
      <w:r w:rsidRPr="0033066E">
        <w:rPr>
          <w:rFonts w:asciiTheme="minorHAnsi" w:hAnsiTheme="minorHAnsi" w:cstheme="minorHAnsi"/>
          <w:bCs/>
          <w:sz w:val="22"/>
          <w:szCs w:val="22"/>
        </w:rPr>
        <w:t xml:space="preserve"> Parecer sobre o Plano de Trabalho, emitido pela Comissão de Seleção, que deverá julgá-lo como</w:t>
      </w:r>
      <w:r>
        <w:rPr>
          <w:rFonts w:asciiTheme="minorHAnsi" w:hAnsiTheme="minorHAnsi" w:cstheme="minorHAnsi"/>
          <w:bCs/>
          <w:sz w:val="22"/>
          <w:szCs w:val="22"/>
        </w:rPr>
        <w:t xml:space="preserve"> “SATISFATÓRIO” ou “INSATISFATÓRIO”.</w:t>
      </w:r>
    </w:p>
    <w:p w14:paraId="2B70DE6C" w14:textId="77777777" w:rsidR="00D83984" w:rsidRPr="008E1A3E" w:rsidRDefault="00D83984" w:rsidP="00D01632">
      <w:pPr>
        <w:pStyle w:val="NormalWeb"/>
        <w:numPr>
          <w:ilvl w:val="3"/>
          <w:numId w:val="28"/>
        </w:numPr>
        <w:tabs>
          <w:tab w:val="left" w:pos="284"/>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81" w:name="_Toc124776209"/>
      <w:r>
        <w:rPr>
          <w:rFonts w:asciiTheme="minorHAnsi" w:hAnsiTheme="minorHAnsi" w:cstheme="minorHAnsi"/>
          <w:bCs/>
          <w:sz w:val="22"/>
          <w:szCs w:val="22"/>
        </w:rPr>
        <w:t xml:space="preserve">No caso do projeto ser classificado como INSATISFATÓRIO, a Comissão de Seleção </w:t>
      </w:r>
      <w:r w:rsidRPr="00334DBF">
        <w:rPr>
          <w:rFonts w:asciiTheme="minorHAnsi" w:hAnsiTheme="minorHAnsi" w:cstheme="minorHAnsi"/>
          <w:bCs/>
          <w:sz w:val="22"/>
          <w:szCs w:val="22"/>
        </w:rPr>
        <w:t xml:space="preserve">deverá </w:t>
      </w:r>
      <w:r>
        <w:rPr>
          <w:rFonts w:asciiTheme="minorHAnsi" w:hAnsiTheme="minorHAnsi" w:cstheme="minorHAnsi"/>
          <w:bCs/>
          <w:sz w:val="22"/>
          <w:szCs w:val="22"/>
        </w:rPr>
        <w:t>indicar no Parecer, de forma clara e objetiva, os pontos que levaram a tal classificação.</w:t>
      </w:r>
    </w:p>
    <w:p w14:paraId="24118E8E" w14:textId="77777777" w:rsidR="00D83984" w:rsidRPr="00CA3728" w:rsidRDefault="00D83984" w:rsidP="00D01632">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CA3728">
        <w:rPr>
          <w:rFonts w:asciiTheme="minorHAnsi" w:hAnsiTheme="minorHAnsi" w:cstheme="minorHAnsi"/>
          <w:bCs/>
          <w:sz w:val="22"/>
          <w:szCs w:val="22"/>
        </w:rPr>
        <w:t>Sempre que julgar necessário, a Comissão de Seleção poderá solicitar assessoria jurídica ou técnica indispensável à compreensão da matéria em questão.</w:t>
      </w:r>
    </w:p>
    <w:p w14:paraId="0ED29048" w14:textId="77777777" w:rsidR="00D12EBA" w:rsidRDefault="00D12EBA" w:rsidP="00D01632">
      <w:pPr>
        <w:pStyle w:val="NormalWeb"/>
        <w:numPr>
          <w:ilvl w:val="1"/>
          <w:numId w:val="2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82" w:name="_Toc128593561"/>
      <w:r>
        <w:rPr>
          <w:rFonts w:asciiTheme="minorHAnsi" w:hAnsiTheme="minorHAnsi" w:cstheme="minorHAnsi"/>
          <w:b/>
          <w:bCs/>
          <w:sz w:val="22"/>
          <w:szCs w:val="22"/>
        </w:rPr>
        <w:t>Critérios técnicos.</w:t>
      </w:r>
      <w:bookmarkEnd w:id="81"/>
      <w:bookmarkEnd w:id="82"/>
    </w:p>
    <w:p w14:paraId="3EF5C4A4" w14:textId="77777777" w:rsidR="00D12EBA" w:rsidRPr="002A50F2" w:rsidRDefault="00D12EBA" w:rsidP="00D01632">
      <w:pPr>
        <w:pStyle w:val="NormalWeb"/>
        <w:numPr>
          <w:ilvl w:val="2"/>
          <w:numId w:val="28"/>
        </w:numPr>
        <w:tabs>
          <w:tab w:val="left" w:pos="284"/>
          <w:tab w:val="left" w:pos="85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r>
        <w:rPr>
          <w:rFonts w:asciiTheme="minorHAnsi" w:hAnsiTheme="minorHAnsi" w:cstheme="minorHAnsi"/>
          <w:sz w:val="22"/>
          <w:szCs w:val="22"/>
          <w:u w:val="single"/>
        </w:rPr>
        <w:t>DE NATUREZA</w:t>
      </w:r>
      <w:r w:rsidRPr="002A50F2">
        <w:rPr>
          <w:rFonts w:asciiTheme="minorHAnsi" w:hAnsiTheme="minorHAnsi" w:cstheme="minorHAnsi"/>
          <w:sz w:val="22"/>
          <w:szCs w:val="22"/>
          <w:u w:val="single"/>
        </w:rPr>
        <w:t xml:space="preserve"> </w:t>
      </w:r>
      <w:r>
        <w:rPr>
          <w:rFonts w:asciiTheme="minorHAnsi" w:hAnsiTheme="minorHAnsi" w:cstheme="minorHAnsi"/>
          <w:sz w:val="22"/>
          <w:szCs w:val="22"/>
          <w:u w:val="single"/>
        </w:rPr>
        <w:t>ELIMINATÓRIA</w:t>
      </w:r>
      <w:r w:rsidRPr="002A50F2">
        <w:rPr>
          <w:rFonts w:asciiTheme="minorHAnsi" w:hAnsiTheme="minorHAnsi" w:cstheme="minorHAnsi"/>
          <w:sz w:val="22"/>
          <w:szCs w:val="22"/>
          <w:u w:val="single"/>
        </w:rPr>
        <w:t>.</w:t>
      </w:r>
    </w:p>
    <w:p w14:paraId="7585A10A" w14:textId="7786678F" w:rsidR="00D12EBA" w:rsidRPr="0018370C" w:rsidRDefault="00D12EBA" w:rsidP="00D01632">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096FCC">
        <w:rPr>
          <w:rFonts w:asciiTheme="minorHAnsi" w:hAnsiTheme="minorHAnsi" w:cstheme="minorHAnsi"/>
          <w:sz w:val="22"/>
          <w:szCs w:val="22"/>
        </w:rPr>
        <w:t>Adequação do cronograma ao prazo mínimo exigido para o início das atividades do Projeto (60 dias)</w:t>
      </w:r>
      <w:r>
        <w:rPr>
          <w:rFonts w:asciiTheme="minorHAnsi" w:hAnsiTheme="minorHAnsi" w:cstheme="minorHAnsi"/>
          <w:sz w:val="22"/>
          <w:szCs w:val="22"/>
        </w:rPr>
        <w:t>;</w:t>
      </w:r>
    </w:p>
    <w:p w14:paraId="227FF831" w14:textId="77777777" w:rsidR="00D12EBA" w:rsidRDefault="00D12EBA" w:rsidP="00D01632">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096FCC">
        <w:rPr>
          <w:rFonts w:asciiTheme="minorHAnsi" w:hAnsiTheme="minorHAnsi" w:cstheme="minorHAnsi"/>
          <w:sz w:val="22"/>
          <w:szCs w:val="22"/>
        </w:rPr>
        <w:t>Capacidade operacional da Organização d</w:t>
      </w:r>
      <w:r>
        <w:rPr>
          <w:rFonts w:asciiTheme="minorHAnsi" w:hAnsiTheme="minorHAnsi" w:cstheme="minorHAnsi"/>
          <w:sz w:val="22"/>
          <w:szCs w:val="22"/>
        </w:rPr>
        <w:t>a</w:t>
      </w:r>
      <w:r w:rsidRPr="00096FCC">
        <w:rPr>
          <w:rFonts w:asciiTheme="minorHAnsi" w:hAnsiTheme="minorHAnsi" w:cstheme="minorHAnsi"/>
          <w:sz w:val="22"/>
          <w:szCs w:val="22"/>
        </w:rPr>
        <w:t xml:space="preserve"> Sociedade Civil para a realização do objeto da parceria.</w:t>
      </w:r>
    </w:p>
    <w:p w14:paraId="777C1DAE" w14:textId="2D93443D" w:rsidR="00B61D91" w:rsidRPr="00B61D91" w:rsidRDefault="00D12EBA" w:rsidP="00B61D91">
      <w:pPr>
        <w:pStyle w:val="NormalWeb"/>
        <w:numPr>
          <w:ilvl w:val="3"/>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18370C">
        <w:rPr>
          <w:rFonts w:asciiTheme="minorHAnsi" w:hAnsiTheme="minorHAnsi" w:cstheme="minorHAnsi"/>
          <w:sz w:val="22"/>
          <w:szCs w:val="22"/>
        </w:rPr>
        <w:t>Para a permanência da Organização da Sociedade Civil no processo de seleção, ambos os critérios devem ser atendidos.</w:t>
      </w:r>
    </w:p>
    <w:p w14:paraId="069B498D" w14:textId="77777777" w:rsidR="00D12EBA" w:rsidRPr="002A50F2" w:rsidRDefault="00D12EBA" w:rsidP="00BF5A58">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DE NATUREZA CLASSIFICATÓRIA</w:t>
      </w:r>
      <w:r w:rsidRPr="002A50F2">
        <w:rPr>
          <w:rFonts w:asciiTheme="minorHAnsi" w:hAnsiTheme="minorHAnsi" w:cstheme="minorHAnsi"/>
          <w:sz w:val="22"/>
          <w:szCs w:val="22"/>
          <w:u w:val="single"/>
        </w:rPr>
        <w:t>.</w:t>
      </w:r>
    </w:p>
    <w:p w14:paraId="5D32BA10" w14:textId="77777777" w:rsidR="00253C7D" w:rsidRDefault="00D12EBA" w:rsidP="00BF5A58">
      <w:pPr>
        <w:pStyle w:val="PargrafodaLista"/>
        <w:numPr>
          <w:ilvl w:val="4"/>
          <w:numId w:val="12"/>
        </w:numPr>
        <w:tabs>
          <w:tab w:val="left" w:pos="851"/>
        </w:tabs>
        <w:spacing w:before="120" w:after="120" w:line="276" w:lineRule="auto"/>
        <w:ind w:left="0" w:firstLine="0"/>
        <w:jc w:val="both"/>
        <w:rPr>
          <w:rFonts w:asciiTheme="minorHAnsi" w:hAnsiTheme="minorHAnsi" w:cstheme="minorHAnsi"/>
          <w:sz w:val="22"/>
          <w:szCs w:val="22"/>
        </w:rPr>
      </w:pPr>
      <w:r w:rsidRPr="0018370C">
        <w:rPr>
          <w:rFonts w:asciiTheme="minorHAnsi" w:hAnsiTheme="minorHAnsi" w:cstheme="minorHAnsi"/>
          <w:sz w:val="22"/>
          <w:szCs w:val="22"/>
        </w:rPr>
        <w:t>Informações sobre ações a serem executadas, metas a serem atingidas, indicadores que aferirão o cumprimento das metas e prazos para a execução das ações e para o cumprimento das metas</w:t>
      </w:r>
      <w:r>
        <w:rPr>
          <w:rFonts w:asciiTheme="minorHAnsi" w:hAnsiTheme="minorHAnsi" w:cstheme="minorHAnsi"/>
          <w:sz w:val="22"/>
          <w:szCs w:val="22"/>
        </w:rPr>
        <w:t>;</w:t>
      </w:r>
    </w:p>
    <w:p w14:paraId="6EF3DBF9" w14:textId="77777777" w:rsidR="00253C7D" w:rsidRDefault="00253C7D" w:rsidP="00BF5A58">
      <w:pPr>
        <w:pStyle w:val="PargrafodaLista"/>
        <w:numPr>
          <w:ilvl w:val="4"/>
          <w:numId w:val="12"/>
        </w:numPr>
        <w:tabs>
          <w:tab w:val="left" w:pos="851"/>
        </w:tabs>
        <w:spacing w:before="120" w:after="120" w:line="276" w:lineRule="auto"/>
        <w:ind w:left="0" w:firstLine="0"/>
        <w:jc w:val="both"/>
        <w:rPr>
          <w:rFonts w:asciiTheme="minorHAnsi" w:hAnsiTheme="minorHAnsi" w:cstheme="minorHAnsi"/>
          <w:sz w:val="22"/>
          <w:szCs w:val="22"/>
        </w:rPr>
      </w:pPr>
      <w:r w:rsidRPr="00253C7D">
        <w:rPr>
          <w:rFonts w:asciiTheme="minorHAnsi" w:hAnsiTheme="minorHAnsi" w:cstheme="minorHAnsi"/>
          <w:sz w:val="22"/>
          <w:szCs w:val="22"/>
        </w:rPr>
        <w:t>Adequação da Proposta aos objetivos do objeto proposto pelo CAU/RS;</w:t>
      </w:r>
    </w:p>
    <w:p w14:paraId="74513148" w14:textId="77777777" w:rsidR="00253C7D" w:rsidRDefault="00253C7D" w:rsidP="00BF5A58">
      <w:pPr>
        <w:pStyle w:val="PargrafodaLista"/>
        <w:numPr>
          <w:ilvl w:val="4"/>
          <w:numId w:val="12"/>
        </w:numPr>
        <w:tabs>
          <w:tab w:val="left" w:pos="851"/>
        </w:tabs>
        <w:spacing w:before="120" w:after="120" w:line="276" w:lineRule="auto"/>
        <w:ind w:left="0" w:firstLine="0"/>
        <w:jc w:val="both"/>
        <w:rPr>
          <w:rFonts w:asciiTheme="minorHAnsi" w:hAnsiTheme="minorHAnsi" w:cstheme="minorHAnsi"/>
          <w:sz w:val="22"/>
          <w:szCs w:val="22"/>
        </w:rPr>
      </w:pPr>
      <w:r w:rsidRPr="00253C7D">
        <w:rPr>
          <w:rFonts w:asciiTheme="minorHAnsi" w:hAnsiTheme="minorHAnsi" w:cstheme="minorHAnsi"/>
          <w:sz w:val="22"/>
          <w:szCs w:val="22"/>
        </w:rPr>
        <w:t>Descrição da realidade objeto da parceria e do nexo entre essa realidade e o projeto proposto;</w:t>
      </w:r>
    </w:p>
    <w:p w14:paraId="126735CE" w14:textId="1BBE7312" w:rsidR="00253C7D" w:rsidRPr="00253C7D" w:rsidRDefault="00253C7D" w:rsidP="00BF5A58">
      <w:pPr>
        <w:pStyle w:val="PargrafodaLista"/>
        <w:numPr>
          <w:ilvl w:val="4"/>
          <w:numId w:val="12"/>
        </w:numPr>
        <w:tabs>
          <w:tab w:val="left" w:pos="851"/>
        </w:tabs>
        <w:spacing w:before="120" w:after="120" w:line="276" w:lineRule="auto"/>
        <w:ind w:left="0" w:firstLine="0"/>
        <w:jc w:val="both"/>
        <w:rPr>
          <w:rFonts w:asciiTheme="minorHAnsi" w:hAnsiTheme="minorHAnsi" w:cstheme="minorHAnsi"/>
          <w:sz w:val="22"/>
          <w:szCs w:val="22"/>
        </w:rPr>
      </w:pPr>
      <w:r w:rsidRPr="00253C7D">
        <w:rPr>
          <w:rFonts w:asciiTheme="minorHAnsi" w:hAnsiTheme="minorHAnsi" w:cstheme="minorHAnsi"/>
          <w:sz w:val="22"/>
          <w:szCs w:val="22"/>
        </w:rPr>
        <w:t>Originalidade/Inovação do projeto:</w:t>
      </w:r>
    </w:p>
    <w:p w14:paraId="1C87D051" w14:textId="77777777" w:rsidR="00253C7D" w:rsidRPr="0018370C" w:rsidRDefault="00253C7D" w:rsidP="00BF5A58">
      <w:pPr>
        <w:pStyle w:val="NormalWeb"/>
        <w:numPr>
          <w:ilvl w:val="0"/>
          <w:numId w:val="3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Criatividade</w:t>
      </w:r>
    </w:p>
    <w:p w14:paraId="214F7AE9" w14:textId="77777777" w:rsidR="00253C7D" w:rsidRPr="0018370C" w:rsidRDefault="00253C7D" w:rsidP="00BF5A58">
      <w:pPr>
        <w:pStyle w:val="NormalWeb"/>
        <w:numPr>
          <w:ilvl w:val="0"/>
          <w:numId w:val="3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Singularidade</w:t>
      </w:r>
    </w:p>
    <w:p w14:paraId="012AFB10" w14:textId="77777777" w:rsidR="00253C7D" w:rsidRDefault="00253C7D" w:rsidP="00BF5A58">
      <w:pPr>
        <w:pStyle w:val="NormalWeb"/>
        <w:numPr>
          <w:ilvl w:val="0"/>
          <w:numId w:val="3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Pertinência</w:t>
      </w:r>
    </w:p>
    <w:p w14:paraId="68EE540D" w14:textId="77777777" w:rsidR="00253C7D" w:rsidRPr="0018370C" w:rsidRDefault="00253C7D" w:rsidP="00BF5A58">
      <w:pPr>
        <w:pStyle w:val="NormalWeb"/>
        <w:numPr>
          <w:ilvl w:val="0"/>
          <w:numId w:val="3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Relevância das inovações apresentadas</w:t>
      </w:r>
      <w:r w:rsidRPr="0018370C">
        <w:rPr>
          <w:rFonts w:asciiTheme="minorHAnsi" w:hAnsiTheme="minorHAnsi" w:cstheme="minorHAnsi"/>
          <w:bCs/>
          <w:i/>
          <w:iCs/>
          <w:sz w:val="22"/>
          <w:szCs w:val="22"/>
        </w:rPr>
        <w:t xml:space="preserve"> em relação às realizações anteriores</w:t>
      </w:r>
    </w:p>
    <w:p w14:paraId="7A386C0E" w14:textId="5C676B41" w:rsidR="00253C7D" w:rsidRDefault="00253C7D"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771455">
        <w:rPr>
          <w:rFonts w:asciiTheme="minorHAnsi" w:hAnsiTheme="minorHAnsi" w:cstheme="minorHAnsi"/>
          <w:sz w:val="22"/>
          <w:szCs w:val="22"/>
        </w:rPr>
        <w:t>Clareza e coerência na apresentação do projeto</w:t>
      </w:r>
      <w:r>
        <w:rPr>
          <w:rFonts w:asciiTheme="minorHAnsi" w:hAnsiTheme="minorHAnsi" w:cstheme="minorHAnsi"/>
          <w:sz w:val="22"/>
          <w:szCs w:val="22"/>
        </w:rPr>
        <w:t>.</w:t>
      </w:r>
    </w:p>
    <w:p w14:paraId="26AEED47" w14:textId="7C3E39B2" w:rsidR="00253C7D" w:rsidRPr="00253C7D" w:rsidRDefault="00253C7D"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53C7D">
        <w:rPr>
          <w:rFonts w:asciiTheme="minorHAnsi" w:hAnsiTheme="minorHAnsi" w:cstheme="minorHAnsi"/>
          <w:sz w:val="22"/>
          <w:szCs w:val="22"/>
          <w:u w:val="single"/>
        </w:rPr>
        <w:t>Relevância do projeto para a Arquitetura e Urbanismo.</w:t>
      </w:r>
    </w:p>
    <w:p w14:paraId="1FD17118" w14:textId="77777777" w:rsidR="00253C7D" w:rsidRPr="00771455" w:rsidRDefault="00253C7D" w:rsidP="00BF5A58">
      <w:pPr>
        <w:pStyle w:val="NormalWeb"/>
        <w:numPr>
          <w:ilvl w:val="0"/>
          <w:numId w:val="37"/>
        </w:numPr>
        <w:tabs>
          <w:tab w:val="left" w:pos="1276"/>
          <w:tab w:val="left" w:pos="1701"/>
          <w:tab w:val="left" w:pos="9632"/>
        </w:tabs>
        <w:spacing w:before="120" w:beforeAutospacing="0" w:after="120" w:afterAutospacing="0" w:line="276" w:lineRule="auto"/>
        <w:ind w:left="1560" w:hanging="567"/>
        <w:jc w:val="both"/>
        <w:rPr>
          <w:rFonts w:asciiTheme="minorHAnsi" w:hAnsiTheme="minorHAnsi" w:cstheme="minorHAnsi"/>
          <w:sz w:val="22"/>
          <w:szCs w:val="22"/>
          <w:u w:val="single"/>
        </w:rPr>
      </w:pPr>
      <w:r w:rsidRPr="00771455">
        <w:rPr>
          <w:rFonts w:asciiTheme="minorHAnsi" w:hAnsiTheme="minorHAnsi" w:cstheme="minorHAnsi"/>
          <w:sz w:val="22"/>
          <w:szCs w:val="22"/>
          <w:u w:val="single"/>
        </w:rPr>
        <w:t>Aspectos gerais:</w:t>
      </w:r>
    </w:p>
    <w:p w14:paraId="40EC7751" w14:textId="7A9B0F67" w:rsidR="00253C7D" w:rsidRPr="0018370C" w:rsidRDefault="00253C7D" w:rsidP="00BF5A58">
      <w:pPr>
        <w:pStyle w:val="PargrafodaLista"/>
        <w:numPr>
          <w:ilvl w:val="0"/>
          <w:numId w:val="36"/>
        </w:numPr>
        <w:tabs>
          <w:tab w:val="left" w:pos="1276"/>
          <w:tab w:val="left" w:pos="1701"/>
        </w:tabs>
        <w:spacing w:before="120" w:after="120" w:line="276" w:lineRule="auto"/>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Produção e difusão do conhecimento</w:t>
      </w:r>
      <w:r w:rsidR="00B61D91">
        <w:rPr>
          <w:rFonts w:asciiTheme="minorHAnsi" w:hAnsiTheme="minorHAnsi" w:cstheme="minorHAnsi"/>
          <w:i/>
          <w:iCs/>
          <w:sz w:val="22"/>
          <w:szCs w:val="22"/>
        </w:rPr>
        <w:t>.</w:t>
      </w:r>
    </w:p>
    <w:p w14:paraId="4AAA30D9" w14:textId="77777777" w:rsidR="00253C7D" w:rsidRPr="0018370C" w:rsidRDefault="00253C7D" w:rsidP="00BF5A58">
      <w:pPr>
        <w:pStyle w:val="PargrafodaLista"/>
        <w:numPr>
          <w:ilvl w:val="0"/>
          <w:numId w:val="36"/>
        </w:numPr>
        <w:tabs>
          <w:tab w:val="left" w:pos="1276"/>
          <w:tab w:val="left" w:pos="1701"/>
        </w:tabs>
        <w:spacing w:before="120" w:after="120" w:line="276" w:lineRule="auto"/>
        <w:ind w:left="1560" w:hanging="567"/>
        <w:contextualSpacing w:val="0"/>
        <w:jc w:val="both"/>
        <w:rPr>
          <w:rFonts w:asciiTheme="minorHAnsi" w:hAnsiTheme="minorHAnsi" w:cstheme="minorHAnsi"/>
          <w:i/>
          <w:iCs/>
          <w:sz w:val="22"/>
          <w:szCs w:val="22"/>
        </w:rPr>
      </w:pPr>
      <w:r w:rsidRPr="0018370C">
        <w:rPr>
          <w:rFonts w:asciiTheme="minorHAnsi" w:hAnsiTheme="minorHAnsi" w:cstheme="minorHAnsi"/>
          <w:i/>
          <w:iCs/>
          <w:sz w:val="22"/>
          <w:szCs w:val="22"/>
        </w:rPr>
        <w:t>Conquista, potencialização e ampliação do campo de atuação profissional.</w:t>
      </w:r>
    </w:p>
    <w:p w14:paraId="7E20C72D" w14:textId="77777777" w:rsidR="00253C7D" w:rsidRPr="0018370C" w:rsidRDefault="00253C7D" w:rsidP="00BF5A58">
      <w:pPr>
        <w:pStyle w:val="PargrafodaLista"/>
        <w:numPr>
          <w:ilvl w:val="0"/>
          <w:numId w:val="36"/>
        </w:numPr>
        <w:tabs>
          <w:tab w:val="left" w:pos="1276"/>
          <w:tab w:val="left" w:pos="1418"/>
        </w:tabs>
        <w:spacing w:before="120" w:after="120" w:line="276" w:lineRule="auto"/>
        <w:ind w:left="1276" w:hanging="283"/>
        <w:contextualSpacing w:val="0"/>
        <w:jc w:val="both"/>
        <w:rPr>
          <w:rFonts w:asciiTheme="minorHAnsi" w:hAnsiTheme="minorHAnsi" w:cstheme="minorHAnsi"/>
          <w:i/>
          <w:iCs/>
          <w:sz w:val="22"/>
          <w:szCs w:val="22"/>
        </w:rPr>
      </w:pPr>
      <w:r w:rsidRPr="0018370C">
        <w:rPr>
          <w:rFonts w:asciiTheme="minorHAnsi" w:hAnsiTheme="minorHAnsi" w:cstheme="minorHAnsi"/>
          <w:i/>
          <w:iCs/>
          <w:sz w:val="22"/>
          <w:szCs w:val="22"/>
        </w:rPr>
        <w:t xml:space="preserve">Promoção, expansão e fortalecimento do ensino e/ou do exercício profissional da Arquitetura e Urbanismo. </w:t>
      </w:r>
    </w:p>
    <w:p w14:paraId="4A85FB17" w14:textId="77777777" w:rsidR="00253C7D" w:rsidRPr="0018370C" w:rsidRDefault="00253C7D" w:rsidP="00BF5A58">
      <w:pPr>
        <w:pStyle w:val="PargrafodaLista"/>
        <w:numPr>
          <w:ilvl w:val="0"/>
          <w:numId w:val="36"/>
        </w:numPr>
        <w:tabs>
          <w:tab w:val="left" w:pos="1276"/>
          <w:tab w:val="left" w:pos="1701"/>
        </w:tabs>
        <w:spacing w:before="120" w:after="120" w:line="276" w:lineRule="auto"/>
        <w:ind w:left="1560" w:hanging="567"/>
        <w:contextualSpacing w:val="0"/>
        <w:jc w:val="both"/>
        <w:rPr>
          <w:rFonts w:asciiTheme="minorHAnsi" w:hAnsiTheme="minorHAnsi" w:cstheme="minorHAnsi"/>
          <w:i/>
          <w:iCs/>
          <w:sz w:val="22"/>
          <w:szCs w:val="22"/>
        </w:rPr>
      </w:pPr>
      <w:r w:rsidRPr="0018370C">
        <w:rPr>
          <w:rFonts w:asciiTheme="minorHAnsi" w:hAnsiTheme="minorHAnsi" w:cstheme="minorHAnsi"/>
          <w:i/>
          <w:iCs/>
          <w:sz w:val="22"/>
          <w:szCs w:val="22"/>
        </w:rPr>
        <w:t>Promoção, articulação e fortalecimento das pessoas jurídicas de Arquitetura e Urbanismo.</w:t>
      </w:r>
    </w:p>
    <w:p w14:paraId="10FE7102" w14:textId="77777777" w:rsidR="00253C7D" w:rsidRPr="00771455" w:rsidRDefault="00253C7D" w:rsidP="00BF5A58">
      <w:pPr>
        <w:pStyle w:val="PargrafodaLista"/>
        <w:numPr>
          <w:ilvl w:val="0"/>
          <w:numId w:val="37"/>
        </w:numPr>
        <w:tabs>
          <w:tab w:val="left" w:pos="1276"/>
        </w:tabs>
        <w:spacing w:before="120" w:after="120" w:line="276" w:lineRule="auto"/>
        <w:ind w:left="1560" w:hanging="567"/>
        <w:jc w:val="both"/>
        <w:rPr>
          <w:rFonts w:asciiTheme="minorHAnsi" w:hAnsiTheme="minorHAnsi" w:cstheme="minorHAnsi"/>
          <w:sz w:val="22"/>
          <w:szCs w:val="22"/>
          <w:u w:val="single"/>
        </w:rPr>
      </w:pPr>
      <w:r w:rsidRPr="00771455">
        <w:rPr>
          <w:rFonts w:asciiTheme="minorHAnsi" w:hAnsiTheme="minorHAnsi" w:cstheme="minorHAnsi"/>
          <w:sz w:val="22"/>
          <w:szCs w:val="22"/>
          <w:u w:val="single"/>
        </w:rPr>
        <w:t xml:space="preserve">Aspectos sociais: </w:t>
      </w:r>
    </w:p>
    <w:p w14:paraId="0C42106D" w14:textId="13C60ABF" w:rsidR="00253C7D" w:rsidRPr="0018370C" w:rsidRDefault="00253C7D" w:rsidP="00BF5A58">
      <w:pPr>
        <w:pStyle w:val="NormalWeb"/>
        <w:numPr>
          <w:ilvl w:val="0"/>
          <w:numId w:val="36"/>
        </w:numPr>
        <w:tabs>
          <w:tab w:val="left" w:pos="360"/>
          <w:tab w:val="left" w:pos="993"/>
          <w:tab w:val="left" w:pos="1276"/>
          <w:tab w:val="left" w:pos="1701"/>
        </w:tabs>
        <w:spacing w:before="120" w:beforeAutospacing="0" w:after="120" w:afterAutospacing="0" w:line="276" w:lineRule="auto"/>
        <w:ind w:left="1560" w:hanging="567"/>
        <w:jc w:val="both"/>
        <w:rPr>
          <w:rFonts w:asciiTheme="minorHAnsi" w:hAnsiTheme="minorHAnsi" w:cstheme="minorHAnsi"/>
          <w:i/>
          <w:iCs/>
          <w:sz w:val="22"/>
          <w:szCs w:val="22"/>
        </w:rPr>
      </w:pPr>
      <w:r w:rsidRPr="0018370C">
        <w:rPr>
          <w:rFonts w:asciiTheme="minorHAnsi" w:hAnsiTheme="minorHAnsi" w:cstheme="minorHAnsi"/>
          <w:bCs/>
          <w:i/>
          <w:iCs/>
          <w:sz w:val="22"/>
          <w:szCs w:val="22"/>
        </w:rPr>
        <w:t>Desenvolvimento</w:t>
      </w:r>
      <w:r w:rsidRPr="0018370C">
        <w:rPr>
          <w:rFonts w:asciiTheme="minorHAnsi" w:hAnsiTheme="minorHAnsi" w:cstheme="minorHAnsi"/>
          <w:i/>
          <w:iCs/>
          <w:sz w:val="22"/>
          <w:szCs w:val="22"/>
        </w:rPr>
        <w:t xml:space="preserve"> social inclusivo</w:t>
      </w:r>
      <w:r w:rsidR="00B61D91">
        <w:rPr>
          <w:rFonts w:asciiTheme="minorHAnsi" w:hAnsiTheme="minorHAnsi" w:cstheme="minorHAnsi"/>
          <w:i/>
          <w:iCs/>
          <w:sz w:val="22"/>
          <w:szCs w:val="22"/>
        </w:rPr>
        <w:t>.</w:t>
      </w:r>
    </w:p>
    <w:p w14:paraId="5D7CF000" w14:textId="77777777" w:rsidR="00253C7D" w:rsidRPr="0018370C" w:rsidRDefault="00253C7D" w:rsidP="00BF5A58">
      <w:pPr>
        <w:pStyle w:val="NormalWeb"/>
        <w:numPr>
          <w:ilvl w:val="0"/>
          <w:numId w:val="36"/>
        </w:numPr>
        <w:tabs>
          <w:tab w:val="left" w:pos="360"/>
          <w:tab w:val="left" w:pos="993"/>
          <w:tab w:val="left" w:pos="1276"/>
        </w:tabs>
        <w:spacing w:before="120" w:beforeAutospacing="0" w:after="120" w:afterAutospacing="0" w:line="276" w:lineRule="auto"/>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Melhoria das moradias em ambientes de baixa renda.</w:t>
      </w:r>
    </w:p>
    <w:p w14:paraId="1D101801" w14:textId="2F96EC52" w:rsidR="00253C7D" w:rsidRPr="00771455" w:rsidRDefault="00253C7D" w:rsidP="00BF5A58">
      <w:pPr>
        <w:pStyle w:val="NormalWeb"/>
        <w:numPr>
          <w:ilvl w:val="0"/>
          <w:numId w:val="36"/>
        </w:numPr>
        <w:tabs>
          <w:tab w:val="left" w:pos="338"/>
          <w:tab w:val="left" w:pos="993"/>
          <w:tab w:val="left" w:pos="1276"/>
        </w:tabs>
        <w:spacing w:before="120" w:beforeAutospacing="0" w:after="120" w:afterAutospacing="0" w:line="276" w:lineRule="auto"/>
        <w:ind w:left="1560" w:hanging="567"/>
        <w:jc w:val="both"/>
        <w:rPr>
          <w:rFonts w:asciiTheme="minorHAnsi" w:hAnsiTheme="minorHAnsi" w:cstheme="minorHAnsi"/>
          <w:b/>
          <w:bCs/>
          <w:sz w:val="22"/>
          <w:szCs w:val="22"/>
        </w:rPr>
      </w:pPr>
      <w:r w:rsidRPr="00771455">
        <w:rPr>
          <w:rFonts w:asciiTheme="minorHAnsi" w:hAnsiTheme="minorHAnsi" w:cstheme="minorHAnsi"/>
          <w:i/>
          <w:iCs/>
          <w:sz w:val="22"/>
          <w:szCs w:val="22"/>
        </w:rPr>
        <w:t>Melhoria da qualidade de vida nos ambientes urbanos e rurais – mobilidade, acessibilidade</w:t>
      </w:r>
      <w:r w:rsidR="00B61D91">
        <w:rPr>
          <w:rFonts w:asciiTheme="minorHAnsi" w:hAnsiTheme="minorHAnsi" w:cstheme="minorHAnsi"/>
          <w:i/>
          <w:iCs/>
          <w:sz w:val="22"/>
          <w:szCs w:val="22"/>
        </w:rPr>
        <w:t>.</w:t>
      </w:r>
    </w:p>
    <w:p w14:paraId="0D759657" w14:textId="77777777" w:rsidR="00253C7D" w:rsidRPr="002A50F2" w:rsidRDefault="00253C7D" w:rsidP="00BF5A58">
      <w:pPr>
        <w:pStyle w:val="NormalWeb"/>
        <w:numPr>
          <w:ilvl w:val="0"/>
          <w:numId w:val="36"/>
        </w:numPr>
        <w:tabs>
          <w:tab w:val="left" w:pos="338"/>
          <w:tab w:val="left" w:pos="993"/>
          <w:tab w:val="left" w:pos="1276"/>
        </w:tabs>
        <w:spacing w:before="120" w:beforeAutospacing="0" w:after="120" w:afterAutospacing="0" w:line="276" w:lineRule="auto"/>
        <w:ind w:left="1276" w:hanging="283"/>
        <w:jc w:val="both"/>
        <w:rPr>
          <w:rFonts w:asciiTheme="minorHAnsi" w:hAnsiTheme="minorHAnsi" w:cstheme="minorHAnsi"/>
          <w:b/>
          <w:bCs/>
          <w:sz w:val="22"/>
          <w:szCs w:val="22"/>
        </w:rPr>
      </w:pPr>
      <w:r w:rsidRPr="00771455">
        <w:rPr>
          <w:rFonts w:asciiTheme="minorHAnsi" w:hAnsiTheme="minorHAnsi" w:cstheme="minorHAnsi"/>
          <w:i/>
          <w:iCs/>
          <w:sz w:val="22"/>
          <w:szCs w:val="22"/>
        </w:rPr>
        <w:t xml:space="preserve">Disponibilização de dados e informações para futuros estudos, publicações e/ou Projetos do CAU/RS. </w:t>
      </w:r>
    </w:p>
    <w:p w14:paraId="21352174" w14:textId="725651C2" w:rsidR="00253C7D" w:rsidRPr="002A50F2" w:rsidRDefault="00253C7D" w:rsidP="00BF5A58">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u w:val="single"/>
        </w:rPr>
      </w:pPr>
      <w:r w:rsidRPr="002A50F2">
        <w:rPr>
          <w:rFonts w:asciiTheme="minorHAnsi" w:hAnsiTheme="minorHAnsi" w:cstheme="minorHAnsi"/>
          <w:sz w:val="22"/>
          <w:szCs w:val="22"/>
          <w:u w:val="single"/>
        </w:rPr>
        <w:t>CONTRAPARTIDAS OBRIGATÓRIAS.</w:t>
      </w:r>
    </w:p>
    <w:p w14:paraId="33E5A4B3" w14:textId="77777777" w:rsidR="00D01632" w:rsidRPr="002A50F2" w:rsidRDefault="00D01632" w:rsidP="00BF5A58">
      <w:pPr>
        <w:pStyle w:val="NormalWeb"/>
        <w:numPr>
          <w:ilvl w:val="0"/>
          <w:numId w:val="3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r w:rsidRPr="002A50F2">
        <w:rPr>
          <w:rFonts w:asciiTheme="minorHAnsi" w:hAnsiTheme="minorHAnsi" w:cstheme="minorHAnsi"/>
          <w:sz w:val="22"/>
          <w:szCs w:val="22"/>
          <w:u w:val="single"/>
        </w:rPr>
        <w:t>Para todos os tipos de parceria</w:t>
      </w:r>
      <w:r>
        <w:rPr>
          <w:rFonts w:asciiTheme="minorHAnsi" w:hAnsiTheme="minorHAnsi" w:cstheme="minorHAnsi"/>
          <w:sz w:val="22"/>
          <w:szCs w:val="22"/>
          <w:u w:val="single"/>
        </w:rPr>
        <w:t xml:space="preserve"> - Gerais</w:t>
      </w:r>
      <w:r w:rsidRPr="002A50F2">
        <w:rPr>
          <w:rFonts w:asciiTheme="minorHAnsi" w:hAnsiTheme="minorHAnsi" w:cstheme="minorHAnsi"/>
          <w:sz w:val="22"/>
          <w:szCs w:val="22"/>
          <w:u w:val="single"/>
        </w:rPr>
        <w:t>:</w:t>
      </w:r>
    </w:p>
    <w:p w14:paraId="0BEC2359" w14:textId="77777777" w:rsidR="00D01632" w:rsidRPr="00F555EC" w:rsidRDefault="00D01632"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F555EC">
        <w:rPr>
          <w:rFonts w:asciiTheme="minorHAnsi" w:hAnsiTheme="minorHAnsi" w:cstheme="minorHAnsi"/>
          <w:sz w:val="22"/>
          <w:szCs w:val="22"/>
        </w:rPr>
        <w:t xml:space="preserve">Logotipo da marca em todas as peças visuais, impressas e digitais a serem veiculados no site da Organização da Sociedade Civil, </w:t>
      </w:r>
      <w:proofErr w:type="spellStart"/>
      <w:r w:rsidRPr="00253BB9">
        <w:rPr>
          <w:rFonts w:asciiTheme="minorHAnsi" w:hAnsiTheme="minorHAnsi" w:cstheme="minorHAnsi"/>
          <w:i/>
          <w:iCs/>
          <w:sz w:val="22"/>
          <w:szCs w:val="22"/>
        </w:rPr>
        <w:t>press</w:t>
      </w:r>
      <w:proofErr w:type="spellEnd"/>
      <w:r w:rsidRPr="00253BB9">
        <w:rPr>
          <w:rFonts w:asciiTheme="minorHAnsi" w:hAnsiTheme="minorHAnsi" w:cstheme="minorHAnsi"/>
          <w:i/>
          <w:iCs/>
          <w:sz w:val="22"/>
          <w:szCs w:val="22"/>
        </w:rPr>
        <w:t>-releases</w:t>
      </w:r>
      <w:r w:rsidRPr="00F555EC">
        <w:rPr>
          <w:rFonts w:asciiTheme="minorHAnsi" w:hAnsiTheme="minorHAnsi" w:cstheme="minorHAnsi"/>
          <w:sz w:val="22"/>
          <w:szCs w:val="22"/>
        </w:rPr>
        <w:t>, anúncios e demais formas de divulgação do projeto.</w:t>
      </w:r>
    </w:p>
    <w:p w14:paraId="7D14C945" w14:textId="77777777" w:rsidR="00D01632" w:rsidRPr="00F555EC" w:rsidRDefault="00D01632"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F555EC">
        <w:rPr>
          <w:rFonts w:asciiTheme="minorHAnsi" w:hAnsiTheme="minorHAnsi" w:cstheme="minorHAnsi"/>
          <w:sz w:val="22"/>
          <w:szCs w:val="22"/>
        </w:rPr>
        <w:t>Espaço de participação destinado ao CAU/RS, quando se tratar de evento virtual ou presencial.</w:t>
      </w:r>
    </w:p>
    <w:p w14:paraId="217A6842" w14:textId="77777777" w:rsidR="00D01632" w:rsidRPr="002A50F2" w:rsidRDefault="00D01632" w:rsidP="00BF5A58">
      <w:pPr>
        <w:pStyle w:val="NormalWeb"/>
        <w:numPr>
          <w:ilvl w:val="0"/>
          <w:numId w:val="3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A50F2">
        <w:rPr>
          <w:rFonts w:asciiTheme="minorHAnsi" w:hAnsiTheme="minorHAnsi" w:cstheme="minorHAnsi"/>
          <w:bCs/>
          <w:sz w:val="22"/>
          <w:szCs w:val="22"/>
          <w:u w:val="single"/>
        </w:rPr>
        <w:t>Para parcerias relativas às publicações de material físico ou virtual</w:t>
      </w:r>
    </w:p>
    <w:p w14:paraId="6FFE801E" w14:textId="77777777" w:rsidR="00D01632" w:rsidRPr="00F555EC" w:rsidRDefault="00D01632"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F555EC">
        <w:rPr>
          <w:rFonts w:asciiTheme="minorHAnsi" w:hAnsiTheme="minorHAnsi" w:cstheme="minorHAnsi"/>
          <w:sz w:val="22"/>
          <w:szCs w:val="22"/>
        </w:rPr>
        <w:t>Texto de apresentação no encarte editorial de publicações assinado pelo CAU/RS, quando for a natureza do objeto da parceria.</w:t>
      </w:r>
    </w:p>
    <w:p w14:paraId="1185FE6E" w14:textId="77777777" w:rsidR="00D01632" w:rsidRPr="002A50F2" w:rsidRDefault="00D01632" w:rsidP="00BF5A58">
      <w:pPr>
        <w:pStyle w:val="NormalWeb"/>
        <w:numPr>
          <w:ilvl w:val="0"/>
          <w:numId w:val="3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A50F2">
        <w:rPr>
          <w:rStyle w:val="s1"/>
          <w:rFonts w:asciiTheme="minorHAnsi" w:eastAsia="Cambria" w:hAnsiTheme="minorHAnsi" w:cstheme="minorHAnsi"/>
          <w:color w:val="000000"/>
          <w:sz w:val="22"/>
          <w:szCs w:val="22"/>
          <w:u w:val="single"/>
        </w:rPr>
        <w:lastRenderedPageBreak/>
        <w:t>Para parcerias relativas aos eventos presenciais</w:t>
      </w:r>
    </w:p>
    <w:p w14:paraId="5C7E7B6E" w14:textId="77777777" w:rsidR="00D01632" w:rsidRPr="00F555EC" w:rsidRDefault="00D01632"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F555EC">
        <w:rPr>
          <w:rFonts w:asciiTheme="minorHAnsi" w:hAnsiTheme="minorHAnsi" w:cstheme="minorHAnsi"/>
          <w:sz w:val="22"/>
          <w:szCs w:val="22"/>
        </w:rPr>
        <w:t>Distribuição de material institucional do CAU/RS, quando evento presencial.</w:t>
      </w:r>
    </w:p>
    <w:p w14:paraId="7B521103" w14:textId="77777777" w:rsidR="00D01632" w:rsidRPr="00E965C1" w:rsidRDefault="00D01632" w:rsidP="00BF5A58">
      <w:pPr>
        <w:pStyle w:val="NormalWeb"/>
        <w:numPr>
          <w:ilvl w:val="0"/>
          <w:numId w:val="38"/>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E965C1">
        <w:rPr>
          <w:rStyle w:val="s1"/>
          <w:rFonts w:asciiTheme="minorHAnsi" w:eastAsia="Cambria" w:hAnsiTheme="minorHAnsi" w:cstheme="minorHAnsi"/>
          <w:color w:val="000000"/>
          <w:sz w:val="22"/>
          <w:szCs w:val="22"/>
          <w:u w:val="single"/>
        </w:rPr>
        <w:t>Para parcerias relativas aos eventos virtuais</w:t>
      </w:r>
    </w:p>
    <w:p w14:paraId="16638911" w14:textId="77777777" w:rsidR="00D01632" w:rsidRPr="00F555EC" w:rsidRDefault="00D01632"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F555EC">
        <w:rPr>
          <w:rFonts w:asciiTheme="minorHAnsi" w:hAnsiTheme="minorHAnsi" w:cstheme="minorHAnsi"/>
          <w:sz w:val="22"/>
          <w:szCs w:val="22"/>
        </w:rPr>
        <w:t>Divulgação de vídeo institucional disponibilizado pelo CAU/RS na abertura do evento e link de acesso ao site do CAU/RS.</w:t>
      </w:r>
    </w:p>
    <w:p w14:paraId="038E1717" w14:textId="77777777" w:rsidR="00D01632" w:rsidRPr="00F555EC" w:rsidRDefault="00D01632" w:rsidP="00BF5A58">
      <w:pPr>
        <w:pStyle w:val="NormalWeb"/>
        <w:numPr>
          <w:ilvl w:val="3"/>
          <w:numId w:val="4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83" w:name="_Hlk125473280"/>
      <w:r w:rsidRPr="00F555EC">
        <w:rPr>
          <w:rFonts w:asciiTheme="minorHAnsi" w:hAnsiTheme="minorHAnsi" w:cstheme="minorHAnsi"/>
          <w:sz w:val="22"/>
          <w:szCs w:val="22"/>
        </w:rPr>
        <w:t xml:space="preserve">A Organização da Sociedade Civil deverá atender todas as contrapartidas obrigatórias gerais (I) e também aquelas aplicáveis ao gênero do projeto proposto (II), (III) ou (IV). </w:t>
      </w:r>
    </w:p>
    <w:p w14:paraId="7D186C86" w14:textId="77777777" w:rsidR="00D01632" w:rsidRPr="00E965C1" w:rsidRDefault="00D01632" w:rsidP="00BF5A58">
      <w:pPr>
        <w:pStyle w:val="NormalWeb"/>
        <w:numPr>
          <w:ilvl w:val="3"/>
          <w:numId w:val="49"/>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E965C1">
        <w:rPr>
          <w:rStyle w:val="s1"/>
          <w:rFonts w:asciiTheme="minorHAnsi" w:eastAsia="Cambria" w:hAnsiTheme="minorHAnsi" w:cstheme="minorHAnsi"/>
          <w:color w:val="000000"/>
          <w:sz w:val="22"/>
          <w:szCs w:val="22"/>
        </w:rPr>
        <w:t>No caso das contrapartidas Gerais (I), a OSC detalhará quais serão os materiais e formas de divulgação a serem utilizadas.</w:t>
      </w:r>
    </w:p>
    <w:p w14:paraId="2D084019" w14:textId="77777777" w:rsidR="00D01632" w:rsidRPr="00E965C1" w:rsidRDefault="00D01632" w:rsidP="00BF5A58">
      <w:pPr>
        <w:pStyle w:val="NormalWeb"/>
        <w:numPr>
          <w:ilvl w:val="3"/>
          <w:numId w:val="49"/>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E965C1">
        <w:rPr>
          <w:rStyle w:val="s1"/>
          <w:rFonts w:asciiTheme="minorHAnsi" w:eastAsia="Cambria" w:hAnsiTheme="minorHAnsi" w:cstheme="minorHAnsi"/>
          <w:color w:val="000000"/>
          <w:sz w:val="22"/>
          <w:szCs w:val="22"/>
        </w:rPr>
        <w:t xml:space="preserve">Quando se tratar de uma publicação, seja impressa ou virtual, a Organização da Sociedade Civil especificará o espaço destinado ao CAU/RS na publicação (contracapa, página dedicada ao patrocinador, </w:t>
      </w:r>
      <w:r w:rsidRPr="00E965C1">
        <w:rPr>
          <w:rStyle w:val="s1"/>
          <w:rFonts w:asciiTheme="minorHAnsi" w:eastAsia="Cambria" w:hAnsiTheme="minorHAnsi" w:cstheme="minorHAnsi"/>
          <w:i/>
          <w:iCs/>
          <w:color w:val="000000"/>
          <w:sz w:val="22"/>
          <w:szCs w:val="22"/>
        </w:rPr>
        <w:t>orelha</w:t>
      </w:r>
      <w:r w:rsidRPr="00E965C1">
        <w:rPr>
          <w:rStyle w:val="s1"/>
          <w:rFonts w:asciiTheme="minorHAnsi" w:eastAsia="Cambria" w:hAnsiTheme="minorHAnsi" w:cstheme="minorHAnsi"/>
          <w:color w:val="000000"/>
          <w:sz w:val="22"/>
          <w:szCs w:val="22"/>
        </w:rPr>
        <w:t xml:space="preserve"> da publicação ou outros) e o número de laudas.</w:t>
      </w:r>
    </w:p>
    <w:p w14:paraId="308FDCD2" w14:textId="77777777" w:rsidR="00D01632" w:rsidRPr="00E965C1" w:rsidRDefault="00D01632" w:rsidP="00BF5A58">
      <w:pPr>
        <w:pStyle w:val="NormalWeb"/>
        <w:numPr>
          <w:ilvl w:val="3"/>
          <w:numId w:val="49"/>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E965C1">
        <w:rPr>
          <w:rStyle w:val="s1"/>
          <w:rFonts w:asciiTheme="minorHAnsi" w:eastAsia="Cambria" w:hAnsiTheme="minorHAnsi" w:cstheme="minorHAnsi"/>
          <w:color w:val="000000"/>
          <w:sz w:val="22"/>
          <w:szCs w:val="22"/>
        </w:rPr>
        <w:t>No que se refere às contrapartidas para eventos presenciais, a Organização da Sociedade Civil deverá informar, no Plano de Trabalho, o tipo de material e a quantidade necessária. A logística para a disponibilização dos materiais no evento fica a encargo da OSC, preferencialmente.</w:t>
      </w:r>
    </w:p>
    <w:p w14:paraId="1A1720AF" w14:textId="77777777" w:rsidR="00D01632" w:rsidRPr="00E965C1" w:rsidRDefault="00D01632" w:rsidP="00BF5A58">
      <w:pPr>
        <w:pStyle w:val="NormalWeb"/>
        <w:numPr>
          <w:ilvl w:val="3"/>
          <w:numId w:val="49"/>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E965C1">
        <w:rPr>
          <w:rStyle w:val="s1"/>
          <w:rFonts w:asciiTheme="minorHAnsi" w:eastAsia="Cambria" w:hAnsiTheme="minorHAnsi" w:cstheme="minorHAnsi"/>
          <w:color w:val="000000"/>
          <w:sz w:val="22"/>
          <w:szCs w:val="22"/>
        </w:rPr>
        <w:t xml:space="preserve">Em relação às contrapartidas para eventos virtuais, a Organização da Sociedade Civil indicará no Plano de Trabalho o tempo de duração do vídeo; bem como informará a plataforma a ser utilizada para a realização do evento e onde constará o </w:t>
      </w:r>
      <w:r w:rsidRPr="00E965C1">
        <w:rPr>
          <w:rStyle w:val="s1"/>
          <w:rFonts w:asciiTheme="minorHAnsi" w:eastAsia="Cambria" w:hAnsiTheme="minorHAnsi" w:cstheme="minorHAnsi"/>
          <w:i/>
          <w:iCs/>
          <w:color w:val="000000"/>
          <w:sz w:val="22"/>
          <w:szCs w:val="22"/>
        </w:rPr>
        <w:t>link</w:t>
      </w:r>
      <w:r w:rsidRPr="00E965C1">
        <w:rPr>
          <w:rStyle w:val="s1"/>
          <w:rFonts w:asciiTheme="minorHAnsi" w:eastAsia="Cambria" w:hAnsiTheme="minorHAnsi" w:cstheme="minorHAnsi"/>
          <w:color w:val="000000"/>
          <w:sz w:val="22"/>
          <w:szCs w:val="22"/>
        </w:rPr>
        <w:t xml:space="preserve"> para o </w:t>
      </w:r>
      <w:r w:rsidRPr="00E965C1">
        <w:rPr>
          <w:rStyle w:val="s1"/>
          <w:rFonts w:asciiTheme="minorHAnsi" w:eastAsia="Cambria" w:hAnsiTheme="minorHAnsi" w:cstheme="minorHAnsi"/>
          <w:i/>
          <w:iCs/>
          <w:color w:val="000000"/>
          <w:sz w:val="22"/>
          <w:szCs w:val="22"/>
        </w:rPr>
        <w:t>site</w:t>
      </w:r>
      <w:r w:rsidRPr="00E965C1">
        <w:rPr>
          <w:rStyle w:val="s1"/>
          <w:rFonts w:asciiTheme="minorHAnsi" w:eastAsia="Cambria" w:hAnsiTheme="minorHAnsi" w:cstheme="minorHAnsi"/>
          <w:color w:val="000000"/>
          <w:sz w:val="22"/>
          <w:szCs w:val="22"/>
        </w:rPr>
        <w:t xml:space="preserve"> do CAU/RS.</w:t>
      </w:r>
    </w:p>
    <w:bookmarkEnd w:id="83"/>
    <w:p w14:paraId="40AC5888" w14:textId="648830A4" w:rsidR="005247AF" w:rsidRPr="002A50F2" w:rsidRDefault="005247AF" w:rsidP="00BF5A58">
      <w:pPr>
        <w:pStyle w:val="NormalWeb"/>
        <w:numPr>
          <w:ilvl w:val="2"/>
          <w:numId w:val="49"/>
        </w:numPr>
        <w:tabs>
          <w:tab w:val="left" w:pos="851"/>
          <w:tab w:val="left" w:pos="1701"/>
          <w:tab w:val="left" w:pos="9632"/>
        </w:tabs>
        <w:spacing w:before="120" w:beforeAutospacing="0" w:after="120" w:afterAutospacing="0" w:line="276" w:lineRule="auto"/>
        <w:jc w:val="both"/>
        <w:rPr>
          <w:rStyle w:val="s1"/>
          <w:rFonts w:asciiTheme="minorHAnsi" w:eastAsia="Cambria" w:hAnsiTheme="minorHAnsi" w:cstheme="minorHAnsi"/>
          <w:color w:val="000000"/>
          <w:sz w:val="22"/>
          <w:szCs w:val="22"/>
          <w:u w:val="single"/>
        </w:rPr>
      </w:pPr>
      <w:r w:rsidRPr="002A50F2">
        <w:rPr>
          <w:rStyle w:val="s1"/>
          <w:rFonts w:asciiTheme="minorHAnsi" w:eastAsia="Cambria" w:hAnsiTheme="minorHAnsi" w:cstheme="minorHAnsi"/>
          <w:color w:val="000000"/>
          <w:sz w:val="22"/>
          <w:szCs w:val="22"/>
          <w:u w:val="single"/>
        </w:rPr>
        <w:t>CONTRAPARTIDAS OPTATIVAS.</w:t>
      </w:r>
    </w:p>
    <w:p w14:paraId="132A7716" w14:textId="77777777" w:rsidR="00D01632" w:rsidRDefault="005247AF"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84" w:name="_Hlk125997895"/>
      <w:r w:rsidRPr="00D01632">
        <w:rPr>
          <w:rFonts w:asciiTheme="minorHAnsi" w:hAnsiTheme="minorHAnsi" w:cstheme="minorHAnsi"/>
          <w:sz w:val="22"/>
          <w:szCs w:val="22"/>
        </w:rPr>
        <w:t>Cessão de espaço físico da proponente para futuras realizações e/ou utilização pelo CAU/RS.</w:t>
      </w:r>
    </w:p>
    <w:p w14:paraId="1178C675" w14:textId="36025959" w:rsidR="005247AF" w:rsidRPr="00D01632" w:rsidRDefault="005247AF" w:rsidP="00BF5A58">
      <w:pPr>
        <w:pStyle w:val="NormalWeb"/>
        <w:numPr>
          <w:ilvl w:val="4"/>
          <w:numId w:val="12"/>
        </w:numPr>
        <w:tabs>
          <w:tab w:val="left" w:pos="851"/>
          <w:tab w:val="left" w:pos="1701"/>
          <w:tab w:val="left" w:pos="9632"/>
        </w:tabs>
        <w:spacing w:before="120" w:beforeAutospacing="0" w:after="120" w:afterAutospacing="0" w:line="276" w:lineRule="auto"/>
        <w:ind w:left="0" w:firstLine="0"/>
        <w:jc w:val="both"/>
        <w:rPr>
          <w:rStyle w:val="s1"/>
          <w:rFonts w:asciiTheme="minorHAnsi" w:hAnsiTheme="minorHAnsi" w:cstheme="minorHAnsi"/>
          <w:sz w:val="22"/>
          <w:szCs w:val="22"/>
        </w:rPr>
      </w:pPr>
      <w:r w:rsidRPr="00D01632">
        <w:rPr>
          <w:rStyle w:val="s1"/>
          <w:rFonts w:asciiTheme="minorHAnsi" w:eastAsia="Cambria" w:hAnsiTheme="minorHAnsi" w:cstheme="minorHAnsi"/>
          <w:color w:val="000000"/>
          <w:sz w:val="22"/>
          <w:szCs w:val="22"/>
        </w:rPr>
        <w:t>Contrapartida financeira: proporção de investimento da Organização da Sociedade Civil em relação ao total do projeto.</w:t>
      </w:r>
    </w:p>
    <w:p w14:paraId="5193021D" w14:textId="77777777" w:rsidR="00D01632" w:rsidRPr="00253BB9" w:rsidRDefault="00D01632" w:rsidP="00BF5A58">
      <w:pPr>
        <w:pStyle w:val="NormalWeb"/>
        <w:numPr>
          <w:ilvl w:val="1"/>
          <w:numId w:val="49"/>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85" w:name="_Toc128593562"/>
      <w:bookmarkEnd w:id="84"/>
      <w:r w:rsidRPr="00253BB9">
        <w:rPr>
          <w:rFonts w:asciiTheme="minorHAnsi" w:hAnsiTheme="minorHAnsi" w:cstheme="minorHAnsi"/>
          <w:b/>
          <w:bCs/>
          <w:sz w:val="22"/>
          <w:szCs w:val="22"/>
        </w:rPr>
        <w:t>Pontuação</w:t>
      </w:r>
      <w:bookmarkEnd w:id="85"/>
    </w:p>
    <w:p w14:paraId="7949EAF5" w14:textId="2321273C" w:rsidR="00D01632" w:rsidRPr="004C7C02" w:rsidRDefault="00D01632" w:rsidP="00253BB9">
      <w:pPr>
        <w:pStyle w:val="NormalWeb"/>
        <w:numPr>
          <w:ilvl w:val="2"/>
          <w:numId w:val="7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86" w:name="_Toc124776210"/>
      <w:r w:rsidRPr="002A50F2">
        <w:rPr>
          <w:rFonts w:asciiTheme="minorHAnsi" w:hAnsiTheme="minorHAnsi" w:cstheme="minorHAnsi"/>
          <w:sz w:val="22"/>
          <w:szCs w:val="22"/>
        </w:rPr>
        <w:t xml:space="preserve">A metodologia de pontuação se baseia no escalonamento </w:t>
      </w:r>
      <w:r>
        <w:rPr>
          <w:rFonts w:asciiTheme="minorHAnsi" w:hAnsiTheme="minorHAnsi" w:cstheme="minorHAnsi"/>
          <w:sz w:val="22"/>
          <w:szCs w:val="22"/>
        </w:rPr>
        <w:t xml:space="preserve">dos conceitos </w:t>
      </w:r>
      <w:r w:rsidRPr="002A50F2">
        <w:rPr>
          <w:rFonts w:asciiTheme="minorHAnsi" w:hAnsiTheme="minorHAnsi" w:cstheme="minorHAnsi"/>
          <w:sz w:val="22"/>
          <w:szCs w:val="22"/>
        </w:rPr>
        <w:t>“</w:t>
      </w:r>
      <w:r w:rsidRPr="002A50F2">
        <w:rPr>
          <w:rFonts w:asciiTheme="minorHAnsi" w:hAnsiTheme="minorHAnsi" w:cstheme="minorHAnsi"/>
          <w:i/>
          <w:iCs/>
          <w:sz w:val="22"/>
          <w:szCs w:val="22"/>
        </w:rPr>
        <w:t>Grau pleno de atendimento”, “Grau satisfatório de atendimento”, “Grau parcialmente satisfatório de atendimento”, “Não atendimento” ou “Atendimento insatisfatório”</w:t>
      </w:r>
      <w:r>
        <w:rPr>
          <w:rFonts w:asciiTheme="minorHAnsi" w:hAnsiTheme="minorHAnsi" w:cstheme="minorHAnsi"/>
          <w:sz w:val="22"/>
          <w:szCs w:val="22"/>
        </w:rPr>
        <w:t>, sendo a cada um deles atribuído um peso que resultará na nota do critério em análise.</w:t>
      </w:r>
    </w:p>
    <w:p w14:paraId="23C7AF2B" w14:textId="77777777" w:rsidR="00D01632" w:rsidRDefault="00D01632" w:rsidP="00253BB9">
      <w:pPr>
        <w:pStyle w:val="NormalWeb"/>
        <w:numPr>
          <w:ilvl w:val="2"/>
          <w:numId w:val="7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8E1A3E">
        <w:rPr>
          <w:rFonts w:asciiTheme="minorHAnsi" w:hAnsiTheme="minorHAnsi" w:cstheme="minorHAnsi"/>
          <w:sz w:val="22"/>
          <w:szCs w:val="22"/>
        </w:rPr>
        <w:t xml:space="preserve">A pontuação atribuída a cada um dos conceitos </w:t>
      </w:r>
      <w:r>
        <w:rPr>
          <w:rFonts w:asciiTheme="minorHAnsi" w:hAnsiTheme="minorHAnsi" w:cstheme="minorHAnsi"/>
          <w:sz w:val="22"/>
          <w:szCs w:val="22"/>
        </w:rPr>
        <w:t xml:space="preserve">e o escalonamento da pontuação conforme percentual de contrapartida estão </w:t>
      </w:r>
      <w:r w:rsidRPr="008E1A3E">
        <w:rPr>
          <w:rFonts w:asciiTheme="minorHAnsi" w:hAnsiTheme="minorHAnsi" w:cstheme="minorHAnsi"/>
          <w:sz w:val="22"/>
          <w:szCs w:val="22"/>
        </w:rPr>
        <w:t>detalhad</w:t>
      </w:r>
      <w:r>
        <w:rPr>
          <w:rFonts w:asciiTheme="minorHAnsi" w:hAnsiTheme="minorHAnsi" w:cstheme="minorHAnsi"/>
          <w:sz w:val="22"/>
          <w:szCs w:val="22"/>
        </w:rPr>
        <w:t>os</w:t>
      </w:r>
      <w:r w:rsidRPr="008E1A3E">
        <w:rPr>
          <w:rFonts w:asciiTheme="minorHAnsi" w:hAnsiTheme="minorHAnsi" w:cstheme="minorHAnsi"/>
          <w:sz w:val="22"/>
          <w:szCs w:val="22"/>
        </w:rPr>
        <w:t xml:space="preserve"> no documento “Parecer sobre o Plano de Trabalho e Critérios de Julgamento”.</w:t>
      </w:r>
    </w:p>
    <w:p w14:paraId="3E97C955" w14:textId="77777777" w:rsidR="00D01632" w:rsidRPr="004C7C02" w:rsidRDefault="00D01632" w:rsidP="00253BB9">
      <w:pPr>
        <w:pStyle w:val="NormalWeb"/>
        <w:numPr>
          <w:ilvl w:val="2"/>
          <w:numId w:val="7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4C7C02">
        <w:rPr>
          <w:rFonts w:asciiTheme="minorHAnsi" w:hAnsiTheme="minorHAnsi" w:cstheme="minorHAnsi"/>
          <w:sz w:val="22"/>
          <w:szCs w:val="22"/>
        </w:rPr>
        <w:t>Para fins de classificação do seu Plano de Trabalho, a Organização da Sociedade Civil deve alcançar, no mínimo, 6.0 (seis) pontos.</w:t>
      </w:r>
    </w:p>
    <w:p w14:paraId="766962C1" w14:textId="77777777" w:rsidR="00253BB9" w:rsidRDefault="00D01632" w:rsidP="00253BB9">
      <w:pPr>
        <w:pStyle w:val="NormalWeb"/>
        <w:numPr>
          <w:ilvl w:val="2"/>
          <w:numId w:val="7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0D78A7">
        <w:rPr>
          <w:rFonts w:asciiTheme="minorHAnsi" w:hAnsiTheme="minorHAnsi" w:cstheme="minorHAnsi"/>
          <w:sz w:val="22"/>
          <w:szCs w:val="22"/>
        </w:rPr>
        <w:t xml:space="preserve">A pontuação final dos critérios CLASSIFICATÓRIOS, que trata o </w:t>
      </w:r>
      <w:r>
        <w:rPr>
          <w:rFonts w:asciiTheme="minorHAnsi" w:hAnsiTheme="minorHAnsi" w:cstheme="minorHAnsi"/>
          <w:sz w:val="22"/>
          <w:szCs w:val="22"/>
        </w:rPr>
        <w:t>item 13.2.3.2</w:t>
      </w:r>
      <w:r w:rsidRPr="000D78A7">
        <w:rPr>
          <w:rFonts w:asciiTheme="minorHAnsi" w:hAnsiTheme="minorHAnsi" w:cstheme="minorHAnsi"/>
          <w:sz w:val="22"/>
          <w:szCs w:val="22"/>
        </w:rPr>
        <w:t>, será composta pelo “Somatório dos pontos dos critérios” acrescida da “Pontuação Extra referente à Contrapartida Optativa”, quando houver.</w:t>
      </w:r>
    </w:p>
    <w:p w14:paraId="68C8B05A" w14:textId="3326E69A" w:rsidR="00D01632" w:rsidRPr="00253BB9" w:rsidRDefault="00D01632" w:rsidP="00253BB9">
      <w:pPr>
        <w:pStyle w:val="NormalWeb"/>
        <w:numPr>
          <w:ilvl w:val="2"/>
          <w:numId w:val="7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53BB9">
        <w:rPr>
          <w:rFonts w:asciiTheme="minorHAnsi" w:hAnsiTheme="minorHAnsi" w:cstheme="minorHAnsi"/>
          <w:sz w:val="22"/>
          <w:szCs w:val="22"/>
        </w:rPr>
        <w:lastRenderedPageBreak/>
        <w:t>O total de pontos das Contrapartidas Optativas, quando houver, será acrescido ao “Somatório dos pontos dos critérios classificatórios”, resultando no “Total dos Classificatórios”.</w:t>
      </w:r>
    </w:p>
    <w:p w14:paraId="76226AB9" w14:textId="77777777" w:rsidR="00D01632" w:rsidRPr="002337EE" w:rsidRDefault="00D01632" w:rsidP="00253BB9">
      <w:pPr>
        <w:pStyle w:val="NormalWeb"/>
        <w:numPr>
          <w:ilvl w:val="2"/>
          <w:numId w:val="7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337EE">
        <w:rPr>
          <w:rFonts w:asciiTheme="minorHAnsi" w:hAnsiTheme="minorHAnsi" w:cstheme="minorHAnsi"/>
          <w:sz w:val="22"/>
          <w:szCs w:val="22"/>
        </w:rPr>
        <w:t>Não havendo “Pontuação Extra em razão de Contrapartida Optativa”, a Organização da Sociedade Civil terá como “Total dos Classificatórios” a soma dos pontos atribuídos a cada um dos critérios.</w:t>
      </w:r>
    </w:p>
    <w:p w14:paraId="216528FB" w14:textId="77777777" w:rsidR="00D01632" w:rsidRPr="00F555EC" w:rsidRDefault="00D01632" w:rsidP="00253BB9">
      <w:pPr>
        <w:numPr>
          <w:ilvl w:val="2"/>
          <w:numId w:val="79"/>
        </w:numPr>
        <w:tabs>
          <w:tab w:val="left" w:pos="173"/>
          <w:tab w:val="left" w:pos="851"/>
          <w:tab w:val="left" w:pos="1701"/>
          <w:tab w:val="left" w:pos="9632"/>
        </w:tabs>
        <w:spacing w:before="120" w:after="120" w:line="276" w:lineRule="auto"/>
        <w:ind w:left="0" w:firstLine="0"/>
        <w:jc w:val="both"/>
        <w:rPr>
          <w:rFonts w:cstheme="minorHAnsi"/>
        </w:rPr>
      </w:pPr>
      <w:r w:rsidRPr="000D78A7">
        <w:rPr>
          <w:rFonts w:cstheme="minorHAnsi"/>
        </w:rPr>
        <w:t xml:space="preserve">A atribuição de nota “zero” nos critérios </w:t>
      </w:r>
      <w:r w:rsidRPr="000D78A7">
        <w:rPr>
          <w:rFonts w:cstheme="minorHAnsi"/>
          <w:b/>
          <w:bCs/>
        </w:rPr>
        <w:t>(A), (B) e (C)</w:t>
      </w:r>
      <w:r w:rsidRPr="000D78A7">
        <w:rPr>
          <w:rFonts w:cstheme="minorHAnsi"/>
        </w:rPr>
        <w:t xml:space="preserve"> implica a eliminação da Proposta, por força do art. 16, §2º, incisos II e III, do Decreto nº 8.726, de 2016.</w:t>
      </w:r>
    </w:p>
    <w:p w14:paraId="40E1DCB5" w14:textId="5740F38F" w:rsidR="00D01632" w:rsidRDefault="00D01632" w:rsidP="00253BB9">
      <w:pPr>
        <w:pStyle w:val="PargrafodaLista"/>
        <w:numPr>
          <w:ilvl w:val="2"/>
          <w:numId w:val="79"/>
        </w:numPr>
        <w:tabs>
          <w:tab w:val="left" w:pos="173"/>
          <w:tab w:val="left" w:pos="851"/>
          <w:tab w:val="left" w:pos="1701"/>
          <w:tab w:val="left" w:pos="9632"/>
        </w:tabs>
        <w:spacing w:before="120" w:after="120" w:line="276" w:lineRule="auto"/>
        <w:ind w:left="0" w:firstLine="0"/>
        <w:contextualSpacing w:val="0"/>
        <w:jc w:val="both"/>
        <w:rPr>
          <w:rFonts w:asciiTheme="minorHAnsi" w:hAnsiTheme="minorHAnsi" w:cstheme="minorHAnsi"/>
          <w:sz w:val="22"/>
          <w:szCs w:val="22"/>
        </w:rPr>
      </w:pPr>
      <w:r w:rsidRPr="000D78A7">
        <w:rPr>
          <w:rFonts w:asciiTheme="minorHAnsi" w:hAnsiTheme="minorHAnsi" w:cstheme="minorHAnsi"/>
          <w:sz w:val="22"/>
          <w:szCs w:val="22"/>
        </w:rPr>
        <w:t>À exceção dos critérios apontados no § 6º, todos os demais são passíveis de serem considerados “zerados”.</w:t>
      </w:r>
    </w:p>
    <w:p w14:paraId="71CC9814" w14:textId="081881E8" w:rsidR="00520C87" w:rsidRPr="00F555EC" w:rsidRDefault="00520C87" w:rsidP="00253BB9">
      <w:pPr>
        <w:pStyle w:val="PargrafodaLista"/>
        <w:numPr>
          <w:ilvl w:val="2"/>
          <w:numId w:val="79"/>
        </w:numPr>
        <w:tabs>
          <w:tab w:val="left" w:pos="173"/>
          <w:tab w:val="left" w:pos="851"/>
          <w:tab w:val="left" w:pos="1701"/>
          <w:tab w:val="left" w:pos="9632"/>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As Propostas serão analisadas em bloco único, sendo que a Lista </w:t>
      </w:r>
      <w:r w:rsidR="000C4DAC">
        <w:rPr>
          <w:rFonts w:asciiTheme="minorHAnsi" w:hAnsiTheme="minorHAnsi" w:cstheme="minorHAnsi"/>
          <w:sz w:val="22"/>
          <w:szCs w:val="22"/>
        </w:rPr>
        <w:t>Classificatória do Chamamento Público e Cadastro Reserva contemplará o resultado final do processo de seleção.</w:t>
      </w:r>
    </w:p>
    <w:p w14:paraId="738AF961" w14:textId="1FF04748" w:rsidR="005247AF" w:rsidRPr="00334DBF" w:rsidRDefault="005247AF" w:rsidP="00DA19F4">
      <w:pPr>
        <w:pStyle w:val="NormalWeb"/>
        <w:numPr>
          <w:ilvl w:val="1"/>
          <w:numId w:val="79"/>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87" w:name="_Toc128593563"/>
      <w:r>
        <w:rPr>
          <w:rFonts w:asciiTheme="minorHAnsi" w:hAnsiTheme="minorHAnsi" w:cstheme="minorHAnsi"/>
          <w:b/>
          <w:bCs/>
          <w:sz w:val="22"/>
          <w:szCs w:val="22"/>
        </w:rPr>
        <w:t>C</w:t>
      </w:r>
      <w:r w:rsidRPr="00334DBF">
        <w:rPr>
          <w:rFonts w:asciiTheme="minorHAnsi" w:hAnsiTheme="minorHAnsi" w:cstheme="minorHAnsi"/>
          <w:b/>
          <w:bCs/>
          <w:sz w:val="22"/>
          <w:szCs w:val="22"/>
        </w:rPr>
        <w:t>ritérios de desempate.</w:t>
      </w:r>
      <w:bookmarkEnd w:id="86"/>
      <w:bookmarkEnd w:id="87"/>
    </w:p>
    <w:p w14:paraId="358E05C9" w14:textId="77777777" w:rsidR="005247AF" w:rsidRPr="0092560A" w:rsidRDefault="005247AF" w:rsidP="00DA19F4">
      <w:pPr>
        <w:pStyle w:val="NormalWeb"/>
        <w:numPr>
          <w:ilvl w:val="2"/>
          <w:numId w:val="79"/>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r w:rsidRPr="00334DBF">
        <w:rPr>
          <w:rFonts w:asciiTheme="minorHAnsi" w:hAnsiTheme="minorHAnsi" w:cstheme="minorHAnsi"/>
          <w:bCs/>
          <w:sz w:val="22"/>
          <w:szCs w:val="22"/>
        </w:rPr>
        <w:t xml:space="preserve">No caso de empate entre duas ou </w:t>
      </w:r>
      <w:proofErr w:type="gramStart"/>
      <w:r w:rsidRPr="00334DBF">
        <w:rPr>
          <w:rFonts w:asciiTheme="minorHAnsi" w:hAnsiTheme="minorHAnsi" w:cstheme="minorHAnsi"/>
          <w:bCs/>
          <w:sz w:val="22"/>
          <w:szCs w:val="22"/>
        </w:rPr>
        <w:t>mais Propostas</w:t>
      </w:r>
      <w:proofErr w:type="gramEnd"/>
      <w:r w:rsidRPr="00334DBF">
        <w:rPr>
          <w:rFonts w:asciiTheme="minorHAnsi" w:hAnsiTheme="minorHAnsi" w:cstheme="minorHAnsi"/>
          <w:bCs/>
          <w:sz w:val="22"/>
          <w:szCs w:val="22"/>
        </w:rPr>
        <w:t>, o desempate será feito considerando:</w:t>
      </w:r>
    </w:p>
    <w:p w14:paraId="2480BA20" w14:textId="16A07916" w:rsidR="005247AF" w:rsidRDefault="005247AF" w:rsidP="00DA19F4">
      <w:pPr>
        <w:pStyle w:val="NormalWeb"/>
        <w:numPr>
          <w:ilvl w:val="3"/>
          <w:numId w:val="79"/>
        </w:numPr>
        <w:tabs>
          <w:tab w:val="left" w:pos="851"/>
          <w:tab w:val="left" w:pos="993"/>
          <w:tab w:val="left" w:pos="1701"/>
          <w:tab w:val="left" w:pos="9632"/>
        </w:tabs>
        <w:spacing w:before="120" w:beforeAutospacing="0" w:after="12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A data e hora de recebimento da Proposta pelo CAU/RS;</w:t>
      </w:r>
    </w:p>
    <w:p w14:paraId="797129C0" w14:textId="77777777" w:rsidR="005247AF" w:rsidRPr="0092560A" w:rsidRDefault="005247AF" w:rsidP="00DA19F4">
      <w:pPr>
        <w:pStyle w:val="NormalWeb"/>
        <w:numPr>
          <w:ilvl w:val="3"/>
          <w:numId w:val="79"/>
        </w:numPr>
        <w:tabs>
          <w:tab w:val="left" w:pos="709"/>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2560A">
        <w:rPr>
          <w:rFonts w:asciiTheme="minorHAnsi" w:hAnsiTheme="minorHAnsi" w:cstheme="minorHAnsi"/>
          <w:bCs/>
          <w:sz w:val="22"/>
          <w:szCs w:val="22"/>
        </w:rPr>
        <w:t xml:space="preserve">A maior pontuação obtida no critério </w:t>
      </w:r>
      <w:r>
        <w:rPr>
          <w:rFonts w:asciiTheme="minorHAnsi" w:hAnsiTheme="minorHAnsi" w:cstheme="minorHAnsi"/>
          <w:bCs/>
          <w:sz w:val="22"/>
          <w:szCs w:val="22"/>
        </w:rPr>
        <w:t>de natureza Classificatória (A)</w:t>
      </w:r>
      <w:r w:rsidRPr="0092560A">
        <w:rPr>
          <w:rFonts w:asciiTheme="minorHAnsi" w:hAnsiTheme="minorHAnsi" w:cstheme="minorHAnsi"/>
          <w:bCs/>
          <w:sz w:val="22"/>
          <w:szCs w:val="22"/>
        </w:rPr>
        <w:t>.</w:t>
      </w:r>
    </w:p>
    <w:p w14:paraId="6A1999BE" w14:textId="77777777" w:rsidR="00DA19F4" w:rsidRDefault="005247AF" w:rsidP="00DA19F4">
      <w:pPr>
        <w:pStyle w:val="NormalWeb"/>
        <w:numPr>
          <w:ilvl w:val="2"/>
          <w:numId w:val="79"/>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2560A">
        <w:rPr>
          <w:rFonts w:asciiTheme="minorHAnsi" w:hAnsiTheme="minorHAnsi" w:cstheme="minorHAnsi"/>
          <w:bCs/>
          <w:sz w:val="22"/>
          <w:szCs w:val="22"/>
        </w:rPr>
        <w:t>Persistindo a situação de igualdade, será considerada a maior pontuação obtida, sucessivamente, nos critérios de julgamento</w:t>
      </w:r>
      <w:r>
        <w:rPr>
          <w:rFonts w:asciiTheme="minorHAnsi" w:hAnsiTheme="minorHAnsi" w:cstheme="minorHAnsi"/>
          <w:bCs/>
          <w:sz w:val="22"/>
          <w:szCs w:val="22"/>
        </w:rPr>
        <w:t xml:space="preserve"> de natureza Classificatória (B), (C) e (F)</w:t>
      </w:r>
      <w:r w:rsidRPr="0092560A">
        <w:rPr>
          <w:rFonts w:asciiTheme="minorHAnsi" w:hAnsiTheme="minorHAnsi" w:cstheme="minorHAnsi"/>
          <w:bCs/>
          <w:sz w:val="22"/>
          <w:szCs w:val="22"/>
        </w:rPr>
        <w:t xml:space="preserve">. </w:t>
      </w:r>
    </w:p>
    <w:p w14:paraId="261F4265" w14:textId="16FC5A1C" w:rsidR="005247AF" w:rsidRPr="00DA19F4" w:rsidRDefault="005247AF" w:rsidP="00DA19F4">
      <w:pPr>
        <w:pStyle w:val="NormalWeb"/>
        <w:numPr>
          <w:ilvl w:val="2"/>
          <w:numId w:val="79"/>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DA19F4">
        <w:rPr>
          <w:rFonts w:asciiTheme="minorHAnsi" w:hAnsiTheme="minorHAnsi" w:cstheme="minorHAnsi"/>
          <w:bCs/>
          <w:sz w:val="22"/>
          <w:szCs w:val="22"/>
        </w:rPr>
        <w:t>Caso essas regras não solucionem o empate, será considerada vencedora a Organização da Sociedade Civil com menor tempo de constituição e, em último caso, a questão será decidida por sorteio.</w:t>
      </w:r>
    </w:p>
    <w:p w14:paraId="379E043B" w14:textId="77777777" w:rsidR="005247AF" w:rsidRDefault="005247AF" w:rsidP="005247AF">
      <w:pPr>
        <w:pStyle w:val="NormalWeb"/>
        <w:tabs>
          <w:tab w:val="left" w:pos="284"/>
          <w:tab w:val="left" w:pos="851"/>
          <w:tab w:val="left" w:pos="1701"/>
          <w:tab w:val="left" w:pos="4253"/>
          <w:tab w:val="left" w:pos="9632"/>
        </w:tabs>
        <w:spacing w:before="120" w:beforeAutospacing="0" w:after="120" w:afterAutospacing="0" w:line="276" w:lineRule="auto"/>
        <w:outlineLvl w:val="0"/>
        <w:rPr>
          <w:rFonts w:asciiTheme="minorHAnsi" w:hAnsiTheme="minorHAnsi" w:cstheme="minorHAnsi"/>
          <w:b/>
          <w:bCs/>
          <w:color w:val="000000" w:themeColor="text1"/>
          <w:sz w:val="22"/>
          <w:szCs w:val="22"/>
        </w:rPr>
      </w:pPr>
      <w:bookmarkStart w:id="88" w:name="_Toc124776211"/>
    </w:p>
    <w:p w14:paraId="1E8F29FE" w14:textId="5AC0F5AE" w:rsidR="005247AF" w:rsidRPr="0092560A" w:rsidRDefault="005247AF" w:rsidP="00DA19F4">
      <w:pPr>
        <w:pStyle w:val="NormalWeb"/>
        <w:numPr>
          <w:ilvl w:val="0"/>
          <w:numId w:val="79"/>
        </w:numPr>
        <w:tabs>
          <w:tab w:val="left" w:pos="284"/>
          <w:tab w:val="left" w:pos="851"/>
          <w:tab w:val="left" w:pos="1701"/>
          <w:tab w:val="left" w:pos="4253"/>
          <w:tab w:val="left" w:pos="9632"/>
        </w:tabs>
        <w:spacing w:before="120" w:beforeAutospacing="0" w:after="120" w:afterAutospacing="0" w:line="276" w:lineRule="auto"/>
        <w:ind w:left="0" w:firstLine="0"/>
        <w:jc w:val="center"/>
        <w:outlineLvl w:val="0"/>
        <w:rPr>
          <w:rFonts w:asciiTheme="minorHAnsi" w:hAnsiTheme="minorHAnsi" w:cstheme="minorHAnsi"/>
          <w:b/>
          <w:bCs/>
          <w:color w:val="000000" w:themeColor="text1"/>
          <w:sz w:val="22"/>
          <w:szCs w:val="22"/>
        </w:rPr>
      </w:pPr>
      <w:bookmarkStart w:id="89" w:name="_Toc128593564"/>
      <w:r w:rsidRPr="0092560A">
        <w:rPr>
          <w:rFonts w:asciiTheme="minorHAnsi" w:hAnsiTheme="minorHAnsi" w:cstheme="minorHAnsi"/>
          <w:b/>
          <w:bCs/>
          <w:color w:val="000000" w:themeColor="text1"/>
          <w:sz w:val="22"/>
          <w:szCs w:val="22"/>
        </w:rPr>
        <w:t>DILIGÊNCIAS</w:t>
      </w:r>
      <w:bookmarkEnd w:id="88"/>
      <w:bookmarkEnd w:id="89"/>
    </w:p>
    <w:p w14:paraId="754AC6B8" w14:textId="7CECEFA5" w:rsidR="005247AF" w:rsidRDefault="005247AF" w:rsidP="00DA19F4">
      <w:pPr>
        <w:pStyle w:val="NormalWeb"/>
        <w:numPr>
          <w:ilvl w:val="1"/>
          <w:numId w:val="80"/>
        </w:numPr>
        <w:tabs>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À exceção da etapa de prestação de contas, o C</w:t>
      </w:r>
      <w:r w:rsidRPr="002F2902">
        <w:rPr>
          <w:rFonts w:asciiTheme="minorHAnsi" w:hAnsiTheme="minorHAnsi" w:cstheme="minorHAnsi"/>
          <w:bCs/>
          <w:color w:val="000000" w:themeColor="text1"/>
          <w:sz w:val="22"/>
          <w:szCs w:val="22"/>
        </w:rPr>
        <w:t>AU/RS não rea</w:t>
      </w:r>
      <w:r>
        <w:rPr>
          <w:rFonts w:asciiTheme="minorHAnsi" w:hAnsiTheme="minorHAnsi" w:cstheme="minorHAnsi"/>
          <w:bCs/>
          <w:color w:val="000000" w:themeColor="text1"/>
          <w:sz w:val="22"/>
          <w:szCs w:val="22"/>
        </w:rPr>
        <w:t>lizará diligências</w:t>
      </w:r>
      <w:r w:rsidRPr="002F2902">
        <w:rPr>
          <w:rFonts w:asciiTheme="minorHAnsi" w:hAnsiTheme="minorHAnsi" w:cstheme="minorHAnsi"/>
          <w:bCs/>
          <w:color w:val="000000" w:themeColor="text1"/>
          <w:sz w:val="22"/>
          <w:szCs w:val="22"/>
        </w:rPr>
        <w:t>.</w:t>
      </w:r>
    </w:p>
    <w:p w14:paraId="50B66BB1" w14:textId="77777777" w:rsidR="005247AF" w:rsidRDefault="005247AF"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 Proposta considerada RECUSADA no âmbito da Fase de Admissibilidade, bem como a Proposta considerada REPROVADA, seja mediante Parecer sobre o Plano de Trabalho julgado INSATISFATÓRIO ou por Pareceres técnico e/ou jurídicos DESFÁVORAVEIS, será automaticamente excluída do processo seletivo, tendo expressa a motivação que causou a exclusão no respectivo Parecer.</w:t>
      </w:r>
    </w:p>
    <w:p w14:paraId="2E5641AA" w14:textId="77777777" w:rsidR="00B61D91" w:rsidRDefault="005247AF" w:rsidP="00DA19F4">
      <w:pPr>
        <w:pStyle w:val="NormalWeb"/>
        <w:numPr>
          <w:ilvl w:val="3"/>
          <w:numId w:val="80"/>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61D91">
        <w:rPr>
          <w:rFonts w:asciiTheme="minorHAnsi" w:hAnsiTheme="minorHAnsi" w:cstheme="minorHAnsi"/>
          <w:bCs/>
          <w:sz w:val="22"/>
          <w:szCs w:val="22"/>
        </w:rPr>
        <w:t>Proposta RECUSADA ou REPROVADA poderá ser revisada, corrigida e novamente submetida ao chamamento público pela Organização da Sociedade Civil. Contudo, o processo de análise seguirá seu rito ordinário, não havendo privilégio por tratar-se de uma reapresentação.</w:t>
      </w:r>
    </w:p>
    <w:p w14:paraId="31FB9833" w14:textId="0214A605" w:rsidR="005247AF" w:rsidRPr="00B61D91" w:rsidRDefault="005247AF" w:rsidP="00DA19F4">
      <w:pPr>
        <w:pStyle w:val="NormalWeb"/>
        <w:numPr>
          <w:ilvl w:val="1"/>
          <w:numId w:val="80"/>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61D91">
        <w:rPr>
          <w:rFonts w:asciiTheme="minorHAnsi" w:hAnsiTheme="minorHAnsi" w:cstheme="minorHAnsi"/>
          <w:bCs/>
          <w:color w:val="000000" w:themeColor="text1"/>
          <w:sz w:val="22"/>
          <w:szCs w:val="22"/>
        </w:rPr>
        <w:t>A realização de diligência durante o processo de análise de prestação de contas ficará a critério do Gestor da parceria.</w:t>
      </w:r>
    </w:p>
    <w:p w14:paraId="1C0AAAD5" w14:textId="07798FB1" w:rsidR="005247AF" w:rsidRDefault="005247AF" w:rsidP="00DA19F4">
      <w:pPr>
        <w:pStyle w:val="NormalWeb"/>
        <w:numPr>
          <w:ilvl w:val="2"/>
          <w:numId w:val="80"/>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 prazo para apresentação de resposta à diligência é de 05 (cinco) dias úteis, a contar da notificação enviada pelo Gestor da parceria.</w:t>
      </w:r>
    </w:p>
    <w:p w14:paraId="4E20D597" w14:textId="77777777" w:rsidR="005247AF" w:rsidRPr="002F2902" w:rsidRDefault="005247AF" w:rsidP="005247AF">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rPr>
      </w:pPr>
    </w:p>
    <w:p w14:paraId="32D600DE" w14:textId="59551F93" w:rsidR="005247AF" w:rsidRPr="00555463" w:rsidRDefault="004534C1" w:rsidP="00DA19F4">
      <w:pPr>
        <w:pStyle w:val="NormalWeb"/>
        <w:numPr>
          <w:ilvl w:val="0"/>
          <w:numId w:val="80"/>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trike/>
          <w:sz w:val="22"/>
          <w:szCs w:val="22"/>
        </w:rPr>
      </w:pPr>
      <w:bookmarkStart w:id="90" w:name="_Toc124776212"/>
      <w:bookmarkStart w:id="91" w:name="_Toc128593565"/>
      <w:bookmarkStart w:id="92" w:name="_Hlk126062883"/>
      <w:r>
        <w:rPr>
          <w:rFonts w:asciiTheme="minorHAnsi" w:hAnsiTheme="minorHAnsi" w:cstheme="minorHAnsi"/>
          <w:b/>
          <w:bCs/>
          <w:sz w:val="22"/>
          <w:szCs w:val="22"/>
        </w:rPr>
        <w:lastRenderedPageBreak/>
        <w:t>PEDIDO DE RECONSIDERAÇÃO,</w:t>
      </w:r>
      <w:r w:rsidR="005247AF" w:rsidRPr="00334DBF">
        <w:rPr>
          <w:rFonts w:asciiTheme="minorHAnsi" w:hAnsiTheme="minorHAnsi" w:cstheme="minorHAnsi"/>
          <w:b/>
          <w:bCs/>
          <w:sz w:val="22"/>
          <w:szCs w:val="22"/>
        </w:rPr>
        <w:t xml:space="preserve"> </w:t>
      </w:r>
      <w:r>
        <w:rPr>
          <w:rFonts w:asciiTheme="minorHAnsi" w:hAnsiTheme="minorHAnsi" w:cstheme="minorHAnsi"/>
          <w:b/>
          <w:bCs/>
          <w:sz w:val="22"/>
          <w:szCs w:val="22"/>
        </w:rPr>
        <w:t xml:space="preserve">RECURSOS </w:t>
      </w:r>
      <w:r w:rsidR="005247AF">
        <w:rPr>
          <w:rFonts w:asciiTheme="minorHAnsi" w:hAnsiTheme="minorHAnsi" w:cstheme="minorHAnsi"/>
          <w:b/>
          <w:bCs/>
          <w:sz w:val="22"/>
          <w:szCs w:val="22"/>
        </w:rPr>
        <w:t>E JULGAMENTO</w:t>
      </w:r>
      <w:bookmarkEnd w:id="90"/>
      <w:r>
        <w:rPr>
          <w:rFonts w:asciiTheme="minorHAnsi" w:hAnsiTheme="minorHAnsi" w:cstheme="minorHAnsi"/>
          <w:b/>
          <w:bCs/>
          <w:sz w:val="22"/>
          <w:szCs w:val="22"/>
        </w:rPr>
        <w:t>S</w:t>
      </w:r>
      <w:bookmarkEnd w:id="91"/>
    </w:p>
    <w:p w14:paraId="56EC1259" w14:textId="77777777" w:rsidR="005247AF" w:rsidRPr="00E85534" w:rsidRDefault="005247AF"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93" w:name="_Toc124776213"/>
      <w:bookmarkStart w:id="94" w:name="_Toc128593566"/>
      <w:bookmarkEnd w:id="92"/>
      <w:r w:rsidRPr="00E85534">
        <w:rPr>
          <w:rFonts w:asciiTheme="minorHAnsi" w:hAnsiTheme="minorHAnsi" w:cstheme="minorHAnsi"/>
          <w:b/>
          <w:sz w:val="22"/>
          <w:szCs w:val="22"/>
        </w:rPr>
        <w:t>Aplicabilidade do Recurso.</w:t>
      </w:r>
      <w:bookmarkEnd w:id="93"/>
      <w:bookmarkEnd w:id="94"/>
    </w:p>
    <w:p w14:paraId="3988C809" w14:textId="7B7D7CC4" w:rsidR="005247AF" w:rsidRPr="00E85534" w:rsidRDefault="005247AF"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95" w:name="_Hlk125473614"/>
      <w:r w:rsidRPr="00E85534">
        <w:rPr>
          <w:rFonts w:asciiTheme="minorHAnsi" w:hAnsiTheme="minorHAnsi" w:cstheme="minorHAnsi"/>
          <w:sz w:val="22"/>
          <w:szCs w:val="22"/>
        </w:rPr>
        <w:t xml:space="preserve">Caberá Recurso somente ao resultado final do processo de seleção, apresentado no Parecer Conclusivo da Comissão de Seleção, </w:t>
      </w:r>
      <w:r>
        <w:rPr>
          <w:rFonts w:asciiTheme="minorHAnsi" w:hAnsiTheme="minorHAnsi" w:cstheme="minorHAnsi"/>
          <w:sz w:val="22"/>
          <w:szCs w:val="22"/>
        </w:rPr>
        <w:t xml:space="preserve">ao Resultado da Lista Classificatória </w:t>
      </w:r>
      <w:r w:rsidRPr="00E85534">
        <w:rPr>
          <w:rFonts w:asciiTheme="minorHAnsi" w:hAnsiTheme="minorHAnsi" w:cstheme="minorHAnsi"/>
          <w:sz w:val="22"/>
          <w:szCs w:val="22"/>
        </w:rPr>
        <w:t xml:space="preserve">e ao resultado do Relatório do Gestor da parceria acerca da prestação de contas. </w:t>
      </w:r>
    </w:p>
    <w:bookmarkEnd w:id="95"/>
    <w:p w14:paraId="4F6EC3BB" w14:textId="77777777" w:rsidR="005247AF" w:rsidRPr="00E85534" w:rsidRDefault="005247AF"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sz w:val="22"/>
          <w:szCs w:val="22"/>
        </w:rPr>
        <w:t xml:space="preserve">O Recurso se aplica, exclusivamente, à proposta da </w:t>
      </w:r>
      <w:r>
        <w:rPr>
          <w:rFonts w:asciiTheme="minorHAnsi" w:hAnsiTheme="minorHAnsi" w:cstheme="minorHAnsi"/>
          <w:sz w:val="22"/>
          <w:szCs w:val="22"/>
        </w:rPr>
        <w:t>Organização da Sociedade Civil</w:t>
      </w:r>
      <w:r w:rsidRPr="00E85534">
        <w:rPr>
          <w:rFonts w:asciiTheme="minorHAnsi" w:hAnsiTheme="minorHAnsi" w:cstheme="minorHAnsi"/>
          <w:sz w:val="22"/>
          <w:szCs w:val="22"/>
        </w:rPr>
        <w:t xml:space="preserve"> que o submete, não cabendo solicitação de </w:t>
      </w:r>
      <w:r w:rsidRPr="00E85534">
        <w:rPr>
          <w:rFonts w:asciiTheme="minorHAnsi" w:hAnsiTheme="minorHAnsi" w:cstheme="minorHAnsi"/>
          <w:bCs/>
          <w:sz w:val="22"/>
          <w:szCs w:val="22"/>
        </w:rPr>
        <w:t>análise de Proposta de outra OSC participante do chamamento público.</w:t>
      </w:r>
    </w:p>
    <w:p w14:paraId="6603EAC3" w14:textId="77777777" w:rsidR="005247AF" w:rsidRPr="00500720" w:rsidRDefault="005247AF"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96" w:name="_Toc124776214"/>
      <w:bookmarkStart w:id="97" w:name="_Toc128593567"/>
      <w:r w:rsidRPr="00500720">
        <w:rPr>
          <w:rFonts w:asciiTheme="minorHAnsi" w:hAnsiTheme="minorHAnsi" w:cstheme="minorHAnsi"/>
          <w:b/>
          <w:bCs/>
          <w:sz w:val="22"/>
          <w:szCs w:val="22"/>
        </w:rPr>
        <w:t>Objeto de Recurso.</w:t>
      </w:r>
      <w:bookmarkEnd w:id="96"/>
      <w:bookmarkEnd w:id="97"/>
    </w:p>
    <w:p w14:paraId="3F522F47" w14:textId="77777777" w:rsidR="005247AF" w:rsidRPr="00500720" w:rsidRDefault="005247AF"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500720">
        <w:rPr>
          <w:rFonts w:asciiTheme="minorHAnsi" w:hAnsiTheme="minorHAnsi" w:cstheme="minorHAnsi"/>
          <w:bCs/>
          <w:sz w:val="22"/>
          <w:szCs w:val="22"/>
        </w:rPr>
        <w:t>A Organização da Sociedade Civil poderá apresentar Recurso:</w:t>
      </w:r>
    </w:p>
    <w:p w14:paraId="14670743" w14:textId="77777777" w:rsidR="00B61D91" w:rsidRDefault="00B61D91" w:rsidP="00B61D91">
      <w:pPr>
        <w:pStyle w:val="NormalWeb"/>
        <w:numPr>
          <w:ilvl w:val="2"/>
          <w:numId w:val="4"/>
        </w:numPr>
        <w:tabs>
          <w:tab w:val="left" w:pos="851"/>
          <w:tab w:val="left" w:pos="1701"/>
        </w:tabs>
        <w:spacing w:before="120" w:beforeAutospacing="0" w:after="120" w:afterAutospacing="0" w:line="276" w:lineRule="auto"/>
        <w:ind w:left="0" w:right="134" w:firstLine="0"/>
        <w:jc w:val="both"/>
        <w:rPr>
          <w:rFonts w:asciiTheme="minorHAnsi" w:hAnsiTheme="minorHAnsi" w:cstheme="minorHAnsi"/>
          <w:b/>
          <w:sz w:val="22"/>
          <w:szCs w:val="22"/>
        </w:rPr>
      </w:pPr>
      <w:r>
        <w:rPr>
          <w:rFonts w:asciiTheme="minorHAnsi" w:hAnsiTheme="minorHAnsi" w:cstheme="minorHAnsi"/>
          <w:sz w:val="22"/>
          <w:szCs w:val="22"/>
        </w:rPr>
        <w:t>Ao Parecer sobre o Plano de Trabalho – Fase III</w:t>
      </w:r>
      <w:r w:rsidRPr="00E85534">
        <w:rPr>
          <w:rFonts w:asciiTheme="minorHAnsi" w:hAnsiTheme="minorHAnsi" w:cstheme="minorHAnsi"/>
          <w:sz w:val="22"/>
          <w:szCs w:val="22"/>
        </w:rPr>
        <w:t>;</w:t>
      </w:r>
    </w:p>
    <w:p w14:paraId="2B46A9DD" w14:textId="77777777" w:rsidR="00B61D91" w:rsidRDefault="00B61D91" w:rsidP="00B61D91">
      <w:pPr>
        <w:pStyle w:val="NormalWeb"/>
        <w:numPr>
          <w:ilvl w:val="2"/>
          <w:numId w:val="4"/>
        </w:numPr>
        <w:tabs>
          <w:tab w:val="left" w:pos="851"/>
          <w:tab w:val="left" w:pos="1701"/>
        </w:tabs>
        <w:spacing w:before="120" w:beforeAutospacing="0" w:after="120" w:afterAutospacing="0" w:line="276" w:lineRule="auto"/>
        <w:ind w:left="0" w:right="134" w:firstLine="0"/>
        <w:jc w:val="both"/>
        <w:rPr>
          <w:rFonts w:asciiTheme="minorHAnsi" w:hAnsiTheme="minorHAnsi" w:cstheme="minorHAnsi"/>
          <w:b/>
          <w:sz w:val="22"/>
          <w:szCs w:val="22"/>
        </w:rPr>
      </w:pPr>
      <w:r w:rsidRPr="00B61D91">
        <w:rPr>
          <w:rFonts w:asciiTheme="minorHAnsi" w:hAnsiTheme="minorHAnsi" w:cstheme="minorHAnsi"/>
          <w:bCs/>
          <w:sz w:val="22"/>
          <w:szCs w:val="22"/>
        </w:rPr>
        <w:t>Ao Parecer Conclusivo – Fase III;</w:t>
      </w:r>
    </w:p>
    <w:p w14:paraId="6DDC8664" w14:textId="77777777" w:rsidR="00DA19F4" w:rsidRDefault="00B61D91" w:rsidP="00DA19F4">
      <w:pPr>
        <w:pStyle w:val="NormalWeb"/>
        <w:numPr>
          <w:ilvl w:val="2"/>
          <w:numId w:val="4"/>
        </w:numPr>
        <w:tabs>
          <w:tab w:val="left" w:pos="851"/>
          <w:tab w:val="left" w:pos="1701"/>
        </w:tabs>
        <w:spacing w:before="120" w:beforeAutospacing="0" w:after="120" w:afterAutospacing="0" w:line="276" w:lineRule="auto"/>
        <w:ind w:left="0" w:right="134" w:firstLine="0"/>
        <w:jc w:val="both"/>
        <w:rPr>
          <w:rFonts w:asciiTheme="minorHAnsi" w:hAnsiTheme="minorHAnsi" w:cstheme="minorHAnsi"/>
          <w:b/>
          <w:sz w:val="22"/>
          <w:szCs w:val="22"/>
        </w:rPr>
      </w:pPr>
      <w:r w:rsidRPr="00B61D91">
        <w:rPr>
          <w:rFonts w:asciiTheme="minorHAnsi" w:hAnsiTheme="minorHAnsi" w:cstheme="minorHAnsi"/>
          <w:sz w:val="22"/>
          <w:szCs w:val="22"/>
        </w:rPr>
        <w:t>À ordem de classificação da sua Proposta na Lista Classificatória do Chamamento Público – Fase III;</w:t>
      </w:r>
    </w:p>
    <w:p w14:paraId="1EC44C43" w14:textId="1F7F3337" w:rsidR="00DA19F4" w:rsidRPr="00DA19F4" w:rsidRDefault="00DA19F4" w:rsidP="00DA19F4">
      <w:pPr>
        <w:pStyle w:val="NormalWeb"/>
        <w:numPr>
          <w:ilvl w:val="2"/>
          <w:numId w:val="4"/>
        </w:numPr>
        <w:tabs>
          <w:tab w:val="left" w:pos="851"/>
          <w:tab w:val="left" w:pos="1701"/>
        </w:tabs>
        <w:spacing w:before="120" w:beforeAutospacing="0" w:after="120" w:afterAutospacing="0" w:line="276" w:lineRule="auto"/>
        <w:ind w:left="0" w:right="134" w:firstLine="0"/>
        <w:jc w:val="both"/>
        <w:rPr>
          <w:rFonts w:asciiTheme="minorHAnsi" w:hAnsiTheme="minorHAnsi" w:cstheme="minorHAnsi"/>
          <w:b/>
          <w:sz w:val="22"/>
          <w:szCs w:val="22"/>
        </w:rPr>
      </w:pPr>
      <w:r w:rsidRPr="00DA19F4">
        <w:rPr>
          <w:rFonts w:asciiTheme="minorHAnsi" w:hAnsiTheme="minorHAnsi" w:cstheme="minorHAnsi"/>
          <w:bCs/>
          <w:sz w:val="22"/>
          <w:szCs w:val="22"/>
        </w:rPr>
        <w:t>À homologação do resultado do Parecer Técnico Conclusivo Parceria</w:t>
      </w:r>
      <w:bookmarkStart w:id="98" w:name="_Hlk125475541"/>
      <w:r w:rsidRPr="00DA19F4">
        <w:rPr>
          <w:rFonts w:asciiTheme="minorHAnsi" w:hAnsiTheme="minorHAnsi" w:cstheme="minorHAnsi"/>
          <w:bCs/>
          <w:sz w:val="22"/>
          <w:szCs w:val="22"/>
        </w:rPr>
        <w:t>.</w:t>
      </w:r>
    </w:p>
    <w:bookmarkEnd w:id="98"/>
    <w:p w14:paraId="5DB8A87A" w14:textId="0BDA9734" w:rsidR="00500720" w:rsidRPr="00B61D91" w:rsidRDefault="00500720" w:rsidP="00B61D91">
      <w:pPr>
        <w:pStyle w:val="NormalWeb"/>
        <w:numPr>
          <w:ilvl w:val="2"/>
          <w:numId w:val="4"/>
        </w:numPr>
        <w:tabs>
          <w:tab w:val="left" w:pos="851"/>
          <w:tab w:val="left" w:pos="1701"/>
        </w:tabs>
        <w:spacing w:before="120" w:beforeAutospacing="0" w:after="120" w:afterAutospacing="0" w:line="276" w:lineRule="auto"/>
        <w:ind w:left="0" w:right="134" w:firstLine="0"/>
        <w:jc w:val="both"/>
        <w:rPr>
          <w:rFonts w:asciiTheme="minorHAnsi" w:hAnsiTheme="minorHAnsi" w:cstheme="minorHAnsi"/>
          <w:b/>
          <w:sz w:val="22"/>
          <w:szCs w:val="22"/>
        </w:rPr>
      </w:pPr>
      <w:r w:rsidRPr="00B61D91">
        <w:rPr>
          <w:rFonts w:asciiTheme="minorHAnsi" w:hAnsiTheme="minorHAnsi" w:cstheme="minorHAnsi"/>
          <w:sz w:val="22"/>
          <w:szCs w:val="22"/>
        </w:rPr>
        <w:t>Ao resultado do Relatório do Gestor da parceria sobre a prestação de contas.</w:t>
      </w:r>
    </w:p>
    <w:p w14:paraId="154EEB2F" w14:textId="77777777" w:rsidR="00611931" w:rsidRPr="00C87DA4" w:rsidRDefault="00611931"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99" w:name="_Toc128593568"/>
      <w:bookmarkStart w:id="100" w:name="_Hlk125475570"/>
      <w:r w:rsidRPr="00C87DA4">
        <w:rPr>
          <w:rFonts w:asciiTheme="minorHAnsi" w:hAnsiTheme="minorHAnsi" w:cstheme="minorHAnsi"/>
          <w:b/>
          <w:bCs/>
          <w:sz w:val="22"/>
          <w:szCs w:val="22"/>
        </w:rPr>
        <w:t>Apresentação do Recurso.</w:t>
      </w:r>
      <w:bookmarkEnd w:id="99"/>
    </w:p>
    <w:p w14:paraId="0FA1251F" w14:textId="2A7D9D2D" w:rsidR="00611931" w:rsidRPr="00E85534"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sz w:val="22"/>
          <w:szCs w:val="22"/>
        </w:rPr>
        <w:t xml:space="preserve">A </w:t>
      </w:r>
      <w:r>
        <w:rPr>
          <w:rFonts w:asciiTheme="minorHAnsi" w:hAnsiTheme="minorHAnsi" w:cstheme="minorHAnsi"/>
          <w:sz w:val="22"/>
          <w:szCs w:val="22"/>
        </w:rPr>
        <w:t>Organização da Sociedade Civil</w:t>
      </w:r>
      <w:r w:rsidRPr="00E85534">
        <w:rPr>
          <w:rFonts w:asciiTheme="minorHAnsi" w:hAnsiTheme="minorHAnsi" w:cstheme="minorHAnsi"/>
          <w:sz w:val="22"/>
          <w:szCs w:val="22"/>
        </w:rPr>
        <w:t xml:space="preserve"> que desejar recorrer deve apresentar Recurso administrativo </w:t>
      </w:r>
      <w:r>
        <w:rPr>
          <w:rFonts w:asciiTheme="minorHAnsi" w:hAnsiTheme="minorHAnsi" w:cstheme="minorHAnsi"/>
          <w:sz w:val="22"/>
          <w:szCs w:val="22"/>
        </w:rPr>
        <w:t>à autoridade que proferiu a decisão</w:t>
      </w:r>
      <w:r w:rsidRPr="00E85534">
        <w:rPr>
          <w:rFonts w:asciiTheme="minorHAnsi" w:hAnsiTheme="minorHAnsi" w:cstheme="minorHAnsi"/>
          <w:sz w:val="22"/>
          <w:szCs w:val="22"/>
        </w:rPr>
        <w:t xml:space="preserve">, nas condições definidas no Cronograma deste Edital, sob pena de preclusão </w:t>
      </w:r>
      <w:r w:rsidRPr="00E85534">
        <w:rPr>
          <w:rFonts w:asciiTheme="minorHAnsi" w:hAnsiTheme="minorHAnsi" w:cstheme="minorHAnsi"/>
          <w:color w:val="000000" w:themeColor="text1"/>
          <w:sz w:val="22"/>
          <w:szCs w:val="22"/>
        </w:rPr>
        <w:t>(artigo 59 da Lei n.º 9.784/1999)</w:t>
      </w:r>
      <w:r>
        <w:rPr>
          <w:rFonts w:asciiTheme="minorHAnsi" w:hAnsiTheme="minorHAnsi" w:cstheme="minorHAnsi"/>
          <w:color w:val="000000" w:themeColor="text1"/>
          <w:sz w:val="22"/>
          <w:szCs w:val="22"/>
        </w:rPr>
        <w:t>.</w:t>
      </w:r>
      <w:r w:rsidRPr="00E85534">
        <w:rPr>
          <w:rFonts w:asciiTheme="minorHAnsi" w:hAnsiTheme="minorHAnsi" w:cstheme="minorHAnsi"/>
          <w:sz w:val="22"/>
          <w:szCs w:val="22"/>
        </w:rPr>
        <w:t xml:space="preserve"> O Formulário de Recurso deve ser encaminhado para o </w:t>
      </w:r>
      <w:r w:rsidRPr="00D27C9B">
        <w:rPr>
          <w:rFonts w:asciiTheme="minorHAnsi" w:hAnsiTheme="minorHAnsi" w:cstheme="minorHAnsi"/>
          <w:i/>
          <w:iCs/>
          <w:sz w:val="22"/>
          <w:szCs w:val="22"/>
        </w:rPr>
        <w:t>e-mail</w:t>
      </w:r>
      <w:r w:rsidRPr="00E85534">
        <w:rPr>
          <w:rFonts w:asciiTheme="minorHAnsi" w:hAnsiTheme="minorHAnsi" w:cstheme="minorHAnsi"/>
          <w:sz w:val="22"/>
          <w:szCs w:val="22"/>
        </w:rPr>
        <w:t xml:space="preserve"> indicado no Cronograma.</w:t>
      </w:r>
    </w:p>
    <w:p w14:paraId="3419CED5" w14:textId="77777777" w:rsidR="00611931" w:rsidRPr="00E85534"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bCs/>
          <w:sz w:val="22"/>
          <w:szCs w:val="22"/>
        </w:rPr>
        <w:t>Será desconsiderado o Recurso interposto fora do prazo legal ou com fins meramente protelatórios, assim entendidos os Recursos em que se constatar ausência de argumentos plausíveis e comprovação do alegado.</w:t>
      </w:r>
    </w:p>
    <w:p w14:paraId="3711DA52" w14:textId="77777777" w:rsidR="00611931" w:rsidRPr="00C87DA4" w:rsidRDefault="00611931"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01" w:name="_Toc124776216"/>
      <w:bookmarkStart w:id="102" w:name="_Toc128593569"/>
      <w:bookmarkEnd w:id="100"/>
      <w:r w:rsidRPr="00C87DA4">
        <w:rPr>
          <w:rFonts w:asciiTheme="minorHAnsi" w:hAnsiTheme="minorHAnsi" w:cstheme="minorHAnsi"/>
          <w:b/>
          <w:bCs/>
          <w:sz w:val="22"/>
          <w:szCs w:val="22"/>
        </w:rPr>
        <w:t>Julgamento do Recurso.</w:t>
      </w:r>
      <w:bookmarkEnd w:id="101"/>
      <w:bookmarkEnd w:id="102"/>
    </w:p>
    <w:p w14:paraId="42F14452" w14:textId="77777777" w:rsidR="00611931" w:rsidRPr="00D27C9B"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bCs/>
          <w:sz w:val="22"/>
          <w:szCs w:val="22"/>
        </w:rPr>
        <w:t>Caberá à autoridade do CAU/RS</w:t>
      </w:r>
      <w:r w:rsidRPr="00334DBF">
        <w:rPr>
          <w:rFonts w:asciiTheme="minorHAnsi" w:hAnsiTheme="minorHAnsi" w:cstheme="minorHAnsi"/>
          <w:bCs/>
          <w:sz w:val="22"/>
          <w:szCs w:val="22"/>
        </w:rPr>
        <w:t xml:space="preserve"> </w:t>
      </w:r>
      <w:r>
        <w:rPr>
          <w:rFonts w:asciiTheme="minorHAnsi" w:hAnsiTheme="minorHAnsi" w:cstheme="minorHAnsi"/>
          <w:bCs/>
          <w:sz w:val="22"/>
          <w:szCs w:val="22"/>
        </w:rPr>
        <w:t xml:space="preserve">julgar o Recurso no prazo de </w:t>
      </w:r>
      <w:r w:rsidRPr="00334DBF">
        <w:rPr>
          <w:rFonts w:asciiTheme="minorHAnsi" w:hAnsiTheme="minorHAnsi" w:cstheme="minorHAnsi"/>
          <w:bCs/>
          <w:sz w:val="22"/>
          <w:szCs w:val="22"/>
        </w:rPr>
        <w:t xml:space="preserve">05 (cinco) </w:t>
      </w:r>
      <w:r w:rsidRPr="00334DBF">
        <w:rPr>
          <w:rFonts w:asciiTheme="minorHAnsi" w:hAnsiTheme="minorHAnsi" w:cstheme="minorHAnsi"/>
          <w:sz w:val="22"/>
          <w:szCs w:val="22"/>
        </w:rPr>
        <w:t>dias</w:t>
      </w:r>
      <w:r w:rsidRPr="00334DBF">
        <w:rPr>
          <w:rFonts w:asciiTheme="minorHAnsi" w:hAnsiTheme="minorHAnsi" w:cstheme="minorHAnsi"/>
          <w:bCs/>
          <w:sz w:val="22"/>
          <w:szCs w:val="22"/>
        </w:rPr>
        <w:t xml:space="preserve"> úteis, contados </w:t>
      </w:r>
      <w:r>
        <w:rPr>
          <w:rFonts w:asciiTheme="minorHAnsi" w:hAnsiTheme="minorHAnsi" w:cstheme="minorHAnsi"/>
          <w:bCs/>
          <w:sz w:val="22"/>
          <w:szCs w:val="22"/>
        </w:rPr>
        <w:t xml:space="preserve">a partir do recebimento do Formulário. </w:t>
      </w:r>
    </w:p>
    <w:p w14:paraId="3CD6D109" w14:textId="77777777" w:rsidR="00611931"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bCs/>
          <w:sz w:val="22"/>
          <w:szCs w:val="22"/>
        </w:rPr>
        <w:t>Se não reconsiderada a decisão da autoridade julgadora, o Recurso será remetido ao Presidente do CAU/RS para julgamento em 2ª instância.</w:t>
      </w:r>
    </w:p>
    <w:p w14:paraId="2B07A2C0" w14:textId="77777777" w:rsidR="00C87DA4"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27C9B">
        <w:rPr>
          <w:rFonts w:asciiTheme="minorHAnsi" w:hAnsiTheme="minorHAnsi" w:cstheme="minorHAnsi"/>
          <w:bCs/>
          <w:sz w:val="22"/>
          <w:szCs w:val="22"/>
        </w:rPr>
        <w:t xml:space="preserve">A decisão final quanto </w:t>
      </w:r>
      <w:r>
        <w:rPr>
          <w:rFonts w:asciiTheme="minorHAnsi" w:hAnsiTheme="minorHAnsi" w:cstheme="minorHAnsi"/>
          <w:bCs/>
          <w:sz w:val="22"/>
          <w:szCs w:val="22"/>
        </w:rPr>
        <w:t>Recurso</w:t>
      </w:r>
      <w:r w:rsidRPr="00D27C9B">
        <w:rPr>
          <w:rFonts w:asciiTheme="minorHAnsi" w:hAnsiTheme="minorHAnsi" w:cstheme="minorHAnsi"/>
          <w:bCs/>
          <w:sz w:val="22"/>
          <w:szCs w:val="22"/>
        </w:rPr>
        <w:t xml:space="preserve"> deve apresentar a motivação explícita, clara e congruente, podendo consistir em declaração de concordância com fundamentos de anteriores pareceres, informações, decisões ou Propostas que, neste caso, integrarão o ato convocatório.</w:t>
      </w:r>
    </w:p>
    <w:p w14:paraId="22212D76" w14:textId="77777777" w:rsidR="00C87DA4"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C87DA4">
        <w:rPr>
          <w:rFonts w:asciiTheme="minorHAnsi" w:hAnsiTheme="minorHAnsi" w:cstheme="minorHAnsi"/>
          <w:sz w:val="22"/>
          <w:szCs w:val="22"/>
        </w:rPr>
        <w:t>Na situação de Recurso ao Parecer Conclusivo, a reconsideração favorável à Organização da Sociedade Civil não gera, automaticamente, o direito à celebração da parceria.</w:t>
      </w:r>
    </w:p>
    <w:p w14:paraId="024CA7E8" w14:textId="6F4AC2D4" w:rsidR="00611931" w:rsidRPr="00C87DA4" w:rsidRDefault="00611931"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C87DA4">
        <w:rPr>
          <w:rFonts w:asciiTheme="minorHAnsi" w:hAnsiTheme="minorHAnsi" w:cstheme="minorHAnsi"/>
          <w:sz w:val="22"/>
          <w:szCs w:val="22"/>
        </w:rPr>
        <w:lastRenderedPageBreak/>
        <w:t>N</w:t>
      </w:r>
      <w:r w:rsidRPr="00C87DA4">
        <w:rPr>
          <w:rFonts w:asciiTheme="minorHAnsi" w:hAnsiTheme="minorHAnsi" w:cstheme="minorHAnsi"/>
          <w:bCs/>
          <w:sz w:val="22"/>
          <w:szCs w:val="22"/>
        </w:rPr>
        <w:t xml:space="preserve">ão caberá novo Recurso à decisão final. </w:t>
      </w:r>
      <w:r w:rsidRPr="00C87DA4">
        <w:rPr>
          <w:rFonts w:asciiTheme="minorHAnsi" w:hAnsiTheme="minorHAnsi" w:cstheme="minorHAnsi"/>
          <w:sz w:val="22"/>
          <w:szCs w:val="22"/>
        </w:rPr>
        <w:t>O acolhimento do Recurso implicará invalidação apenas dos atos impassíveis de aproveitamento.</w:t>
      </w:r>
    </w:p>
    <w:p w14:paraId="4873EABF" w14:textId="5D980B7D" w:rsidR="008157BD" w:rsidRPr="00334DBF" w:rsidRDefault="008157BD"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sz w:val="22"/>
          <w:szCs w:val="22"/>
        </w:rPr>
      </w:pPr>
      <w:bookmarkStart w:id="103" w:name="_Toc124776217"/>
      <w:bookmarkStart w:id="104" w:name="_Toc128593570"/>
      <w:r w:rsidRPr="00D62297">
        <w:rPr>
          <w:rFonts w:asciiTheme="minorHAnsi" w:hAnsiTheme="minorHAnsi" w:cstheme="minorHAnsi"/>
          <w:b/>
          <w:sz w:val="22"/>
          <w:szCs w:val="22"/>
        </w:rPr>
        <w:t>Publicação do resultado</w:t>
      </w:r>
      <w:r>
        <w:rPr>
          <w:rFonts w:asciiTheme="minorHAnsi" w:hAnsiTheme="minorHAnsi" w:cstheme="minorHAnsi"/>
          <w:b/>
          <w:sz w:val="22"/>
          <w:szCs w:val="22"/>
        </w:rPr>
        <w:t xml:space="preserve"> do julgamento</w:t>
      </w:r>
      <w:r w:rsidRPr="00334DBF">
        <w:rPr>
          <w:rFonts w:asciiTheme="minorHAnsi" w:hAnsiTheme="minorHAnsi" w:cstheme="minorHAnsi"/>
          <w:sz w:val="22"/>
          <w:szCs w:val="22"/>
        </w:rPr>
        <w:t>.</w:t>
      </w:r>
      <w:bookmarkEnd w:id="103"/>
      <w:bookmarkEnd w:id="104"/>
    </w:p>
    <w:p w14:paraId="220182CC" w14:textId="3034F5C1" w:rsidR="008157BD" w:rsidRDefault="008157BD"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105" w:name="_Hlk125476421"/>
      <w:r>
        <w:rPr>
          <w:rFonts w:asciiTheme="minorHAnsi" w:hAnsiTheme="minorHAnsi" w:cstheme="minorHAnsi"/>
          <w:sz w:val="22"/>
          <w:szCs w:val="22"/>
        </w:rPr>
        <w:t>O resultado do julgamento do R</w:t>
      </w:r>
      <w:r w:rsidRPr="00334DBF">
        <w:rPr>
          <w:rFonts w:asciiTheme="minorHAnsi" w:hAnsiTheme="minorHAnsi" w:cstheme="minorHAnsi"/>
          <w:sz w:val="22"/>
          <w:szCs w:val="22"/>
        </w:rPr>
        <w:t>ecurso ser</w:t>
      </w:r>
      <w:r>
        <w:rPr>
          <w:rFonts w:asciiTheme="minorHAnsi" w:hAnsiTheme="minorHAnsi" w:cstheme="minorHAnsi"/>
          <w:sz w:val="22"/>
          <w:szCs w:val="22"/>
        </w:rPr>
        <w:t>á</w:t>
      </w:r>
      <w:r w:rsidRPr="00334DBF">
        <w:rPr>
          <w:rFonts w:asciiTheme="minorHAnsi" w:hAnsiTheme="minorHAnsi" w:cstheme="minorHAnsi"/>
          <w:sz w:val="22"/>
          <w:szCs w:val="22"/>
        </w:rPr>
        <w:t xml:space="preserve"> publicado pelo CAU/RS em seu </w:t>
      </w:r>
      <w:r w:rsidRPr="00D678EC">
        <w:rPr>
          <w:rFonts w:asciiTheme="minorHAnsi" w:hAnsiTheme="minorHAnsi" w:cstheme="minorHAnsi"/>
          <w:i/>
          <w:iCs/>
          <w:sz w:val="22"/>
          <w:szCs w:val="22"/>
        </w:rPr>
        <w:t>site</w:t>
      </w:r>
      <w:r w:rsidRPr="00334DBF">
        <w:rPr>
          <w:rFonts w:asciiTheme="minorHAnsi" w:hAnsiTheme="minorHAnsi" w:cstheme="minorHAnsi"/>
          <w:sz w:val="22"/>
          <w:szCs w:val="22"/>
        </w:rPr>
        <w:t xml:space="preserve"> do Portal da Transparência.</w:t>
      </w:r>
    </w:p>
    <w:p w14:paraId="2F0384AE" w14:textId="5CB5C8D1" w:rsidR="008157BD" w:rsidRPr="00334DBF" w:rsidRDefault="008157BD"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Sendo a decisão favorável à Organização da Sociedade Civil, juntamente com a publicação do resultado do julgamento, o CAU/RS publicará a Lista Classificatória do Chamamento Público atualizada.</w:t>
      </w:r>
    </w:p>
    <w:p w14:paraId="6E4F1ACF" w14:textId="77777777" w:rsidR="008157BD" w:rsidRDefault="008157BD" w:rsidP="008157BD">
      <w:pPr>
        <w:pStyle w:val="NormalWeb"/>
        <w:tabs>
          <w:tab w:val="left" w:pos="426"/>
          <w:tab w:val="left" w:pos="2694"/>
          <w:tab w:val="left" w:pos="9632"/>
        </w:tabs>
        <w:spacing w:before="120" w:beforeAutospacing="0" w:after="120" w:afterAutospacing="0" w:line="276" w:lineRule="auto"/>
        <w:outlineLvl w:val="0"/>
        <w:rPr>
          <w:rFonts w:asciiTheme="minorHAnsi" w:hAnsiTheme="minorHAnsi" w:cstheme="minorHAnsi"/>
          <w:b/>
          <w:bCs/>
          <w:color w:val="000000" w:themeColor="text1"/>
          <w:sz w:val="22"/>
          <w:szCs w:val="22"/>
        </w:rPr>
      </w:pPr>
      <w:bookmarkStart w:id="106" w:name="_Toc124776218"/>
    </w:p>
    <w:p w14:paraId="474A1887" w14:textId="1548D7DD" w:rsidR="00C221B6" w:rsidRPr="00C221B6" w:rsidRDefault="00C221B6" w:rsidP="00DA19F4">
      <w:pPr>
        <w:pStyle w:val="NormalWeb"/>
        <w:numPr>
          <w:ilvl w:val="0"/>
          <w:numId w:val="80"/>
        </w:numPr>
        <w:tabs>
          <w:tab w:val="left" w:pos="426"/>
          <w:tab w:val="left" w:pos="2694"/>
          <w:tab w:val="left" w:pos="9632"/>
        </w:tabs>
        <w:spacing w:before="120" w:beforeAutospacing="0" w:after="120" w:afterAutospacing="0" w:line="276" w:lineRule="auto"/>
        <w:jc w:val="center"/>
        <w:outlineLvl w:val="0"/>
        <w:rPr>
          <w:rFonts w:asciiTheme="minorHAnsi" w:hAnsiTheme="minorHAnsi" w:cstheme="minorHAnsi"/>
          <w:b/>
          <w:bCs/>
          <w:color w:val="000000" w:themeColor="text1"/>
          <w:sz w:val="22"/>
          <w:szCs w:val="22"/>
        </w:rPr>
      </w:pPr>
      <w:bookmarkStart w:id="107" w:name="_Toc128593571"/>
      <w:r>
        <w:rPr>
          <w:rFonts w:asciiTheme="minorHAnsi" w:hAnsiTheme="minorHAnsi" w:cstheme="minorHAnsi"/>
          <w:b/>
          <w:bCs/>
          <w:color w:val="000000" w:themeColor="text1"/>
          <w:sz w:val="22"/>
          <w:szCs w:val="22"/>
        </w:rPr>
        <w:t>P</w:t>
      </w:r>
      <w:r w:rsidR="008157BD">
        <w:rPr>
          <w:rFonts w:asciiTheme="minorHAnsi" w:hAnsiTheme="minorHAnsi" w:cstheme="minorHAnsi"/>
          <w:b/>
          <w:bCs/>
          <w:color w:val="000000" w:themeColor="text1"/>
          <w:sz w:val="22"/>
          <w:szCs w:val="22"/>
        </w:rPr>
        <w:t>UBLICAÇÕES CONFORME FASES DO PROCESSO</w:t>
      </w:r>
      <w:bookmarkEnd w:id="106"/>
      <w:bookmarkEnd w:id="107"/>
    </w:p>
    <w:p w14:paraId="780FF6C5" w14:textId="3BB1EA7E" w:rsidR="00DA19F4" w:rsidRPr="009E7655" w:rsidRDefault="00DA19F4" w:rsidP="00DA19F4">
      <w:pPr>
        <w:pStyle w:val="NormalWeb"/>
        <w:numPr>
          <w:ilvl w:val="1"/>
          <w:numId w:val="80"/>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bookmarkStart w:id="108" w:name="_Hlk125476633"/>
      <w:r w:rsidRPr="009E7655">
        <w:rPr>
          <w:rFonts w:asciiTheme="minorHAnsi" w:hAnsiTheme="minorHAnsi" w:cstheme="minorHAnsi"/>
          <w:bCs/>
          <w:sz w:val="22"/>
          <w:szCs w:val="22"/>
        </w:rPr>
        <w:t>Publicações do CAU/RS conforme Fases do processo do chamamento público.</w:t>
      </w:r>
    </w:p>
    <w:p w14:paraId="177ACE31" w14:textId="77777777" w:rsidR="00DA19F4" w:rsidRPr="002C1493" w:rsidRDefault="00DA19F4"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C1493">
        <w:rPr>
          <w:rFonts w:asciiTheme="minorHAnsi" w:hAnsiTheme="minorHAnsi" w:cstheme="minorHAnsi"/>
          <w:bCs/>
          <w:sz w:val="22"/>
          <w:szCs w:val="22"/>
          <w:u w:val="single"/>
        </w:rPr>
        <w:t>Fase de Impugnação do Edital</w:t>
      </w:r>
      <w:r w:rsidRPr="002C1493">
        <w:rPr>
          <w:rFonts w:asciiTheme="minorHAnsi" w:hAnsiTheme="minorHAnsi" w:cstheme="minorHAnsi"/>
          <w:bCs/>
          <w:sz w:val="22"/>
          <w:szCs w:val="22"/>
        </w:rPr>
        <w:t>.</w:t>
      </w:r>
    </w:p>
    <w:p w14:paraId="5D44F38F" w14:textId="77777777" w:rsidR="00DA19F4" w:rsidRDefault="00DA19F4" w:rsidP="00DA19F4">
      <w:pPr>
        <w:pStyle w:val="NormalWeb"/>
        <w:numPr>
          <w:ilvl w:val="2"/>
          <w:numId w:val="4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Formulário de requisição de impugnação preenchido e assinado pelo impugnante;</w:t>
      </w:r>
    </w:p>
    <w:p w14:paraId="394092E9" w14:textId="77777777" w:rsidR="00DA19F4" w:rsidRDefault="00DA19F4" w:rsidP="00DA19F4">
      <w:pPr>
        <w:pStyle w:val="NormalWeb"/>
        <w:numPr>
          <w:ilvl w:val="2"/>
          <w:numId w:val="4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Resultado do julgamento da Impugnação.</w:t>
      </w:r>
    </w:p>
    <w:p w14:paraId="7D50C5F0" w14:textId="77777777" w:rsidR="00DA19F4" w:rsidRDefault="00DA19F4"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Na </w:t>
      </w:r>
      <w:r w:rsidRPr="009E7655">
        <w:rPr>
          <w:rFonts w:asciiTheme="minorHAnsi" w:hAnsiTheme="minorHAnsi" w:cstheme="minorHAnsi"/>
          <w:bCs/>
          <w:sz w:val="22"/>
          <w:szCs w:val="22"/>
          <w:u w:val="single"/>
        </w:rPr>
        <w:t>Fase Admissibilidade</w:t>
      </w:r>
      <w:r>
        <w:rPr>
          <w:rFonts w:asciiTheme="minorHAnsi" w:hAnsiTheme="minorHAnsi" w:cstheme="minorHAnsi"/>
          <w:bCs/>
          <w:sz w:val="22"/>
          <w:szCs w:val="22"/>
          <w:u w:val="single"/>
        </w:rPr>
        <w:t>.</w:t>
      </w:r>
    </w:p>
    <w:p w14:paraId="1EC68B77" w14:textId="77777777" w:rsidR="00DA19F4" w:rsidRDefault="00DA19F4" w:rsidP="00DA19F4">
      <w:pPr>
        <w:pStyle w:val="NormalWeb"/>
        <w:numPr>
          <w:ilvl w:val="2"/>
          <w:numId w:val="82"/>
        </w:numPr>
        <w:tabs>
          <w:tab w:val="left" w:pos="851"/>
          <w:tab w:val="left" w:pos="1701"/>
          <w:tab w:val="left" w:pos="9632"/>
        </w:tabs>
        <w:spacing w:before="120" w:beforeAutospacing="0" w:after="120" w:afterAutospacing="0" w:line="276" w:lineRule="auto"/>
        <w:ind w:left="851" w:hanging="851"/>
        <w:jc w:val="both"/>
        <w:rPr>
          <w:rFonts w:asciiTheme="minorHAnsi" w:hAnsiTheme="minorHAnsi" w:cstheme="minorHAnsi"/>
          <w:bCs/>
          <w:sz w:val="22"/>
          <w:szCs w:val="22"/>
        </w:rPr>
      </w:pPr>
      <w:r>
        <w:rPr>
          <w:rFonts w:asciiTheme="minorHAnsi" w:hAnsiTheme="minorHAnsi" w:cstheme="minorHAnsi"/>
          <w:bCs/>
          <w:sz w:val="22"/>
          <w:szCs w:val="22"/>
        </w:rPr>
        <w:t xml:space="preserve"> Plano de Trabalho;</w:t>
      </w:r>
    </w:p>
    <w:p w14:paraId="41E110B3" w14:textId="77777777" w:rsidR="00DA19F4" w:rsidRDefault="00DA19F4" w:rsidP="00DA19F4">
      <w:pPr>
        <w:pStyle w:val="NormalWeb"/>
        <w:numPr>
          <w:ilvl w:val="2"/>
          <w:numId w:val="82"/>
        </w:numPr>
        <w:tabs>
          <w:tab w:val="left" w:pos="851"/>
          <w:tab w:val="left" w:pos="1701"/>
          <w:tab w:val="left" w:pos="9632"/>
        </w:tabs>
        <w:spacing w:before="120" w:beforeAutospacing="0" w:after="120" w:afterAutospacing="0" w:line="276" w:lineRule="auto"/>
        <w:ind w:left="851" w:hanging="851"/>
        <w:jc w:val="both"/>
        <w:rPr>
          <w:rFonts w:asciiTheme="minorHAnsi" w:hAnsiTheme="minorHAnsi" w:cstheme="minorHAnsi"/>
          <w:bCs/>
          <w:sz w:val="22"/>
          <w:szCs w:val="22"/>
        </w:rPr>
      </w:pPr>
      <w:r>
        <w:rPr>
          <w:rFonts w:asciiTheme="minorHAnsi" w:hAnsiTheme="minorHAnsi" w:cstheme="minorHAnsi"/>
          <w:bCs/>
          <w:sz w:val="22"/>
          <w:szCs w:val="22"/>
        </w:rPr>
        <w:t xml:space="preserve"> Parecer de Admissibilidade.</w:t>
      </w:r>
    </w:p>
    <w:p w14:paraId="724A6CE7" w14:textId="77777777" w:rsidR="00DA19F4" w:rsidRDefault="00DA19F4"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C1493">
        <w:rPr>
          <w:rFonts w:asciiTheme="minorHAnsi" w:hAnsiTheme="minorHAnsi" w:cstheme="minorHAnsi"/>
          <w:bCs/>
          <w:sz w:val="22"/>
          <w:szCs w:val="22"/>
          <w:u w:val="single"/>
        </w:rPr>
        <w:t>Fase final da seleção</w:t>
      </w:r>
      <w:r w:rsidRPr="002C1493">
        <w:rPr>
          <w:rFonts w:asciiTheme="minorHAnsi" w:hAnsiTheme="minorHAnsi" w:cstheme="minorHAnsi"/>
          <w:bCs/>
          <w:sz w:val="22"/>
          <w:szCs w:val="22"/>
        </w:rPr>
        <w:t>.</w:t>
      </w:r>
    </w:p>
    <w:p w14:paraId="2C40DDDE" w14:textId="77777777" w:rsidR="00DA19F4" w:rsidRDefault="00DA19F4" w:rsidP="00DA19F4">
      <w:pPr>
        <w:pStyle w:val="NormalWeb"/>
        <w:numPr>
          <w:ilvl w:val="2"/>
          <w:numId w:val="4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técnico;</w:t>
      </w:r>
    </w:p>
    <w:p w14:paraId="4F8C628B" w14:textId="77777777" w:rsidR="00DA19F4" w:rsidRDefault="00DA19F4" w:rsidP="00DA19F4">
      <w:pPr>
        <w:pStyle w:val="NormalWeb"/>
        <w:numPr>
          <w:ilvl w:val="2"/>
          <w:numId w:val="4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jurídico;</w:t>
      </w:r>
    </w:p>
    <w:p w14:paraId="57AD409E" w14:textId="77777777" w:rsidR="00DA19F4" w:rsidRDefault="00DA19F4" w:rsidP="00DA19F4">
      <w:pPr>
        <w:pStyle w:val="NormalWeb"/>
        <w:numPr>
          <w:ilvl w:val="2"/>
          <w:numId w:val="4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sobre o Plano de Trabalho;</w:t>
      </w:r>
    </w:p>
    <w:p w14:paraId="2C94CA3C" w14:textId="77777777" w:rsidR="00DA19F4" w:rsidRPr="00452A78" w:rsidRDefault="00DA19F4" w:rsidP="00DA19F4">
      <w:pPr>
        <w:pStyle w:val="NormalWeb"/>
        <w:numPr>
          <w:ilvl w:val="2"/>
          <w:numId w:val="4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sidRPr="00452A78">
        <w:rPr>
          <w:rFonts w:asciiTheme="minorHAnsi" w:hAnsiTheme="minorHAnsi" w:cstheme="minorHAnsi"/>
          <w:bCs/>
          <w:sz w:val="22"/>
          <w:szCs w:val="22"/>
        </w:rPr>
        <w:t>Parecer C</w:t>
      </w:r>
      <w:r>
        <w:rPr>
          <w:rFonts w:asciiTheme="minorHAnsi" w:hAnsiTheme="minorHAnsi" w:cstheme="minorHAnsi"/>
          <w:bCs/>
          <w:sz w:val="22"/>
          <w:szCs w:val="22"/>
        </w:rPr>
        <w:t>onclusivo;</w:t>
      </w:r>
    </w:p>
    <w:p w14:paraId="631F3BA8" w14:textId="77777777" w:rsidR="00DA19F4" w:rsidRPr="00E819BD" w:rsidRDefault="00DA19F4" w:rsidP="00DA19F4">
      <w:pPr>
        <w:pStyle w:val="NormalWeb"/>
        <w:numPr>
          <w:ilvl w:val="2"/>
          <w:numId w:val="4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Pr>
          <w:rFonts w:asciiTheme="minorHAnsi" w:hAnsiTheme="minorHAnsi" w:cstheme="minorHAnsi"/>
          <w:bCs/>
          <w:sz w:val="22"/>
          <w:szCs w:val="22"/>
        </w:rPr>
        <w:t>Lista Classificatória do Chamamento Público.</w:t>
      </w:r>
    </w:p>
    <w:p w14:paraId="40409065" w14:textId="77777777" w:rsidR="00DA19F4" w:rsidRPr="0078642F" w:rsidRDefault="00DA19F4" w:rsidP="00DA19F4">
      <w:pPr>
        <w:pStyle w:val="NormalWeb"/>
        <w:numPr>
          <w:ilvl w:val="2"/>
          <w:numId w:val="80"/>
        </w:numPr>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u w:val="single"/>
        </w:rPr>
      </w:pPr>
      <w:bookmarkStart w:id="109" w:name="_Hlk125710473"/>
      <w:bookmarkStart w:id="110" w:name="_Hlk125476855"/>
      <w:r w:rsidRPr="0078642F">
        <w:rPr>
          <w:rFonts w:asciiTheme="minorHAnsi" w:hAnsiTheme="minorHAnsi" w:cstheme="minorHAnsi"/>
          <w:bCs/>
          <w:color w:val="000000" w:themeColor="text1"/>
          <w:sz w:val="22"/>
          <w:szCs w:val="22"/>
          <w:u w:val="single"/>
        </w:rPr>
        <w:t>Fase de Execução da Parceria:</w:t>
      </w:r>
    </w:p>
    <w:p w14:paraId="07F04FE8" w14:textId="77777777" w:rsidR="00DA19F4" w:rsidRDefault="00DA19F4" w:rsidP="00DA19F4">
      <w:pPr>
        <w:pStyle w:val="NormalWeb"/>
        <w:numPr>
          <w:ilvl w:val="0"/>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bookmarkStart w:id="111" w:name="_Hlk126075683"/>
      <w:r>
        <w:rPr>
          <w:rFonts w:asciiTheme="minorHAnsi" w:hAnsiTheme="minorHAnsi" w:cstheme="minorHAnsi"/>
          <w:bCs/>
          <w:color w:val="000000" w:themeColor="text1"/>
          <w:sz w:val="22"/>
          <w:szCs w:val="22"/>
        </w:rPr>
        <w:t>Termo de Fomento;</w:t>
      </w:r>
    </w:p>
    <w:p w14:paraId="29362943" w14:textId="77777777" w:rsidR="00DA19F4" w:rsidRDefault="00DA19F4" w:rsidP="00DA19F4">
      <w:pPr>
        <w:pStyle w:val="NormalWeb"/>
        <w:numPr>
          <w:ilvl w:val="0"/>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72C4B">
        <w:rPr>
          <w:rFonts w:asciiTheme="minorHAnsi" w:hAnsiTheme="minorHAnsi" w:cstheme="minorHAnsi"/>
          <w:bCs/>
          <w:sz w:val="22"/>
          <w:szCs w:val="22"/>
        </w:rPr>
        <w:t>Relatório Técnico de Monitoramento e Avaliação;</w:t>
      </w:r>
    </w:p>
    <w:p w14:paraId="1DD9A8BD" w14:textId="01B1A0DF" w:rsidR="00DA19F4" w:rsidRDefault="00DA19F4" w:rsidP="00DA19F4">
      <w:pPr>
        <w:pStyle w:val="NormalWeb"/>
        <w:numPr>
          <w:ilvl w:val="0"/>
          <w:numId w:val="83"/>
        </w:numPr>
        <w:tabs>
          <w:tab w:val="left" w:pos="851"/>
          <w:tab w:val="left" w:pos="1701"/>
          <w:tab w:val="left" w:pos="9632"/>
        </w:tabs>
        <w:spacing w:before="120" w:beforeAutospacing="0" w:after="120" w:afterAutospacing="0" w:line="276" w:lineRule="auto"/>
        <w:ind w:left="142" w:hanging="142"/>
        <w:jc w:val="both"/>
        <w:rPr>
          <w:rFonts w:asciiTheme="minorHAnsi" w:hAnsiTheme="minorHAnsi" w:cstheme="minorHAnsi"/>
          <w:bCs/>
          <w:sz w:val="22"/>
          <w:szCs w:val="22"/>
        </w:rPr>
      </w:pPr>
      <w:r>
        <w:rPr>
          <w:rFonts w:asciiTheme="minorHAnsi" w:hAnsiTheme="minorHAnsi" w:cstheme="minorHAnsi"/>
          <w:bCs/>
          <w:sz w:val="22"/>
          <w:szCs w:val="22"/>
        </w:rPr>
        <w:t>Termo Aditivo, quando houver;</w:t>
      </w:r>
    </w:p>
    <w:p w14:paraId="422B1362" w14:textId="77777777" w:rsidR="00DA19F4" w:rsidRDefault="00DA19F4" w:rsidP="00DA19F4">
      <w:pPr>
        <w:pStyle w:val="NormalWeb"/>
        <w:numPr>
          <w:ilvl w:val="0"/>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Deliberação da Comissão de Monitoramento e Avaliação homologando o Relatório Técnico de Monitoramento e Avaliação;</w:t>
      </w:r>
    </w:p>
    <w:p w14:paraId="09935D56" w14:textId="77777777" w:rsidR="00DA19F4" w:rsidRPr="0078642F" w:rsidRDefault="00DA19F4" w:rsidP="00DA19F4">
      <w:pPr>
        <w:pStyle w:val="NormalWeb"/>
        <w:numPr>
          <w:ilvl w:val="2"/>
          <w:numId w:val="80"/>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u w:val="single"/>
        </w:rPr>
      </w:pPr>
      <w:bookmarkStart w:id="112" w:name="_Hlk126077683"/>
      <w:bookmarkEnd w:id="111"/>
      <w:r w:rsidRPr="0078642F">
        <w:rPr>
          <w:rFonts w:asciiTheme="minorHAnsi" w:hAnsiTheme="minorHAnsi" w:cstheme="minorHAnsi"/>
          <w:bCs/>
          <w:sz w:val="22"/>
          <w:szCs w:val="22"/>
          <w:u w:val="single"/>
        </w:rPr>
        <w:t>Fase de Prestação de Contas Final:</w:t>
      </w:r>
    </w:p>
    <w:p w14:paraId="757071B3" w14:textId="77777777" w:rsidR="00DA19F4" w:rsidRDefault="00DA19F4" w:rsidP="00DA19F4">
      <w:pPr>
        <w:pStyle w:val="NormalWeb"/>
        <w:numPr>
          <w:ilvl w:val="2"/>
          <w:numId w:val="3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Conclusivo de Análise de Prestação de Contas Final;</w:t>
      </w:r>
    </w:p>
    <w:p w14:paraId="75C6C879" w14:textId="77777777" w:rsidR="00DA19F4" w:rsidRDefault="00DA19F4" w:rsidP="00DA19F4">
      <w:pPr>
        <w:pStyle w:val="NormalWeb"/>
        <w:numPr>
          <w:ilvl w:val="2"/>
          <w:numId w:val="3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Homologação do Parecer Conclusivo pelo Gerente Geral do CAU/RS;</w:t>
      </w:r>
    </w:p>
    <w:p w14:paraId="6605D240" w14:textId="77777777" w:rsidR="00DA19F4" w:rsidRDefault="00DA19F4" w:rsidP="00DA19F4">
      <w:pPr>
        <w:pStyle w:val="NormalWeb"/>
        <w:numPr>
          <w:ilvl w:val="2"/>
          <w:numId w:val="33"/>
        </w:numPr>
        <w:tabs>
          <w:tab w:val="left" w:pos="851"/>
          <w:tab w:val="left" w:pos="1701"/>
          <w:tab w:val="left" w:pos="9632"/>
        </w:tabs>
        <w:spacing w:before="120" w:beforeAutospacing="0" w:after="120" w:afterAutospacing="0" w:line="276" w:lineRule="auto"/>
        <w:ind w:left="142" w:hanging="142"/>
        <w:jc w:val="both"/>
        <w:rPr>
          <w:rFonts w:asciiTheme="minorHAnsi" w:hAnsiTheme="minorHAnsi" w:cstheme="minorHAnsi"/>
          <w:bCs/>
          <w:sz w:val="22"/>
          <w:szCs w:val="22"/>
        </w:rPr>
      </w:pPr>
      <w:r>
        <w:rPr>
          <w:rFonts w:asciiTheme="minorHAnsi" w:hAnsiTheme="minorHAnsi" w:cstheme="minorHAnsi"/>
          <w:bCs/>
          <w:sz w:val="22"/>
          <w:szCs w:val="22"/>
        </w:rPr>
        <w:lastRenderedPageBreak/>
        <w:t>Decisão acerca de pedido de reconsideração do Parecer Conclusivo;</w:t>
      </w:r>
    </w:p>
    <w:p w14:paraId="085FCAAE" w14:textId="77777777" w:rsidR="00DA19F4" w:rsidRPr="00472C4B" w:rsidRDefault="00DA19F4" w:rsidP="00DA19F4">
      <w:pPr>
        <w:pStyle w:val="NormalWeb"/>
        <w:numPr>
          <w:ilvl w:val="2"/>
          <w:numId w:val="33"/>
        </w:numPr>
        <w:tabs>
          <w:tab w:val="left" w:pos="851"/>
          <w:tab w:val="left" w:pos="1701"/>
          <w:tab w:val="left" w:pos="9632"/>
        </w:tabs>
        <w:spacing w:before="120" w:beforeAutospacing="0" w:after="120" w:afterAutospacing="0" w:line="276" w:lineRule="auto"/>
        <w:ind w:left="142" w:hanging="142"/>
        <w:jc w:val="both"/>
        <w:rPr>
          <w:rFonts w:asciiTheme="minorHAnsi" w:hAnsiTheme="minorHAnsi" w:cstheme="minorHAnsi"/>
          <w:bCs/>
          <w:sz w:val="22"/>
          <w:szCs w:val="22"/>
        </w:rPr>
      </w:pPr>
      <w:r>
        <w:rPr>
          <w:rFonts w:asciiTheme="minorHAnsi" w:hAnsiTheme="minorHAnsi" w:cstheme="minorHAnsi"/>
          <w:bCs/>
          <w:sz w:val="22"/>
          <w:szCs w:val="22"/>
        </w:rPr>
        <w:t>Decisão acerca do recurso ao pedido de reconsideração.</w:t>
      </w:r>
    </w:p>
    <w:p w14:paraId="5DEF1820" w14:textId="77777777" w:rsidR="00DA19F4" w:rsidRPr="0078642F" w:rsidRDefault="00DA19F4"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u w:val="single"/>
        </w:rPr>
      </w:pPr>
      <w:bookmarkStart w:id="113" w:name="_Hlk126077736"/>
      <w:bookmarkEnd w:id="109"/>
      <w:bookmarkEnd w:id="112"/>
      <w:r w:rsidRPr="0078642F">
        <w:rPr>
          <w:rFonts w:asciiTheme="minorHAnsi" w:hAnsiTheme="minorHAnsi" w:cstheme="minorHAnsi"/>
          <w:bCs/>
          <w:color w:val="000000" w:themeColor="text1"/>
          <w:sz w:val="22"/>
          <w:szCs w:val="22"/>
          <w:u w:val="single"/>
        </w:rPr>
        <w:t>Fase de Recurso:</w:t>
      </w:r>
    </w:p>
    <w:p w14:paraId="387D7631" w14:textId="77777777" w:rsidR="00DA19F4" w:rsidRPr="00452A78" w:rsidRDefault="00DA19F4" w:rsidP="00DA19F4">
      <w:pPr>
        <w:pStyle w:val="NormalWeb"/>
        <w:numPr>
          <w:ilvl w:val="0"/>
          <w:numId w:val="4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Formulário de R</w:t>
      </w:r>
      <w:r w:rsidRPr="00452A78">
        <w:rPr>
          <w:rFonts w:asciiTheme="minorHAnsi" w:hAnsiTheme="minorHAnsi" w:cstheme="minorHAnsi"/>
          <w:bCs/>
          <w:color w:val="000000" w:themeColor="text1"/>
          <w:sz w:val="22"/>
          <w:szCs w:val="22"/>
        </w:rPr>
        <w:t xml:space="preserve">ecurso preenchido e assinado pelo responsável pela </w:t>
      </w:r>
      <w:r>
        <w:rPr>
          <w:rFonts w:asciiTheme="minorHAnsi" w:hAnsiTheme="minorHAnsi" w:cstheme="minorHAnsi"/>
          <w:bCs/>
          <w:color w:val="000000" w:themeColor="text1"/>
          <w:sz w:val="22"/>
          <w:szCs w:val="22"/>
        </w:rPr>
        <w:t>Organização da Sociedade Civil</w:t>
      </w:r>
      <w:r w:rsidRPr="00452A78">
        <w:rPr>
          <w:rFonts w:asciiTheme="minorHAnsi" w:hAnsiTheme="minorHAnsi" w:cstheme="minorHAnsi"/>
          <w:bCs/>
          <w:color w:val="000000" w:themeColor="text1"/>
          <w:sz w:val="22"/>
          <w:szCs w:val="22"/>
        </w:rPr>
        <w:t>;</w:t>
      </w:r>
    </w:p>
    <w:p w14:paraId="402C053A" w14:textId="77777777" w:rsidR="00DA19F4" w:rsidRDefault="00DA19F4" w:rsidP="00DA19F4">
      <w:pPr>
        <w:pStyle w:val="NormalWeb"/>
        <w:numPr>
          <w:ilvl w:val="0"/>
          <w:numId w:val="4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Decisão sobre o</w:t>
      </w:r>
      <w:r w:rsidRPr="00452A78">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R</w:t>
      </w:r>
      <w:r w:rsidRPr="00452A78">
        <w:rPr>
          <w:rFonts w:asciiTheme="minorHAnsi" w:hAnsiTheme="minorHAnsi" w:cstheme="minorHAnsi"/>
          <w:bCs/>
          <w:color w:val="000000" w:themeColor="text1"/>
          <w:sz w:val="22"/>
          <w:szCs w:val="22"/>
        </w:rPr>
        <w:t>ecurso.</w:t>
      </w:r>
    </w:p>
    <w:p w14:paraId="73D14A39" w14:textId="77777777" w:rsidR="00DA19F4" w:rsidRPr="00193B38" w:rsidRDefault="00DA19F4" w:rsidP="00DA19F4">
      <w:pPr>
        <w:pStyle w:val="NormalWeb"/>
        <w:numPr>
          <w:ilvl w:val="0"/>
          <w:numId w:val="4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193B38">
        <w:rPr>
          <w:rFonts w:asciiTheme="minorHAnsi" w:hAnsiTheme="minorHAnsi" w:cstheme="minorHAnsi"/>
          <w:bCs/>
          <w:sz w:val="22"/>
          <w:szCs w:val="22"/>
        </w:rPr>
        <w:t>Lista Classi</w:t>
      </w:r>
      <w:r>
        <w:rPr>
          <w:rFonts w:asciiTheme="minorHAnsi" w:hAnsiTheme="minorHAnsi" w:cstheme="minorHAnsi"/>
          <w:bCs/>
          <w:sz w:val="22"/>
          <w:szCs w:val="22"/>
        </w:rPr>
        <w:t>ficatória do Chamamento Público atualizada, quando o Recurso for favorável à Organização da Sociedade Civil.</w:t>
      </w:r>
    </w:p>
    <w:bookmarkEnd w:id="108"/>
    <w:bookmarkEnd w:id="110"/>
    <w:p w14:paraId="3F1969D6" w14:textId="77777777" w:rsidR="00DA19F4" w:rsidRDefault="00DA19F4" w:rsidP="00DA19F4">
      <w:pPr>
        <w:pStyle w:val="NormalWeb"/>
        <w:numPr>
          <w:ilvl w:val="2"/>
          <w:numId w:val="80"/>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u w:val="single"/>
        </w:rPr>
      </w:pPr>
      <w:r w:rsidRPr="0078642F">
        <w:rPr>
          <w:rFonts w:asciiTheme="minorHAnsi" w:hAnsiTheme="minorHAnsi" w:cstheme="minorHAnsi"/>
          <w:bCs/>
          <w:sz w:val="22"/>
          <w:szCs w:val="22"/>
          <w:u w:val="single"/>
        </w:rPr>
        <w:t>Fase de Prestação de Contas Final:</w:t>
      </w:r>
    </w:p>
    <w:p w14:paraId="4CFE1DC5" w14:textId="77777777" w:rsidR="00DA19F4" w:rsidRDefault="00DA19F4" w:rsidP="00DA19F4">
      <w:pPr>
        <w:pStyle w:val="NormalWeb"/>
        <w:numPr>
          <w:ilvl w:val="0"/>
          <w:numId w:val="5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Parecer Conclusivo de Análise de Prestação de Contas Final;</w:t>
      </w:r>
    </w:p>
    <w:p w14:paraId="4BC8DF0A" w14:textId="77777777" w:rsidR="00DA19F4" w:rsidRDefault="00DA19F4" w:rsidP="00DA19F4">
      <w:pPr>
        <w:pStyle w:val="NormalWeb"/>
        <w:numPr>
          <w:ilvl w:val="0"/>
          <w:numId w:val="5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Homologação do Parecer Conclusivo pelo Gerente Geral do CAU/RS;</w:t>
      </w:r>
    </w:p>
    <w:p w14:paraId="74215F9E" w14:textId="77777777" w:rsidR="00DA19F4" w:rsidRDefault="00DA19F4" w:rsidP="00DA19F4">
      <w:pPr>
        <w:pStyle w:val="NormalWeb"/>
        <w:numPr>
          <w:ilvl w:val="0"/>
          <w:numId w:val="5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Decisão acerca de pedido de reconsideração do Parecer Conclusivo;</w:t>
      </w:r>
    </w:p>
    <w:p w14:paraId="3F5E1A33" w14:textId="77777777" w:rsidR="00DA19F4" w:rsidRPr="0078642F" w:rsidRDefault="00DA19F4" w:rsidP="00DA19F4">
      <w:pPr>
        <w:pStyle w:val="NormalWeb"/>
        <w:numPr>
          <w:ilvl w:val="0"/>
          <w:numId w:val="5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Decisão acerca do recurso ao pedido de reconsideração.</w:t>
      </w:r>
    </w:p>
    <w:bookmarkEnd w:id="113"/>
    <w:p w14:paraId="71CA2E20" w14:textId="1D5A3A04" w:rsidR="009920B0" w:rsidRDefault="009920B0" w:rsidP="009920B0">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rPr>
      </w:pPr>
    </w:p>
    <w:p w14:paraId="48B70D5A" w14:textId="77777777" w:rsidR="00D41EBE" w:rsidRPr="00334DBF" w:rsidRDefault="00D41EBE" w:rsidP="00DA19F4">
      <w:pPr>
        <w:pStyle w:val="NormalWeb"/>
        <w:numPr>
          <w:ilvl w:val="0"/>
          <w:numId w:val="80"/>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114" w:name="_Toc124776219"/>
      <w:bookmarkStart w:id="115" w:name="_Toc128593572"/>
      <w:bookmarkEnd w:id="105"/>
      <w:r w:rsidRPr="00334DBF">
        <w:rPr>
          <w:rFonts w:asciiTheme="minorHAnsi" w:hAnsiTheme="minorHAnsi" w:cstheme="minorHAnsi"/>
          <w:b/>
          <w:bCs/>
          <w:sz w:val="22"/>
          <w:szCs w:val="22"/>
        </w:rPr>
        <w:t xml:space="preserve">FORMALIZAÇÃO </w:t>
      </w:r>
      <w:r>
        <w:rPr>
          <w:rFonts w:asciiTheme="minorHAnsi" w:hAnsiTheme="minorHAnsi" w:cstheme="minorHAnsi"/>
          <w:b/>
          <w:bCs/>
          <w:sz w:val="22"/>
          <w:szCs w:val="22"/>
        </w:rPr>
        <w:t>TERMO DE PARCERIA</w:t>
      </w:r>
      <w:bookmarkEnd w:id="114"/>
      <w:bookmarkEnd w:id="115"/>
    </w:p>
    <w:p w14:paraId="318811B5" w14:textId="77777777" w:rsidR="00D41EBE" w:rsidRPr="00334DBF" w:rsidRDefault="00D41EBE" w:rsidP="00DA19F4">
      <w:pPr>
        <w:pStyle w:val="NormalWeb"/>
        <w:numPr>
          <w:ilvl w:val="1"/>
          <w:numId w:val="80"/>
        </w:numPr>
        <w:tabs>
          <w:tab w:val="left" w:pos="851"/>
          <w:tab w:val="left" w:pos="2835"/>
          <w:tab w:val="left" w:pos="3119"/>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16" w:name="_Toc124776220"/>
      <w:bookmarkStart w:id="117" w:name="_Toc128593573"/>
      <w:r>
        <w:rPr>
          <w:rFonts w:asciiTheme="minorHAnsi" w:hAnsiTheme="minorHAnsi" w:cstheme="minorHAnsi"/>
          <w:b/>
          <w:bCs/>
          <w:sz w:val="22"/>
          <w:szCs w:val="22"/>
        </w:rPr>
        <w:t>R</w:t>
      </w:r>
      <w:r w:rsidRPr="00334DBF">
        <w:rPr>
          <w:rFonts w:asciiTheme="minorHAnsi" w:hAnsiTheme="minorHAnsi" w:cstheme="minorHAnsi"/>
          <w:b/>
          <w:bCs/>
          <w:sz w:val="22"/>
          <w:szCs w:val="22"/>
        </w:rPr>
        <w:t>equisitos para a celebração da parceria.</w:t>
      </w:r>
      <w:bookmarkEnd w:id="116"/>
      <w:bookmarkEnd w:id="117"/>
    </w:p>
    <w:p w14:paraId="4C1C28B1" w14:textId="77777777" w:rsidR="00D41EBE" w:rsidRPr="00902F28" w:rsidRDefault="00D41EBE" w:rsidP="00DA19F4">
      <w:pPr>
        <w:pStyle w:val="NormalWeb"/>
        <w:numPr>
          <w:ilvl w:val="2"/>
          <w:numId w:val="80"/>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02F28">
        <w:rPr>
          <w:rFonts w:asciiTheme="minorHAnsi" w:hAnsiTheme="minorHAnsi" w:cstheme="minorHAnsi"/>
          <w:bCs/>
          <w:sz w:val="22"/>
          <w:szCs w:val="22"/>
        </w:rPr>
        <w:t xml:space="preserve">Para a celebração da parceria a </w:t>
      </w:r>
      <w:r>
        <w:rPr>
          <w:rFonts w:asciiTheme="minorHAnsi" w:hAnsiTheme="minorHAnsi" w:cstheme="minorHAnsi"/>
          <w:bCs/>
          <w:sz w:val="22"/>
          <w:szCs w:val="22"/>
        </w:rPr>
        <w:t>Organização da Sociedade Civil</w:t>
      </w:r>
      <w:r w:rsidRPr="00902F28">
        <w:rPr>
          <w:rFonts w:asciiTheme="minorHAnsi" w:hAnsiTheme="minorHAnsi" w:cstheme="minorHAnsi"/>
          <w:bCs/>
          <w:sz w:val="22"/>
          <w:szCs w:val="22"/>
        </w:rPr>
        <w:t xml:space="preserve"> deverá: </w:t>
      </w:r>
    </w:p>
    <w:p w14:paraId="6F51E344" w14:textId="321BA502" w:rsidR="00D41EBE" w:rsidRPr="00902F28" w:rsidRDefault="00D41EBE" w:rsidP="00D01632">
      <w:pPr>
        <w:pStyle w:val="NormalWeb"/>
        <w:numPr>
          <w:ilvl w:val="0"/>
          <w:numId w:val="13"/>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02F28">
        <w:rPr>
          <w:rFonts w:asciiTheme="minorHAnsi" w:hAnsiTheme="minorHAnsi" w:cstheme="minorHAnsi"/>
          <w:bCs/>
          <w:sz w:val="22"/>
          <w:szCs w:val="22"/>
        </w:rPr>
        <w:t xml:space="preserve">Ter sua Proposta </w:t>
      </w:r>
      <w:proofErr w:type="gramStart"/>
      <w:r w:rsidRPr="00902F28">
        <w:rPr>
          <w:rFonts w:asciiTheme="minorHAnsi" w:hAnsiTheme="minorHAnsi" w:cstheme="minorHAnsi"/>
          <w:bCs/>
          <w:sz w:val="22"/>
          <w:szCs w:val="22"/>
        </w:rPr>
        <w:t>considerada Aprovada</w:t>
      </w:r>
      <w:proofErr w:type="gramEnd"/>
      <w:r w:rsidRPr="00902F28">
        <w:rPr>
          <w:rFonts w:asciiTheme="minorHAnsi" w:hAnsiTheme="minorHAnsi" w:cstheme="minorHAnsi"/>
          <w:bCs/>
          <w:sz w:val="22"/>
          <w:szCs w:val="22"/>
        </w:rPr>
        <w:t xml:space="preserve"> na Lista Classificatória do Chamamento Público;</w:t>
      </w:r>
    </w:p>
    <w:p w14:paraId="3388A728" w14:textId="77777777" w:rsidR="00D41EBE" w:rsidRPr="00334DBF" w:rsidRDefault="00D41EBE" w:rsidP="00D01632">
      <w:pPr>
        <w:pStyle w:val="NormalWeb"/>
        <w:numPr>
          <w:ilvl w:val="0"/>
          <w:numId w:val="13"/>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Enviar </w:t>
      </w:r>
      <w:r w:rsidRPr="00334DBF">
        <w:rPr>
          <w:rFonts w:asciiTheme="minorHAnsi" w:hAnsiTheme="minorHAnsi" w:cstheme="minorHAnsi"/>
          <w:bCs/>
          <w:sz w:val="22"/>
          <w:szCs w:val="22"/>
        </w:rPr>
        <w:t>os dados bancários no formato e prazo previsto em edital;</w:t>
      </w:r>
    </w:p>
    <w:p w14:paraId="1C818253" w14:textId="77777777" w:rsidR="00D41EBE" w:rsidRDefault="00D41EBE" w:rsidP="00D01632">
      <w:pPr>
        <w:pStyle w:val="NormalWeb"/>
        <w:numPr>
          <w:ilvl w:val="0"/>
          <w:numId w:val="13"/>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Devolver o Termo de parceria</w:t>
      </w:r>
      <w:r w:rsidRPr="00334DBF">
        <w:rPr>
          <w:rFonts w:asciiTheme="minorHAnsi" w:hAnsiTheme="minorHAnsi" w:cstheme="minorHAnsi"/>
          <w:bCs/>
          <w:sz w:val="22"/>
          <w:szCs w:val="22"/>
        </w:rPr>
        <w:t xml:space="preserve"> assinado </w:t>
      </w:r>
      <w:r>
        <w:rPr>
          <w:rFonts w:asciiTheme="minorHAnsi" w:hAnsiTheme="minorHAnsi" w:cstheme="minorHAnsi"/>
          <w:bCs/>
          <w:sz w:val="22"/>
          <w:szCs w:val="22"/>
        </w:rPr>
        <w:t>n</w:t>
      </w:r>
      <w:r w:rsidRPr="00334DBF">
        <w:rPr>
          <w:rFonts w:asciiTheme="minorHAnsi" w:hAnsiTheme="minorHAnsi" w:cstheme="minorHAnsi"/>
          <w:bCs/>
          <w:sz w:val="22"/>
          <w:szCs w:val="22"/>
        </w:rPr>
        <w:t>o formato e prazo estabelecidos neste Edital.</w:t>
      </w:r>
    </w:p>
    <w:p w14:paraId="19486F0C" w14:textId="23AAF7D4" w:rsidR="009920B0" w:rsidRDefault="009920B0" w:rsidP="00DA19F4">
      <w:pPr>
        <w:pStyle w:val="NormalWeb"/>
        <w:numPr>
          <w:ilvl w:val="2"/>
          <w:numId w:val="80"/>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18" w:name="_Hlk126077822"/>
      <w:bookmarkStart w:id="119" w:name="_Toc124776221"/>
      <w:r w:rsidRPr="002741D3">
        <w:rPr>
          <w:rFonts w:asciiTheme="minorHAnsi" w:hAnsiTheme="minorHAnsi" w:cstheme="minorHAnsi"/>
          <w:bCs/>
          <w:sz w:val="22"/>
          <w:szCs w:val="22"/>
        </w:rPr>
        <w:t>A</w:t>
      </w:r>
      <w:r w:rsidRPr="00844A79">
        <w:rPr>
          <w:rFonts w:asciiTheme="minorHAnsi" w:hAnsiTheme="minorHAnsi" w:cstheme="minorHAnsi"/>
          <w:bCs/>
          <w:sz w:val="22"/>
          <w:szCs w:val="22"/>
        </w:rPr>
        <w:t xml:space="preserve"> parceria será imediatamente celebrada quando houver recurso financeiro no montante destinado ao chamamento público. Caso contrário, estando a Proposta no Cadastro Reserva, a parceria poderá vir a ser celebrada quando houver saldo novamente acessível.</w:t>
      </w:r>
    </w:p>
    <w:p w14:paraId="30959D76" w14:textId="77777777" w:rsidR="00D41EBE" w:rsidRPr="00334DBF" w:rsidRDefault="00D41EBE" w:rsidP="00DA19F4">
      <w:pPr>
        <w:pStyle w:val="NormalWeb"/>
        <w:numPr>
          <w:ilvl w:val="1"/>
          <w:numId w:val="80"/>
        </w:numPr>
        <w:tabs>
          <w:tab w:val="left" w:pos="0"/>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120" w:name="_Toc128593574"/>
      <w:bookmarkEnd w:id="118"/>
      <w:r>
        <w:rPr>
          <w:rFonts w:asciiTheme="minorHAnsi" w:hAnsiTheme="minorHAnsi" w:cstheme="minorHAnsi"/>
          <w:b/>
          <w:bCs/>
          <w:sz w:val="22"/>
          <w:szCs w:val="22"/>
        </w:rPr>
        <w:t>D</w:t>
      </w:r>
      <w:r w:rsidRPr="00334DBF">
        <w:rPr>
          <w:rFonts w:asciiTheme="minorHAnsi" w:hAnsiTheme="minorHAnsi" w:cstheme="minorHAnsi"/>
          <w:b/>
          <w:bCs/>
          <w:sz w:val="22"/>
          <w:szCs w:val="22"/>
        </w:rPr>
        <w:t>escumprimento dos atos necessários à formalização da parceria.</w:t>
      </w:r>
      <w:bookmarkEnd w:id="119"/>
      <w:bookmarkEnd w:id="120"/>
    </w:p>
    <w:p w14:paraId="76C67A53" w14:textId="77777777" w:rsidR="00D41EBE" w:rsidRPr="00334DBF" w:rsidRDefault="00D41EBE" w:rsidP="00DA19F4">
      <w:pPr>
        <w:pStyle w:val="NormalWeb"/>
        <w:numPr>
          <w:ilvl w:val="2"/>
          <w:numId w:val="80"/>
        </w:numPr>
        <w:tabs>
          <w:tab w:val="left" w:pos="0"/>
          <w:tab w:val="left" w:pos="85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Em caso de descumprimento, por parte da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dos atos</w:t>
      </w:r>
      <w:r>
        <w:rPr>
          <w:rFonts w:asciiTheme="minorHAnsi" w:hAnsiTheme="minorHAnsi" w:cstheme="minorHAnsi"/>
          <w:bCs/>
          <w:sz w:val="22"/>
          <w:szCs w:val="22"/>
        </w:rPr>
        <w:t xml:space="preserve"> e prazos </w:t>
      </w:r>
      <w:r w:rsidRPr="00334DBF">
        <w:rPr>
          <w:rFonts w:asciiTheme="minorHAnsi" w:hAnsiTheme="minorHAnsi" w:cstheme="minorHAnsi"/>
          <w:bCs/>
          <w:sz w:val="22"/>
          <w:szCs w:val="22"/>
        </w:rPr>
        <w:t xml:space="preserve">necessários à assinatura do </w:t>
      </w:r>
      <w:r>
        <w:rPr>
          <w:rFonts w:asciiTheme="minorHAnsi" w:hAnsiTheme="minorHAnsi" w:cstheme="minorHAnsi"/>
          <w:bCs/>
          <w:sz w:val="22"/>
          <w:szCs w:val="22"/>
        </w:rPr>
        <w:t>Termo de parceria</w:t>
      </w:r>
      <w:r w:rsidRPr="00334DBF">
        <w:rPr>
          <w:rFonts w:asciiTheme="minorHAnsi" w:hAnsiTheme="minorHAnsi" w:cstheme="minorHAnsi"/>
          <w:bCs/>
          <w:sz w:val="22"/>
          <w:szCs w:val="22"/>
        </w:rPr>
        <w:t xml:space="preserve">, ou documento substitutivo, caberá ao CAU/RS desclassificá-la e convocar a </w:t>
      </w:r>
      <w:r>
        <w:rPr>
          <w:rFonts w:asciiTheme="minorHAnsi" w:hAnsiTheme="minorHAnsi" w:cstheme="minorHAnsi"/>
          <w:bCs/>
          <w:sz w:val="22"/>
          <w:szCs w:val="22"/>
        </w:rPr>
        <w:t>OSC</w:t>
      </w:r>
      <w:r w:rsidRPr="00334DBF">
        <w:rPr>
          <w:rFonts w:asciiTheme="minorHAnsi" w:hAnsiTheme="minorHAnsi" w:cstheme="minorHAnsi"/>
          <w:bCs/>
          <w:sz w:val="22"/>
          <w:szCs w:val="22"/>
        </w:rPr>
        <w:t xml:space="preserve"> cuja Proposta seja a imediatamente seguinte na ordem de classificação. </w:t>
      </w:r>
    </w:p>
    <w:p w14:paraId="374FC6C7" w14:textId="2D2EF8EF" w:rsidR="00D41EBE" w:rsidRDefault="00D41EBE" w:rsidP="00DA19F4">
      <w:pPr>
        <w:pStyle w:val="NormalWeb"/>
        <w:numPr>
          <w:ilvl w:val="2"/>
          <w:numId w:val="80"/>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13A1C">
        <w:rPr>
          <w:rFonts w:asciiTheme="minorHAnsi" w:hAnsiTheme="minorHAnsi" w:cstheme="minorHAnsi"/>
          <w:bCs/>
          <w:sz w:val="22"/>
          <w:szCs w:val="22"/>
        </w:rPr>
        <w:t xml:space="preserve">Não havendo interesse da </w:t>
      </w:r>
      <w:r>
        <w:rPr>
          <w:rFonts w:asciiTheme="minorHAnsi" w:hAnsiTheme="minorHAnsi" w:cstheme="minorHAnsi"/>
          <w:bCs/>
          <w:sz w:val="22"/>
          <w:szCs w:val="22"/>
        </w:rPr>
        <w:t>Organização da Sociedade Civil</w:t>
      </w:r>
      <w:r w:rsidRPr="00913A1C">
        <w:rPr>
          <w:rFonts w:asciiTheme="minorHAnsi" w:hAnsiTheme="minorHAnsi" w:cstheme="minorHAnsi"/>
          <w:bCs/>
          <w:sz w:val="22"/>
          <w:szCs w:val="22"/>
        </w:rPr>
        <w:t xml:space="preserve">, automaticamente será convocada </w:t>
      </w:r>
      <w:r>
        <w:rPr>
          <w:rFonts w:asciiTheme="minorHAnsi" w:hAnsiTheme="minorHAnsi" w:cstheme="minorHAnsi"/>
          <w:bCs/>
          <w:sz w:val="22"/>
          <w:szCs w:val="22"/>
        </w:rPr>
        <w:t xml:space="preserve">a próxima </w:t>
      </w:r>
      <w:r w:rsidRPr="00913A1C">
        <w:rPr>
          <w:rFonts w:asciiTheme="minorHAnsi" w:hAnsiTheme="minorHAnsi" w:cstheme="minorHAnsi"/>
          <w:bCs/>
          <w:sz w:val="22"/>
          <w:szCs w:val="22"/>
        </w:rPr>
        <w:t>na ordem de classificação, inclusive</w:t>
      </w:r>
      <w:r>
        <w:rPr>
          <w:rFonts w:asciiTheme="minorHAnsi" w:hAnsiTheme="minorHAnsi" w:cstheme="minorHAnsi"/>
          <w:bCs/>
          <w:sz w:val="22"/>
          <w:szCs w:val="22"/>
        </w:rPr>
        <w:t xml:space="preserve"> podendo alcançar</w:t>
      </w:r>
      <w:r w:rsidRPr="00913A1C">
        <w:rPr>
          <w:rFonts w:asciiTheme="minorHAnsi" w:hAnsiTheme="minorHAnsi" w:cstheme="minorHAnsi"/>
          <w:bCs/>
          <w:sz w:val="22"/>
          <w:szCs w:val="22"/>
        </w:rPr>
        <w:t xml:space="preserve"> as </w:t>
      </w:r>
      <w:r>
        <w:rPr>
          <w:rFonts w:asciiTheme="minorHAnsi" w:hAnsiTheme="minorHAnsi" w:cstheme="minorHAnsi"/>
          <w:bCs/>
          <w:sz w:val="22"/>
          <w:szCs w:val="22"/>
        </w:rPr>
        <w:t>Organizações da Sociedade Civil</w:t>
      </w:r>
      <w:r w:rsidRPr="00913A1C">
        <w:rPr>
          <w:rFonts w:asciiTheme="minorHAnsi" w:hAnsiTheme="minorHAnsi" w:cstheme="minorHAnsi"/>
          <w:bCs/>
          <w:sz w:val="22"/>
          <w:szCs w:val="22"/>
        </w:rPr>
        <w:t xml:space="preserve"> que compõem o Cadastro Reserva.</w:t>
      </w:r>
    </w:p>
    <w:p w14:paraId="7E10B28D" w14:textId="619EC13C" w:rsidR="00E46FA0" w:rsidRDefault="00E46FA0" w:rsidP="00E46FA0">
      <w:pPr>
        <w:pStyle w:val="NormalWeb"/>
        <w:tabs>
          <w:tab w:val="left" w:pos="426"/>
          <w:tab w:val="left" w:pos="851"/>
          <w:tab w:val="left" w:pos="1701"/>
          <w:tab w:val="left" w:pos="9632"/>
        </w:tabs>
        <w:spacing w:before="120" w:beforeAutospacing="0" w:after="120" w:afterAutospacing="0" w:line="276" w:lineRule="auto"/>
        <w:ind w:left="384"/>
        <w:jc w:val="both"/>
        <w:rPr>
          <w:rFonts w:asciiTheme="minorHAnsi" w:hAnsiTheme="minorHAnsi" w:cstheme="minorHAnsi"/>
          <w:bCs/>
          <w:sz w:val="22"/>
          <w:szCs w:val="22"/>
        </w:rPr>
      </w:pPr>
    </w:p>
    <w:p w14:paraId="2267F7EF" w14:textId="77777777" w:rsidR="00E46FA0" w:rsidRPr="00913A1C" w:rsidRDefault="00E46FA0" w:rsidP="00E46FA0">
      <w:pPr>
        <w:pStyle w:val="NormalWeb"/>
        <w:tabs>
          <w:tab w:val="left" w:pos="426"/>
          <w:tab w:val="left" w:pos="851"/>
          <w:tab w:val="left" w:pos="1701"/>
          <w:tab w:val="left" w:pos="9632"/>
        </w:tabs>
        <w:spacing w:before="120" w:beforeAutospacing="0" w:after="120" w:afterAutospacing="0" w:line="276" w:lineRule="auto"/>
        <w:ind w:left="384"/>
        <w:jc w:val="both"/>
        <w:rPr>
          <w:rFonts w:asciiTheme="minorHAnsi" w:hAnsiTheme="minorHAnsi" w:cstheme="minorHAnsi"/>
          <w:bCs/>
          <w:sz w:val="22"/>
          <w:szCs w:val="22"/>
        </w:rPr>
      </w:pPr>
    </w:p>
    <w:p w14:paraId="4E8CB321" w14:textId="77777777" w:rsidR="00D41EBE" w:rsidRPr="00C23A92" w:rsidRDefault="00D41EBE" w:rsidP="00DA19F4">
      <w:pPr>
        <w:pStyle w:val="NormalWeb"/>
        <w:numPr>
          <w:ilvl w:val="1"/>
          <w:numId w:val="80"/>
        </w:numPr>
        <w:tabs>
          <w:tab w:val="left" w:pos="851"/>
          <w:tab w:val="left" w:pos="2835"/>
          <w:tab w:val="left" w:pos="3119"/>
          <w:tab w:val="left" w:pos="9632"/>
        </w:tabs>
        <w:spacing w:before="120" w:beforeAutospacing="0" w:after="120" w:afterAutospacing="0" w:line="276" w:lineRule="auto"/>
        <w:ind w:left="0" w:right="-7" w:firstLine="0"/>
        <w:jc w:val="both"/>
        <w:outlineLvl w:val="1"/>
        <w:rPr>
          <w:rFonts w:asciiTheme="minorHAnsi" w:hAnsiTheme="minorHAnsi" w:cstheme="minorHAnsi"/>
          <w:b/>
          <w:sz w:val="22"/>
          <w:szCs w:val="22"/>
        </w:rPr>
      </w:pPr>
      <w:bookmarkStart w:id="121" w:name="_Toc124776222"/>
      <w:bookmarkStart w:id="122" w:name="_Toc128593575"/>
      <w:r w:rsidRPr="00C23A92">
        <w:rPr>
          <w:rFonts w:asciiTheme="minorHAnsi" w:hAnsiTheme="minorHAnsi" w:cstheme="minorHAnsi"/>
          <w:b/>
          <w:bCs/>
          <w:sz w:val="22"/>
          <w:szCs w:val="22"/>
        </w:rPr>
        <w:lastRenderedPageBreak/>
        <w:t xml:space="preserve">Impedimentos </w:t>
      </w:r>
      <w:r w:rsidRPr="00844A79">
        <w:rPr>
          <w:rFonts w:asciiTheme="minorHAnsi" w:hAnsiTheme="minorHAnsi" w:cstheme="minorHAnsi"/>
          <w:b/>
          <w:bCs/>
          <w:sz w:val="22"/>
          <w:szCs w:val="22"/>
        </w:rPr>
        <w:t>à celebração da parceria</w:t>
      </w:r>
      <w:r w:rsidRPr="00C23A92">
        <w:rPr>
          <w:rFonts w:asciiTheme="minorHAnsi" w:hAnsiTheme="minorHAnsi" w:cstheme="minorHAnsi"/>
          <w:b/>
          <w:bCs/>
          <w:sz w:val="22"/>
          <w:szCs w:val="22"/>
        </w:rPr>
        <w:t>.</w:t>
      </w:r>
      <w:bookmarkEnd w:id="121"/>
      <w:bookmarkEnd w:id="122"/>
    </w:p>
    <w:p w14:paraId="06C0CF16" w14:textId="77777777" w:rsidR="00D41EBE" w:rsidRPr="00C23A92" w:rsidRDefault="00D41EBE" w:rsidP="00DA19F4">
      <w:pPr>
        <w:pStyle w:val="NormalWeb"/>
        <w:numPr>
          <w:ilvl w:val="2"/>
          <w:numId w:val="80"/>
        </w:numPr>
        <w:tabs>
          <w:tab w:val="left" w:pos="851"/>
          <w:tab w:val="left" w:pos="3119"/>
          <w:tab w:val="left" w:pos="9632"/>
        </w:tabs>
        <w:spacing w:before="120" w:beforeAutospacing="0" w:after="120" w:afterAutospacing="0" w:line="276" w:lineRule="auto"/>
        <w:ind w:left="0" w:right="-7" w:firstLine="0"/>
        <w:jc w:val="both"/>
        <w:rPr>
          <w:rFonts w:asciiTheme="minorHAnsi" w:hAnsiTheme="minorHAnsi" w:cstheme="minorHAnsi"/>
          <w:sz w:val="22"/>
          <w:szCs w:val="22"/>
        </w:rPr>
      </w:pPr>
      <w:r w:rsidRPr="00C23A92">
        <w:rPr>
          <w:rFonts w:asciiTheme="minorHAnsi" w:hAnsiTheme="minorHAnsi" w:cstheme="minorHAnsi"/>
          <w:bCs/>
          <w:sz w:val="22"/>
          <w:szCs w:val="22"/>
        </w:rPr>
        <w:t>O</w:t>
      </w:r>
      <w:r w:rsidRPr="00C23A92">
        <w:rPr>
          <w:rFonts w:asciiTheme="minorHAnsi" w:hAnsiTheme="minorHAnsi" w:cstheme="minorHAnsi"/>
          <w:sz w:val="22"/>
          <w:szCs w:val="22"/>
        </w:rPr>
        <w:t xml:space="preserve"> </w:t>
      </w:r>
      <w:r>
        <w:rPr>
          <w:rFonts w:asciiTheme="minorHAnsi" w:hAnsiTheme="minorHAnsi" w:cstheme="minorHAnsi"/>
          <w:sz w:val="22"/>
          <w:szCs w:val="22"/>
        </w:rPr>
        <w:t>enquadramento d</w:t>
      </w:r>
      <w:r w:rsidRPr="00C23A92">
        <w:rPr>
          <w:rFonts w:asciiTheme="minorHAnsi" w:hAnsiTheme="minorHAnsi" w:cstheme="minorHAnsi"/>
          <w:sz w:val="22"/>
          <w:szCs w:val="22"/>
        </w:rPr>
        <w:t xml:space="preserve">a </w:t>
      </w:r>
      <w:r>
        <w:rPr>
          <w:rFonts w:asciiTheme="minorHAnsi" w:hAnsiTheme="minorHAnsi" w:cstheme="minorHAnsi"/>
          <w:sz w:val="22"/>
          <w:szCs w:val="22"/>
        </w:rPr>
        <w:t>Organização da Sociedade Civil</w:t>
      </w:r>
      <w:r w:rsidRPr="00C23A92">
        <w:rPr>
          <w:rFonts w:asciiTheme="minorHAnsi" w:hAnsiTheme="minorHAnsi" w:cstheme="minorHAnsi"/>
          <w:sz w:val="22"/>
          <w:szCs w:val="22"/>
        </w:rPr>
        <w:t xml:space="preserve"> </w:t>
      </w:r>
      <w:r>
        <w:rPr>
          <w:rFonts w:asciiTheme="minorHAnsi" w:hAnsiTheme="minorHAnsi" w:cstheme="minorHAnsi"/>
          <w:sz w:val="22"/>
          <w:szCs w:val="22"/>
        </w:rPr>
        <w:t>n</w:t>
      </w:r>
      <w:r w:rsidRPr="00C23A92">
        <w:rPr>
          <w:rFonts w:asciiTheme="minorHAnsi" w:hAnsiTheme="minorHAnsi" w:cstheme="minorHAnsi"/>
          <w:sz w:val="22"/>
          <w:szCs w:val="22"/>
        </w:rPr>
        <w:t xml:space="preserve">o disposto </w:t>
      </w:r>
      <w:r>
        <w:rPr>
          <w:rFonts w:asciiTheme="minorHAnsi" w:hAnsiTheme="minorHAnsi" w:cstheme="minorHAnsi"/>
          <w:sz w:val="22"/>
          <w:szCs w:val="22"/>
        </w:rPr>
        <w:t xml:space="preserve">do </w:t>
      </w:r>
      <w:r w:rsidRPr="00C23A92">
        <w:rPr>
          <w:rFonts w:asciiTheme="minorHAnsi" w:hAnsiTheme="minorHAnsi" w:cstheme="minorHAnsi"/>
          <w:sz w:val="22"/>
          <w:szCs w:val="22"/>
        </w:rPr>
        <w:t>art. 39 da Lei 13.019</w:t>
      </w:r>
      <w:r>
        <w:rPr>
          <w:rFonts w:asciiTheme="minorHAnsi" w:hAnsiTheme="minorHAnsi" w:cstheme="minorHAnsi"/>
          <w:sz w:val="22"/>
          <w:szCs w:val="22"/>
        </w:rPr>
        <w:t>/2014</w:t>
      </w:r>
      <w:r w:rsidRPr="00C23A92">
        <w:rPr>
          <w:rFonts w:asciiTheme="minorHAnsi" w:hAnsiTheme="minorHAnsi" w:cstheme="minorHAnsi"/>
          <w:sz w:val="22"/>
          <w:szCs w:val="22"/>
        </w:rPr>
        <w:t xml:space="preserve">, devendo a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w:t>
      </w:r>
      <w:r w:rsidRPr="00C23A92">
        <w:rPr>
          <w:rFonts w:asciiTheme="minorHAnsi" w:hAnsiTheme="minorHAnsi" w:cstheme="minorHAnsi"/>
          <w:sz w:val="22"/>
          <w:szCs w:val="22"/>
        </w:rPr>
        <w:t xml:space="preserve">declarar </w:t>
      </w:r>
      <w:r>
        <w:rPr>
          <w:rFonts w:asciiTheme="minorHAnsi" w:hAnsiTheme="minorHAnsi" w:cstheme="minorHAnsi"/>
          <w:sz w:val="22"/>
          <w:szCs w:val="22"/>
        </w:rPr>
        <w:t xml:space="preserve">sua situação em relação às vedações impostas pela Lei, </w:t>
      </w:r>
      <w:r w:rsidRPr="00C23A92">
        <w:rPr>
          <w:rFonts w:asciiTheme="minorHAnsi" w:hAnsiTheme="minorHAnsi" w:cstheme="minorHAnsi"/>
          <w:sz w:val="22"/>
          <w:szCs w:val="22"/>
        </w:rPr>
        <w:t>mediante Declaração de Legalidade para Celebrar com ente público e Cláusula de Inalienabilidade.</w:t>
      </w:r>
    </w:p>
    <w:p w14:paraId="1130891D" w14:textId="77777777" w:rsidR="00D41EBE" w:rsidRPr="00902F28" w:rsidRDefault="00D41EBE" w:rsidP="00DA19F4">
      <w:pPr>
        <w:pStyle w:val="NormalWeb"/>
        <w:numPr>
          <w:ilvl w:val="1"/>
          <w:numId w:val="80"/>
        </w:numPr>
        <w:tabs>
          <w:tab w:val="left" w:pos="284"/>
          <w:tab w:val="left" w:pos="851"/>
          <w:tab w:val="left" w:pos="2835"/>
          <w:tab w:val="left" w:pos="3119"/>
          <w:tab w:val="left" w:pos="9632"/>
        </w:tabs>
        <w:spacing w:before="120" w:beforeAutospacing="0" w:after="120" w:afterAutospacing="0" w:line="276" w:lineRule="auto"/>
        <w:ind w:left="0" w:right="-7" w:firstLine="0"/>
        <w:jc w:val="both"/>
        <w:outlineLvl w:val="1"/>
        <w:rPr>
          <w:rFonts w:asciiTheme="minorHAnsi" w:hAnsiTheme="minorHAnsi" w:cstheme="minorHAnsi"/>
          <w:b/>
          <w:sz w:val="22"/>
          <w:szCs w:val="22"/>
        </w:rPr>
      </w:pPr>
      <w:bookmarkStart w:id="123" w:name="_Toc124776223"/>
      <w:bookmarkStart w:id="124" w:name="_Toc128593576"/>
      <w:r w:rsidRPr="00902F28">
        <w:rPr>
          <w:rFonts w:asciiTheme="minorHAnsi" w:hAnsiTheme="minorHAnsi" w:cstheme="minorHAnsi"/>
          <w:b/>
          <w:sz w:val="22"/>
          <w:szCs w:val="22"/>
        </w:rPr>
        <w:t>Alterações no Termo de parceria e documentos atinentes.</w:t>
      </w:r>
      <w:bookmarkEnd w:id="123"/>
      <w:bookmarkEnd w:id="124"/>
    </w:p>
    <w:p w14:paraId="63BB4520" w14:textId="77777777" w:rsidR="009920B0" w:rsidRDefault="009920B0"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Durante a vigência do </w:t>
      </w:r>
      <w:r>
        <w:rPr>
          <w:rFonts w:asciiTheme="minorHAnsi" w:hAnsiTheme="minorHAnsi" w:cstheme="minorHAnsi"/>
          <w:bCs/>
          <w:sz w:val="22"/>
          <w:szCs w:val="22"/>
        </w:rPr>
        <w:t>Termo de parceria</w:t>
      </w:r>
      <w:r w:rsidRPr="00334DBF">
        <w:rPr>
          <w:rFonts w:asciiTheme="minorHAnsi" w:hAnsiTheme="minorHAnsi" w:cstheme="minorHAnsi"/>
          <w:bCs/>
          <w:sz w:val="22"/>
          <w:szCs w:val="22"/>
        </w:rPr>
        <w:t>, se houver qualquer alteração n</w:t>
      </w:r>
      <w:r>
        <w:rPr>
          <w:rFonts w:asciiTheme="minorHAnsi" w:hAnsiTheme="minorHAnsi" w:cstheme="minorHAnsi"/>
          <w:bCs/>
          <w:sz w:val="22"/>
          <w:szCs w:val="22"/>
        </w:rPr>
        <w:t>o Projeto</w:t>
      </w:r>
      <w:r w:rsidRPr="00334DBF">
        <w:rPr>
          <w:rFonts w:asciiTheme="minorHAnsi" w:hAnsiTheme="minorHAnsi" w:cstheme="minorHAnsi"/>
          <w:bCs/>
          <w:sz w:val="22"/>
          <w:szCs w:val="22"/>
        </w:rPr>
        <w:t xml:space="preserve">, a </w:t>
      </w:r>
      <w:r>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deverá, no prazo máximo de 05 (cinco) dias úteis</w:t>
      </w:r>
      <w:r>
        <w:rPr>
          <w:rFonts w:asciiTheme="minorHAnsi" w:hAnsiTheme="minorHAnsi" w:cstheme="minorHAnsi"/>
          <w:bCs/>
          <w:sz w:val="22"/>
          <w:szCs w:val="22"/>
        </w:rPr>
        <w:t xml:space="preserve"> antes do fato que origina o pedido, e </w:t>
      </w:r>
      <w:r w:rsidRPr="00334DBF">
        <w:rPr>
          <w:rFonts w:asciiTheme="minorHAnsi" w:hAnsiTheme="minorHAnsi" w:cstheme="minorHAnsi"/>
          <w:bCs/>
          <w:sz w:val="22"/>
          <w:szCs w:val="22"/>
        </w:rPr>
        <w:t xml:space="preserve">submetê-la à aprovação do CAU/RS por meio de ofício dirigido ao </w:t>
      </w:r>
      <w:r>
        <w:rPr>
          <w:rFonts w:asciiTheme="minorHAnsi" w:hAnsiTheme="minorHAnsi" w:cstheme="minorHAnsi"/>
          <w:bCs/>
          <w:sz w:val="22"/>
          <w:szCs w:val="22"/>
        </w:rPr>
        <w:t>Gestor de parcerias</w:t>
      </w:r>
      <w:r w:rsidRPr="00334DBF">
        <w:rPr>
          <w:rFonts w:asciiTheme="minorHAnsi" w:hAnsiTheme="minorHAnsi" w:cstheme="minorHAnsi"/>
          <w:bCs/>
          <w:sz w:val="22"/>
          <w:szCs w:val="22"/>
        </w:rPr>
        <w:t xml:space="preserve">, enviado digitalmente para </w:t>
      </w:r>
      <w:r w:rsidRPr="002741D3">
        <w:rPr>
          <w:rFonts w:asciiTheme="minorHAnsi" w:hAnsiTheme="minorHAnsi" w:cstheme="minorHAnsi"/>
          <w:bCs/>
          <w:i/>
          <w:sz w:val="22"/>
          <w:szCs w:val="22"/>
        </w:rPr>
        <w:t>parcerias@caurs.gov.br.</w:t>
      </w:r>
    </w:p>
    <w:p w14:paraId="542FAAA8" w14:textId="77777777" w:rsidR="009920B0" w:rsidRDefault="009920B0" w:rsidP="00DA19F4">
      <w:pPr>
        <w:pStyle w:val="NormalWeb"/>
        <w:numPr>
          <w:ilvl w:val="3"/>
          <w:numId w:val="80"/>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920B0">
        <w:rPr>
          <w:rFonts w:asciiTheme="minorHAnsi" w:hAnsiTheme="minorHAnsi" w:cstheme="minorHAnsi"/>
          <w:bCs/>
          <w:sz w:val="22"/>
          <w:szCs w:val="22"/>
        </w:rPr>
        <w:t>Não serão aceitas alterações no objeto da parceria.</w:t>
      </w:r>
    </w:p>
    <w:p w14:paraId="7E88A8EA" w14:textId="66A49D33" w:rsidR="009920B0" w:rsidRPr="009920B0" w:rsidRDefault="009920B0" w:rsidP="00DA19F4">
      <w:pPr>
        <w:pStyle w:val="NormalWeb"/>
        <w:numPr>
          <w:ilvl w:val="3"/>
          <w:numId w:val="80"/>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920B0">
        <w:rPr>
          <w:rFonts w:asciiTheme="minorHAnsi" w:hAnsiTheme="minorHAnsi" w:cstheme="minorHAnsi"/>
          <w:bCs/>
          <w:sz w:val="22"/>
          <w:szCs w:val="22"/>
        </w:rPr>
        <w:t>As alterações relativas ao prazo de vigência da parceria dar-se-ão conforme respectivo Capítulo neste Edital.</w:t>
      </w:r>
    </w:p>
    <w:p w14:paraId="5BC50474" w14:textId="77777777" w:rsidR="009920B0" w:rsidRDefault="009920B0" w:rsidP="00DA19F4">
      <w:pPr>
        <w:pStyle w:val="NormalWeb"/>
        <w:numPr>
          <w:ilvl w:val="2"/>
          <w:numId w:val="80"/>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As alterações serão formalizadas mediante Certidão de Apostilamento nos casos de:</w:t>
      </w:r>
    </w:p>
    <w:p w14:paraId="3048D080" w14:textId="77777777" w:rsidR="009920B0" w:rsidRPr="003C61C0" w:rsidRDefault="009920B0" w:rsidP="00DA19F4">
      <w:pPr>
        <w:pStyle w:val="NormalWeb"/>
        <w:numPr>
          <w:ilvl w:val="0"/>
          <w:numId w:val="54"/>
        </w:numPr>
        <w:tabs>
          <w:tab w:val="left" w:pos="426"/>
          <w:tab w:val="left" w:pos="851"/>
          <w:tab w:val="left" w:pos="993"/>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Pr>
          <w:rFonts w:asciiTheme="minorHAnsi" w:hAnsiTheme="minorHAnsi" w:cstheme="minorHAnsi"/>
          <w:color w:val="000000"/>
          <w:sz w:val="22"/>
          <w:szCs w:val="22"/>
        </w:rPr>
        <w:t>A</w:t>
      </w:r>
      <w:r w:rsidRPr="003C61C0">
        <w:rPr>
          <w:rFonts w:asciiTheme="minorHAnsi" w:hAnsiTheme="minorHAnsi" w:cstheme="minorHAnsi"/>
          <w:color w:val="000000"/>
          <w:sz w:val="22"/>
          <w:szCs w:val="22"/>
        </w:rPr>
        <w:t>justes da execução do objeto da parceria no plano de trabalho</w:t>
      </w:r>
      <w:r>
        <w:rPr>
          <w:rFonts w:asciiTheme="minorHAnsi" w:hAnsiTheme="minorHAnsi" w:cstheme="minorHAnsi"/>
          <w:color w:val="000000"/>
          <w:sz w:val="22"/>
          <w:szCs w:val="22"/>
        </w:rPr>
        <w:t>;</w:t>
      </w:r>
    </w:p>
    <w:p w14:paraId="747389BA" w14:textId="77777777" w:rsidR="009920B0" w:rsidRPr="003C61C0" w:rsidRDefault="009920B0" w:rsidP="00DA19F4">
      <w:pPr>
        <w:pStyle w:val="NormalWeb"/>
        <w:numPr>
          <w:ilvl w:val="0"/>
          <w:numId w:val="54"/>
        </w:numPr>
        <w:tabs>
          <w:tab w:val="left" w:pos="426"/>
          <w:tab w:val="left" w:pos="851"/>
          <w:tab w:val="left" w:pos="993"/>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C61C0">
        <w:rPr>
          <w:rFonts w:asciiTheme="minorHAnsi" w:hAnsiTheme="minorHAnsi" w:cstheme="minorHAnsi"/>
          <w:color w:val="000000"/>
          <w:sz w:val="22"/>
          <w:szCs w:val="22"/>
        </w:rPr>
        <w:t>remanejamento de recursos sem a alteração do valor global</w:t>
      </w:r>
      <w:r>
        <w:rPr>
          <w:rFonts w:asciiTheme="minorHAnsi" w:hAnsiTheme="minorHAnsi" w:cstheme="minorHAnsi"/>
          <w:color w:val="000000"/>
          <w:sz w:val="22"/>
          <w:szCs w:val="22"/>
        </w:rPr>
        <w:t>;</w:t>
      </w:r>
    </w:p>
    <w:p w14:paraId="0F778C80" w14:textId="77777777" w:rsidR="009920B0" w:rsidRPr="003C61C0" w:rsidRDefault="009920B0" w:rsidP="00DA19F4">
      <w:pPr>
        <w:pStyle w:val="NormalWeb"/>
        <w:numPr>
          <w:ilvl w:val="0"/>
          <w:numId w:val="54"/>
        </w:numPr>
        <w:tabs>
          <w:tab w:val="left" w:pos="426"/>
          <w:tab w:val="left" w:pos="851"/>
          <w:tab w:val="left" w:pos="993"/>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C61C0">
        <w:rPr>
          <w:rFonts w:asciiTheme="minorHAnsi" w:hAnsiTheme="minorHAnsi" w:cstheme="minorHAnsi"/>
          <w:color w:val="000000"/>
          <w:sz w:val="22"/>
          <w:szCs w:val="22"/>
        </w:rPr>
        <w:t>indicação dos créditos orçamentários de exercícios futuros</w:t>
      </w:r>
      <w:r>
        <w:rPr>
          <w:rFonts w:asciiTheme="minorHAnsi" w:hAnsiTheme="minorHAnsi" w:cstheme="minorHAnsi"/>
          <w:color w:val="000000"/>
          <w:sz w:val="22"/>
          <w:szCs w:val="22"/>
        </w:rPr>
        <w:t>.</w:t>
      </w:r>
    </w:p>
    <w:p w14:paraId="30D93F9B" w14:textId="77777777" w:rsidR="00D41EBE" w:rsidRPr="00334DBF" w:rsidRDefault="00D41EBE" w:rsidP="00D41EBE">
      <w:pPr>
        <w:pStyle w:val="NormalWeb"/>
        <w:tabs>
          <w:tab w:val="left" w:pos="426"/>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0BEE2B6E" w14:textId="77777777" w:rsidR="00D41EBE" w:rsidRPr="00334DBF" w:rsidRDefault="00D41EBE" w:rsidP="00DA19F4">
      <w:pPr>
        <w:pStyle w:val="NormalWeb"/>
        <w:numPr>
          <w:ilvl w:val="0"/>
          <w:numId w:val="80"/>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125" w:name="_Toc121146488"/>
      <w:bookmarkStart w:id="126" w:name="_Toc124776224"/>
      <w:bookmarkStart w:id="127" w:name="_Toc128593577"/>
      <w:r>
        <w:rPr>
          <w:rFonts w:asciiTheme="minorHAnsi" w:hAnsiTheme="minorHAnsi" w:cstheme="minorHAnsi"/>
          <w:b/>
          <w:bCs/>
          <w:sz w:val="22"/>
          <w:szCs w:val="22"/>
        </w:rPr>
        <w:t>P</w:t>
      </w:r>
      <w:r w:rsidRPr="00334DBF">
        <w:rPr>
          <w:rFonts w:asciiTheme="minorHAnsi" w:hAnsiTheme="minorHAnsi" w:cstheme="minorHAnsi"/>
          <w:b/>
          <w:bCs/>
          <w:sz w:val="22"/>
          <w:szCs w:val="22"/>
        </w:rPr>
        <w:t>RESTAÇÃO DE CONTAS</w:t>
      </w:r>
      <w:bookmarkEnd w:id="125"/>
      <w:bookmarkEnd w:id="126"/>
      <w:bookmarkEnd w:id="127"/>
    </w:p>
    <w:p w14:paraId="6718E516" w14:textId="77777777" w:rsidR="00216F43" w:rsidRPr="00334DBF" w:rsidRDefault="00216F43" w:rsidP="00216F43">
      <w:pPr>
        <w:pStyle w:val="NormalWeb"/>
        <w:numPr>
          <w:ilvl w:val="1"/>
          <w:numId w:val="80"/>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128" w:name="_Toc128568400"/>
      <w:bookmarkStart w:id="129" w:name="_Toc128568500"/>
      <w:bookmarkStart w:id="130" w:name="_Toc128569223"/>
      <w:bookmarkStart w:id="131" w:name="_Toc128570072"/>
      <w:bookmarkStart w:id="132" w:name="_Toc128591266"/>
      <w:bookmarkStart w:id="133" w:name="_Toc128593578"/>
      <w:r>
        <w:rPr>
          <w:rFonts w:asciiTheme="minorHAnsi" w:hAnsiTheme="minorHAnsi" w:cstheme="minorHAnsi"/>
          <w:b/>
          <w:bCs/>
          <w:sz w:val="22"/>
          <w:szCs w:val="22"/>
        </w:rPr>
        <w:t>P</w:t>
      </w:r>
      <w:r w:rsidRPr="00334DBF">
        <w:rPr>
          <w:rFonts w:asciiTheme="minorHAnsi" w:hAnsiTheme="minorHAnsi" w:cstheme="minorHAnsi"/>
          <w:b/>
          <w:bCs/>
          <w:sz w:val="22"/>
          <w:szCs w:val="22"/>
        </w:rPr>
        <w:t>razo para apresentação das contas.</w:t>
      </w:r>
      <w:bookmarkEnd w:id="128"/>
      <w:bookmarkEnd w:id="129"/>
      <w:bookmarkEnd w:id="130"/>
      <w:bookmarkEnd w:id="131"/>
      <w:bookmarkEnd w:id="132"/>
      <w:bookmarkEnd w:id="133"/>
    </w:p>
    <w:p w14:paraId="068D619B" w14:textId="77777777" w:rsidR="00216F43" w:rsidRPr="0095259A" w:rsidRDefault="00216F43" w:rsidP="00216F43">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sz w:val="22"/>
          <w:szCs w:val="22"/>
        </w:rPr>
        <w:t xml:space="preserve">Após a execução do Plano de Trabalho, a </w:t>
      </w:r>
      <w:r>
        <w:rPr>
          <w:rFonts w:asciiTheme="minorHAnsi" w:hAnsiTheme="minorHAnsi" w:cstheme="minorHAnsi"/>
          <w:sz w:val="22"/>
          <w:szCs w:val="22"/>
        </w:rPr>
        <w:t>O</w:t>
      </w:r>
      <w:r w:rsidRPr="00334DBF">
        <w:rPr>
          <w:rFonts w:asciiTheme="minorHAnsi" w:hAnsiTheme="minorHAnsi" w:cstheme="minorHAnsi"/>
          <w:sz w:val="22"/>
          <w:szCs w:val="22"/>
        </w:rPr>
        <w:t xml:space="preserve">rganização da </w:t>
      </w:r>
      <w:r>
        <w:rPr>
          <w:rFonts w:asciiTheme="minorHAnsi" w:hAnsiTheme="minorHAnsi" w:cstheme="minorHAnsi"/>
          <w:sz w:val="22"/>
          <w:szCs w:val="22"/>
        </w:rPr>
        <w:t>S</w:t>
      </w:r>
      <w:r w:rsidRPr="00334DBF">
        <w:rPr>
          <w:rFonts w:asciiTheme="minorHAnsi" w:hAnsiTheme="minorHAnsi" w:cstheme="minorHAnsi"/>
          <w:sz w:val="22"/>
          <w:szCs w:val="22"/>
        </w:rPr>
        <w:t xml:space="preserve">ociedade </w:t>
      </w:r>
      <w:r>
        <w:rPr>
          <w:rFonts w:asciiTheme="minorHAnsi" w:hAnsiTheme="minorHAnsi" w:cstheme="minorHAnsi"/>
          <w:sz w:val="22"/>
          <w:szCs w:val="22"/>
        </w:rPr>
        <w:t>C</w:t>
      </w:r>
      <w:r w:rsidRPr="00334DBF">
        <w:rPr>
          <w:rFonts w:asciiTheme="minorHAnsi" w:hAnsiTheme="minorHAnsi" w:cstheme="minorHAnsi"/>
          <w:sz w:val="22"/>
          <w:szCs w:val="22"/>
        </w:rPr>
        <w:t>ivil prestará contas da boa e regular aplicação dos recursos recebidos no prazo máximo de 30 (trinta) dias</w:t>
      </w:r>
      <w:r>
        <w:rPr>
          <w:rFonts w:asciiTheme="minorHAnsi" w:hAnsiTheme="minorHAnsi" w:cstheme="minorHAnsi"/>
          <w:sz w:val="22"/>
          <w:szCs w:val="22"/>
        </w:rPr>
        <w:t xml:space="preserve"> após o término da execução das ações previstas no Plano de Trabalho</w:t>
      </w:r>
      <w:r w:rsidRPr="00334DBF">
        <w:rPr>
          <w:rFonts w:asciiTheme="minorHAnsi" w:hAnsiTheme="minorHAnsi" w:cstheme="minorHAnsi"/>
          <w:sz w:val="22"/>
          <w:szCs w:val="22"/>
        </w:rPr>
        <w:t>.</w:t>
      </w:r>
    </w:p>
    <w:p w14:paraId="78E61AF9" w14:textId="77777777" w:rsidR="00216F43" w:rsidRPr="008B76B4" w:rsidRDefault="00216F43" w:rsidP="00216F43">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4A50C3">
        <w:rPr>
          <w:rFonts w:asciiTheme="minorHAnsi" w:hAnsiTheme="minorHAnsi" w:cstheme="minorHAnsi"/>
          <w:sz w:val="22"/>
          <w:szCs w:val="22"/>
        </w:rPr>
        <w:t>No caso de a parceria exceder a duração de um ano, a Organização da Sociedade Civil deverá apresentar prestação de contas parcial em até 30 (trinta) dias após o término do exercício.</w:t>
      </w:r>
    </w:p>
    <w:p w14:paraId="2254BAE3" w14:textId="77777777" w:rsidR="009920B0" w:rsidRPr="00334DBF" w:rsidRDefault="009920B0"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134" w:name="_Toc128593579"/>
      <w:r>
        <w:rPr>
          <w:rFonts w:asciiTheme="minorHAnsi" w:hAnsiTheme="minorHAnsi" w:cstheme="minorHAnsi"/>
          <w:b/>
          <w:sz w:val="22"/>
          <w:szCs w:val="22"/>
        </w:rPr>
        <w:t>R</w:t>
      </w:r>
      <w:r w:rsidRPr="00334DBF">
        <w:rPr>
          <w:rFonts w:asciiTheme="minorHAnsi" w:hAnsiTheme="minorHAnsi" w:cstheme="minorHAnsi"/>
          <w:b/>
          <w:sz w:val="22"/>
          <w:szCs w:val="22"/>
        </w:rPr>
        <w:t>esponsabilidade da OSC sobre a guarda dos documentos.</w:t>
      </w:r>
      <w:bookmarkEnd w:id="134"/>
    </w:p>
    <w:p w14:paraId="27925E66" w14:textId="77777777" w:rsidR="009920B0" w:rsidRPr="00334DBF" w:rsidRDefault="009920B0" w:rsidP="00DA19F4">
      <w:pPr>
        <w:pStyle w:val="NormalWeb"/>
        <w:numPr>
          <w:ilvl w:val="2"/>
          <w:numId w:val="8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A </w:t>
      </w:r>
      <w:r>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deverá apresentar o Termo de Guarda de Documentos, que trata do arquivo e proteção dos documentos originais relativos à execução </w:t>
      </w:r>
      <w:r>
        <w:rPr>
          <w:rFonts w:asciiTheme="minorHAnsi" w:hAnsiTheme="minorHAnsi" w:cstheme="minorHAnsi"/>
          <w:sz w:val="22"/>
          <w:szCs w:val="22"/>
        </w:rPr>
        <w:t>das parcerias</w:t>
      </w:r>
      <w:r w:rsidRPr="00334DBF">
        <w:rPr>
          <w:rFonts w:asciiTheme="minorHAnsi" w:hAnsiTheme="minorHAnsi" w:cstheme="minorHAnsi"/>
          <w:sz w:val="22"/>
          <w:szCs w:val="22"/>
        </w:rPr>
        <w:t>, pelo prazo de 10 (dez) anos, contado do dia útil subsequente à manifestação conclusiva da prestação de contas final da parceria.</w:t>
      </w:r>
    </w:p>
    <w:p w14:paraId="353C30EB" w14:textId="77777777" w:rsidR="009920B0" w:rsidRPr="00334DBF" w:rsidRDefault="009920B0" w:rsidP="00DA19F4">
      <w:pPr>
        <w:pStyle w:val="NormalWeb"/>
        <w:numPr>
          <w:ilvl w:val="1"/>
          <w:numId w:val="80"/>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135" w:name="_Toc128593580"/>
      <w:r>
        <w:rPr>
          <w:rFonts w:asciiTheme="minorHAnsi" w:hAnsiTheme="minorHAnsi" w:cstheme="minorHAnsi"/>
          <w:b/>
          <w:sz w:val="22"/>
          <w:szCs w:val="22"/>
        </w:rPr>
        <w:t>F</w:t>
      </w:r>
      <w:r w:rsidRPr="00334DBF">
        <w:rPr>
          <w:rFonts w:asciiTheme="minorHAnsi" w:hAnsiTheme="minorHAnsi" w:cstheme="minorHAnsi"/>
          <w:b/>
          <w:sz w:val="22"/>
          <w:szCs w:val="22"/>
        </w:rPr>
        <w:t>orma de envio.</w:t>
      </w:r>
      <w:bookmarkEnd w:id="135"/>
    </w:p>
    <w:p w14:paraId="612D743F" w14:textId="77777777" w:rsidR="009920B0" w:rsidRPr="00902F28" w:rsidRDefault="009920B0" w:rsidP="00DA19F4">
      <w:pPr>
        <w:pStyle w:val="NormalWeb"/>
        <w:numPr>
          <w:ilvl w:val="2"/>
          <w:numId w:val="80"/>
        </w:numPr>
        <w:tabs>
          <w:tab w:val="left" w:pos="284"/>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
          <w:i/>
          <w:sz w:val="22"/>
          <w:szCs w:val="22"/>
          <w:u w:val="single"/>
        </w:rPr>
      </w:pPr>
      <w:r w:rsidRPr="00902F28">
        <w:rPr>
          <w:rFonts w:asciiTheme="minorHAnsi" w:hAnsiTheme="minorHAnsi" w:cstheme="minorHAnsi"/>
          <w:sz w:val="22"/>
          <w:szCs w:val="22"/>
        </w:rPr>
        <w:t xml:space="preserve">Deverá ser enviada digitalmente para o e-mail </w:t>
      </w:r>
      <w:r w:rsidRPr="00902F28">
        <w:rPr>
          <w:rFonts w:asciiTheme="minorHAnsi" w:hAnsiTheme="minorHAnsi" w:cstheme="minorHAnsi"/>
          <w:i/>
          <w:iCs/>
          <w:sz w:val="22"/>
          <w:szCs w:val="22"/>
        </w:rPr>
        <w:t>parcerias@caurs.gov.br</w:t>
      </w:r>
      <w:r w:rsidRPr="00902F28">
        <w:rPr>
          <w:rFonts w:asciiTheme="minorHAnsi" w:hAnsiTheme="minorHAnsi" w:cstheme="minorHAnsi"/>
          <w:i/>
          <w:sz w:val="22"/>
          <w:szCs w:val="22"/>
        </w:rPr>
        <w:t>,</w:t>
      </w:r>
      <w:r w:rsidRPr="00902F28">
        <w:rPr>
          <w:rFonts w:asciiTheme="minorHAnsi" w:hAnsiTheme="minorHAnsi" w:cstheme="minorHAnsi"/>
          <w:sz w:val="22"/>
          <w:szCs w:val="22"/>
        </w:rPr>
        <w:t xml:space="preserve"> endereçada ao Gestor da parceria, com os arquivos no seguinte formato:</w:t>
      </w:r>
    </w:p>
    <w:p w14:paraId="27D17CAA" w14:textId="77777777" w:rsidR="009920B0" w:rsidRPr="00334DBF" w:rsidRDefault="009920B0" w:rsidP="00F74036">
      <w:pPr>
        <w:pStyle w:val="NormalWeb"/>
        <w:numPr>
          <w:ilvl w:val="0"/>
          <w:numId w:val="68"/>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334DBF">
        <w:rPr>
          <w:rFonts w:asciiTheme="minorHAnsi" w:hAnsiTheme="minorHAnsi" w:cstheme="minorHAnsi"/>
          <w:sz w:val="22"/>
          <w:szCs w:val="22"/>
        </w:rPr>
        <w:t>Arquivos de texto deverão ser enviados em formato PDF;</w:t>
      </w:r>
    </w:p>
    <w:p w14:paraId="2AA84F30" w14:textId="77777777" w:rsidR="009920B0" w:rsidRPr="002741D3" w:rsidRDefault="009920B0" w:rsidP="00F74036">
      <w:pPr>
        <w:pStyle w:val="NormalWeb"/>
        <w:numPr>
          <w:ilvl w:val="0"/>
          <w:numId w:val="68"/>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lastRenderedPageBreak/>
        <w:t>Arquivos de imagem deverão ser enviados em formato JPEG ou PNG;</w:t>
      </w:r>
    </w:p>
    <w:p w14:paraId="15F2BE94" w14:textId="77777777" w:rsidR="009920B0" w:rsidRPr="002741D3" w:rsidRDefault="009920B0" w:rsidP="00F74036">
      <w:pPr>
        <w:pStyle w:val="NormalWeb"/>
        <w:numPr>
          <w:ilvl w:val="0"/>
          <w:numId w:val="68"/>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 xml:space="preserve">Documentos com mais de 01 (uma) </w:t>
      </w:r>
      <w:proofErr w:type="gramStart"/>
      <w:r w:rsidRPr="002741D3">
        <w:rPr>
          <w:rFonts w:asciiTheme="minorHAnsi" w:hAnsiTheme="minorHAnsi" w:cstheme="minorHAnsi"/>
          <w:sz w:val="22"/>
          <w:szCs w:val="22"/>
        </w:rPr>
        <w:t>página deverão</w:t>
      </w:r>
      <w:proofErr w:type="gramEnd"/>
      <w:r w:rsidRPr="002741D3">
        <w:rPr>
          <w:rFonts w:asciiTheme="minorHAnsi" w:hAnsiTheme="minorHAnsi" w:cstheme="minorHAnsi"/>
          <w:sz w:val="22"/>
          <w:szCs w:val="22"/>
        </w:rPr>
        <w:t xml:space="preserve"> ser enviados em arquivo único.</w:t>
      </w:r>
    </w:p>
    <w:p w14:paraId="1C85FAF3" w14:textId="77777777" w:rsidR="009920B0" w:rsidRPr="002741D3" w:rsidRDefault="009920B0" w:rsidP="00F74036">
      <w:pPr>
        <w:pStyle w:val="NormalWeb"/>
        <w:numPr>
          <w:ilvl w:val="0"/>
          <w:numId w:val="68"/>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 xml:space="preserve">Os arquivos não devem ultrapassar 10MB cada, ou 40MB na totalidade, visto que o sistema utilizado pelo CAU/RS não comporta maiores. </w:t>
      </w:r>
    </w:p>
    <w:p w14:paraId="5AF9052E" w14:textId="77777777" w:rsidR="009920B0" w:rsidRPr="002741D3" w:rsidRDefault="009920B0" w:rsidP="00F74036">
      <w:pPr>
        <w:pStyle w:val="NormalWeb"/>
        <w:numPr>
          <w:ilvl w:val="0"/>
          <w:numId w:val="68"/>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 xml:space="preserve">Se preferir, a </w:t>
      </w:r>
      <w:r w:rsidRPr="002741D3">
        <w:rPr>
          <w:rFonts w:asciiTheme="minorHAnsi" w:hAnsiTheme="minorHAnsi" w:cstheme="minorHAnsi"/>
          <w:bCs/>
          <w:sz w:val="22"/>
          <w:szCs w:val="22"/>
        </w:rPr>
        <w:t>Organização da Sociedade Civil</w:t>
      </w:r>
      <w:r w:rsidRPr="002741D3">
        <w:rPr>
          <w:rFonts w:asciiTheme="minorHAnsi" w:hAnsiTheme="minorHAnsi" w:cstheme="minorHAnsi"/>
          <w:sz w:val="22"/>
          <w:szCs w:val="22"/>
        </w:rPr>
        <w:t xml:space="preserve"> poderá enviar os arquivos agrupados em pastas (</w:t>
      </w:r>
      <w:r w:rsidRPr="002741D3">
        <w:rPr>
          <w:rFonts w:asciiTheme="minorHAnsi" w:hAnsiTheme="minorHAnsi" w:cstheme="minorHAnsi"/>
          <w:i/>
          <w:sz w:val="22"/>
          <w:szCs w:val="22"/>
        </w:rPr>
        <w:t>zipados</w:t>
      </w:r>
      <w:r w:rsidRPr="002741D3">
        <w:rPr>
          <w:rFonts w:asciiTheme="minorHAnsi" w:hAnsiTheme="minorHAnsi" w:cstheme="minorHAnsi"/>
          <w:sz w:val="22"/>
          <w:szCs w:val="22"/>
        </w:rPr>
        <w:t>).</w:t>
      </w:r>
    </w:p>
    <w:p w14:paraId="1E48ABCD" w14:textId="16BE35E0" w:rsidR="009920B0" w:rsidRPr="00334DBF" w:rsidRDefault="009920B0" w:rsidP="00DA19F4">
      <w:pPr>
        <w:pStyle w:val="NormalWeb"/>
        <w:numPr>
          <w:ilvl w:val="1"/>
          <w:numId w:val="80"/>
        </w:numPr>
        <w:tabs>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136" w:name="_Toc128593581"/>
      <w:r>
        <w:rPr>
          <w:rFonts w:asciiTheme="minorHAnsi" w:hAnsiTheme="minorHAnsi" w:cstheme="minorHAnsi"/>
          <w:b/>
          <w:sz w:val="22"/>
          <w:szCs w:val="22"/>
        </w:rPr>
        <w:t>I</w:t>
      </w:r>
      <w:r w:rsidRPr="00334DBF">
        <w:rPr>
          <w:rFonts w:asciiTheme="minorHAnsi" w:hAnsiTheme="minorHAnsi" w:cstheme="minorHAnsi"/>
          <w:b/>
          <w:sz w:val="22"/>
          <w:szCs w:val="22"/>
        </w:rPr>
        <w:t>dentificação dos documentos.</w:t>
      </w:r>
      <w:bookmarkEnd w:id="136"/>
    </w:p>
    <w:p w14:paraId="64F39523" w14:textId="77777777" w:rsidR="009920B0" w:rsidRPr="00334DBF" w:rsidRDefault="009920B0" w:rsidP="00DA19F4">
      <w:pPr>
        <w:pStyle w:val="NormalWeb"/>
        <w:numPr>
          <w:ilvl w:val="2"/>
          <w:numId w:val="80"/>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Os arquivos dever estar nomeados com: a identificação da </w:t>
      </w:r>
      <w:r>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o tipo de documento – conforme relação constante no item XXX deste Edital, o número do Edital a que se refere. Exemplo: </w:t>
      </w:r>
      <w:proofErr w:type="spellStart"/>
      <w:r>
        <w:rPr>
          <w:rFonts w:asciiTheme="minorHAnsi" w:hAnsiTheme="minorHAnsi" w:cstheme="minorHAnsi"/>
          <w:i/>
          <w:sz w:val="22"/>
          <w:szCs w:val="22"/>
        </w:rPr>
        <w:t>Nomedaentidade</w:t>
      </w:r>
      <w:r w:rsidRPr="00334DBF">
        <w:rPr>
          <w:rFonts w:asciiTheme="minorHAnsi" w:hAnsiTheme="minorHAnsi" w:cstheme="minorHAnsi"/>
          <w:i/>
          <w:sz w:val="22"/>
          <w:szCs w:val="22"/>
        </w:rPr>
        <w:t>-Prestacao</w:t>
      </w:r>
      <w:proofErr w:type="spellEnd"/>
      <w:r w:rsidRPr="00334DBF">
        <w:rPr>
          <w:rFonts w:asciiTheme="minorHAnsi" w:hAnsiTheme="minorHAnsi" w:cstheme="minorHAnsi"/>
          <w:i/>
          <w:sz w:val="22"/>
          <w:szCs w:val="22"/>
        </w:rPr>
        <w:t xml:space="preserve"> de contas-Edital 001-2023.</w:t>
      </w:r>
    </w:p>
    <w:p w14:paraId="6FAD4C5C" w14:textId="77777777" w:rsidR="009920B0" w:rsidRPr="00334DBF" w:rsidRDefault="009920B0" w:rsidP="00DA19F4">
      <w:pPr>
        <w:pStyle w:val="NormalWeb"/>
        <w:numPr>
          <w:ilvl w:val="1"/>
          <w:numId w:val="80"/>
        </w:numPr>
        <w:tabs>
          <w:tab w:val="left" w:pos="142"/>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137" w:name="_Toc128593582"/>
      <w:r>
        <w:rPr>
          <w:rFonts w:asciiTheme="minorHAnsi" w:hAnsiTheme="minorHAnsi" w:cstheme="minorHAnsi"/>
          <w:b/>
          <w:sz w:val="22"/>
          <w:szCs w:val="22"/>
        </w:rPr>
        <w:t>A</w:t>
      </w:r>
      <w:r w:rsidRPr="00334DBF">
        <w:rPr>
          <w:rFonts w:asciiTheme="minorHAnsi" w:hAnsiTheme="minorHAnsi" w:cstheme="minorHAnsi"/>
          <w:b/>
          <w:sz w:val="22"/>
          <w:szCs w:val="22"/>
        </w:rPr>
        <w:t>ssinatura dos documentos.</w:t>
      </w:r>
      <w:bookmarkEnd w:id="137"/>
    </w:p>
    <w:p w14:paraId="66574DCC" w14:textId="77777777" w:rsidR="009920B0" w:rsidRDefault="009920B0" w:rsidP="00DA19F4">
      <w:pPr>
        <w:pStyle w:val="NormalWeb"/>
        <w:numPr>
          <w:ilvl w:val="2"/>
          <w:numId w:val="80"/>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Os documentos serão assinados, preferencialmente, com certificação</w:t>
      </w:r>
      <w:r>
        <w:rPr>
          <w:rFonts w:asciiTheme="minorHAnsi" w:hAnsiTheme="minorHAnsi" w:cstheme="minorHAnsi"/>
          <w:sz w:val="22"/>
          <w:szCs w:val="22"/>
        </w:rPr>
        <w:t xml:space="preserve"> digital</w:t>
      </w:r>
      <w:r w:rsidRPr="00334DBF">
        <w:rPr>
          <w:rFonts w:asciiTheme="minorHAnsi" w:hAnsiTheme="minorHAnsi" w:cstheme="minorHAnsi"/>
          <w:sz w:val="22"/>
          <w:szCs w:val="22"/>
        </w:rPr>
        <w:t>.</w:t>
      </w:r>
    </w:p>
    <w:p w14:paraId="3E5065FF" w14:textId="77777777" w:rsidR="009920B0" w:rsidRPr="00902F28" w:rsidRDefault="009920B0" w:rsidP="00DA19F4">
      <w:pPr>
        <w:pStyle w:val="NormalWeb"/>
        <w:numPr>
          <w:ilvl w:val="2"/>
          <w:numId w:val="80"/>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02F28">
        <w:rPr>
          <w:rFonts w:asciiTheme="minorHAnsi" w:hAnsiTheme="minorHAnsi" w:cstheme="minorHAnsi"/>
          <w:sz w:val="22"/>
          <w:szCs w:val="22"/>
        </w:rPr>
        <w:t xml:space="preserve">Caso sejam assinados manualmente, precisarão ser digitalizados em formato PDF e bloqueado para edição. </w:t>
      </w:r>
    </w:p>
    <w:p w14:paraId="34DEFA4A" w14:textId="22C99EC2" w:rsidR="00A4547E" w:rsidRPr="00A4547E" w:rsidRDefault="009920B0" w:rsidP="00DA19F4">
      <w:pPr>
        <w:pStyle w:val="NormalWeb"/>
        <w:numPr>
          <w:ilvl w:val="2"/>
          <w:numId w:val="80"/>
        </w:numPr>
        <w:tabs>
          <w:tab w:val="left" w:pos="851"/>
        </w:tabs>
        <w:spacing w:before="120" w:beforeAutospacing="0" w:after="120" w:afterAutospacing="0" w:line="276" w:lineRule="auto"/>
        <w:ind w:left="0" w:firstLine="0"/>
        <w:jc w:val="both"/>
        <w:rPr>
          <w:rFonts w:asciiTheme="minorHAnsi" w:hAnsiTheme="minorHAnsi" w:cstheme="minorHAnsi"/>
          <w:sz w:val="22"/>
          <w:szCs w:val="22"/>
        </w:rPr>
      </w:pPr>
      <w:bookmarkStart w:id="138" w:name="_Hlk126078406"/>
      <w:r w:rsidRPr="00334DBF">
        <w:rPr>
          <w:rFonts w:asciiTheme="minorHAnsi" w:hAnsiTheme="minorHAnsi" w:cstheme="minorHAnsi"/>
          <w:sz w:val="22"/>
          <w:szCs w:val="22"/>
        </w:rPr>
        <w:t>Não serão aceitas assinaturas no formato de imagem (JPG/JFIF, BMP, PNG e outras semelhantes) que estejam “recortadas e coladas” nos documentos.</w:t>
      </w:r>
    </w:p>
    <w:bookmarkEnd w:id="138"/>
    <w:p w14:paraId="35A20123" w14:textId="77777777" w:rsidR="009920B0" w:rsidRPr="00334DBF" w:rsidRDefault="009920B0" w:rsidP="00DA19F4">
      <w:pPr>
        <w:pStyle w:val="PargrafodaLista"/>
        <w:numPr>
          <w:ilvl w:val="0"/>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23126F30" w14:textId="77777777" w:rsidR="009920B0" w:rsidRPr="00334DBF" w:rsidRDefault="009920B0" w:rsidP="00DA19F4">
      <w:pPr>
        <w:pStyle w:val="PargrafodaLista"/>
        <w:numPr>
          <w:ilvl w:val="0"/>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15404541" w14:textId="77777777" w:rsidR="009920B0" w:rsidRPr="00334DBF" w:rsidRDefault="009920B0" w:rsidP="00DA19F4">
      <w:pPr>
        <w:pStyle w:val="PargrafodaLista"/>
        <w:numPr>
          <w:ilvl w:val="0"/>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5DAD86A8" w14:textId="77777777" w:rsidR="009920B0" w:rsidRPr="00334DBF" w:rsidRDefault="009920B0" w:rsidP="00DA19F4">
      <w:pPr>
        <w:pStyle w:val="PargrafodaLista"/>
        <w:numPr>
          <w:ilvl w:val="1"/>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6513D623" w14:textId="77777777" w:rsidR="009920B0" w:rsidRPr="00334DBF" w:rsidRDefault="009920B0" w:rsidP="00DA19F4">
      <w:pPr>
        <w:pStyle w:val="PargrafodaLista"/>
        <w:numPr>
          <w:ilvl w:val="1"/>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450AE743" w14:textId="77777777" w:rsidR="009920B0" w:rsidRPr="00334DBF" w:rsidRDefault="009920B0" w:rsidP="00DA19F4">
      <w:pPr>
        <w:pStyle w:val="PargrafodaLista"/>
        <w:numPr>
          <w:ilvl w:val="1"/>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4E56DA6B" w14:textId="77777777" w:rsidR="009920B0" w:rsidRPr="00334DBF" w:rsidRDefault="009920B0" w:rsidP="00DA19F4">
      <w:pPr>
        <w:pStyle w:val="PargrafodaLista"/>
        <w:numPr>
          <w:ilvl w:val="1"/>
          <w:numId w:val="80"/>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750615FB" w14:textId="77777777" w:rsidR="009920B0" w:rsidRPr="007E278A" w:rsidRDefault="009920B0" w:rsidP="009920B0">
      <w:pPr>
        <w:pStyle w:val="NormalWeb"/>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139" w:name="_Toc128593583"/>
      <w:r>
        <w:rPr>
          <w:rFonts w:asciiTheme="minorHAnsi" w:hAnsiTheme="minorHAnsi" w:cstheme="minorHAnsi"/>
          <w:b/>
          <w:sz w:val="22"/>
          <w:szCs w:val="22"/>
        </w:rPr>
        <w:t xml:space="preserve">18.6 </w:t>
      </w:r>
      <w:r>
        <w:rPr>
          <w:rFonts w:asciiTheme="minorHAnsi" w:hAnsiTheme="minorHAnsi" w:cstheme="minorHAnsi"/>
          <w:b/>
          <w:sz w:val="22"/>
          <w:szCs w:val="22"/>
        </w:rPr>
        <w:tab/>
        <w:t>D</w:t>
      </w:r>
      <w:r w:rsidRPr="00334DBF">
        <w:rPr>
          <w:rFonts w:asciiTheme="minorHAnsi" w:hAnsiTheme="minorHAnsi" w:cstheme="minorHAnsi"/>
          <w:b/>
          <w:sz w:val="22"/>
          <w:szCs w:val="22"/>
        </w:rPr>
        <w:t>ocumentos da prestação de conta</w:t>
      </w:r>
      <w:r>
        <w:rPr>
          <w:rFonts w:asciiTheme="minorHAnsi" w:hAnsiTheme="minorHAnsi" w:cstheme="minorHAnsi"/>
          <w:b/>
          <w:sz w:val="22"/>
          <w:szCs w:val="22"/>
        </w:rPr>
        <w:t>s:</w:t>
      </w:r>
      <w:bookmarkEnd w:id="139"/>
    </w:p>
    <w:p w14:paraId="05863998" w14:textId="77777777" w:rsidR="009920B0"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Ofício </w:t>
      </w:r>
      <w:r w:rsidRPr="007E278A">
        <w:rPr>
          <w:rFonts w:asciiTheme="minorHAnsi" w:hAnsiTheme="minorHAnsi" w:cstheme="minorHAnsi"/>
          <w:bCs/>
          <w:sz w:val="22"/>
          <w:szCs w:val="22"/>
        </w:rPr>
        <w:t>de encaminhamento da prestação de contas</w:t>
      </w:r>
      <w:r>
        <w:rPr>
          <w:rFonts w:asciiTheme="minorHAnsi" w:hAnsiTheme="minorHAnsi" w:cstheme="minorHAnsi"/>
          <w:bCs/>
          <w:sz w:val="22"/>
          <w:szCs w:val="22"/>
        </w:rPr>
        <w:t>;</w:t>
      </w:r>
    </w:p>
    <w:p w14:paraId="095C35FE" w14:textId="77777777" w:rsidR="009920B0" w:rsidRPr="00CE5A18"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Comprovante de devolução do saldo bancário remanescente na conta aberta para movimentação dos recursos da parceria;</w:t>
      </w:r>
    </w:p>
    <w:p w14:paraId="31900679" w14:textId="77777777" w:rsidR="009920B0" w:rsidRPr="00334DBF"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Relatório Executivo-Financeiro de Prestação de Contas preenchido com as informações requisitadas e assinado pelo seu representante legal, contendo:</w:t>
      </w:r>
    </w:p>
    <w:p w14:paraId="7D552872" w14:textId="77777777" w:rsidR="009920B0" w:rsidRPr="00334DBF"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descrição das despesas e receitas efetivamente realizadas e a sua vinculação com a execução do objeto</w:t>
      </w:r>
      <w:r>
        <w:rPr>
          <w:rFonts w:asciiTheme="minorHAnsi" w:hAnsiTheme="minorHAnsi" w:cstheme="minorHAnsi"/>
          <w:bCs/>
          <w:sz w:val="22"/>
          <w:szCs w:val="22"/>
        </w:rPr>
        <w:t>;</w:t>
      </w:r>
    </w:p>
    <w:p w14:paraId="46FD8B1C" w14:textId="77777777" w:rsidR="009920B0" w:rsidRPr="00334DBF"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demonstração do alcance das metas referentes ao período de que trata a prestação de contas;</w:t>
      </w:r>
    </w:p>
    <w:p w14:paraId="07CE8804" w14:textId="77777777" w:rsidR="009920B0" w:rsidRPr="00334DBF"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descrição das ações desenvolvidas para o cumprimento do objeto;</w:t>
      </w:r>
    </w:p>
    <w:p w14:paraId="1944C8F0" w14:textId="77777777" w:rsidR="009920B0" w:rsidRPr="00334DBF"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 alcance dos resultados esperados;</w:t>
      </w:r>
    </w:p>
    <w:p w14:paraId="7EDD5D99" w14:textId="77777777" w:rsidR="009920B0" w:rsidRDefault="009920B0" w:rsidP="00F74036">
      <w:pPr>
        <w:pStyle w:val="NormalWeb"/>
        <w:numPr>
          <w:ilvl w:val="0"/>
          <w:numId w:val="6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documentos de comprovação do cumprimento do objeto, como lista de presença, fotos, vídeos, entre outros</w:t>
      </w:r>
      <w:r>
        <w:rPr>
          <w:rFonts w:asciiTheme="minorHAnsi" w:hAnsiTheme="minorHAnsi" w:cstheme="minorHAnsi"/>
          <w:bCs/>
          <w:sz w:val="22"/>
          <w:szCs w:val="22"/>
        </w:rPr>
        <w:t>, tudo de forma digital</w:t>
      </w:r>
      <w:r w:rsidRPr="00334DBF">
        <w:rPr>
          <w:rFonts w:asciiTheme="minorHAnsi" w:hAnsiTheme="minorHAnsi" w:cstheme="minorHAnsi"/>
          <w:bCs/>
          <w:sz w:val="22"/>
          <w:szCs w:val="22"/>
        </w:rPr>
        <w:t xml:space="preserve">. </w:t>
      </w:r>
    </w:p>
    <w:p w14:paraId="0D5CC28D" w14:textId="77777777" w:rsidR="009920B0" w:rsidRPr="002741D3" w:rsidRDefault="009920B0" w:rsidP="00F74036">
      <w:pPr>
        <w:pStyle w:val="NormalWeb"/>
        <w:numPr>
          <w:ilvl w:val="2"/>
          <w:numId w:val="69"/>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741D3">
        <w:rPr>
          <w:rFonts w:asciiTheme="minorHAnsi" w:hAnsiTheme="minorHAnsi" w:cstheme="minorHAnsi"/>
          <w:sz w:val="22"/>
          <w:szCs w:val="22"/>
        </w:rPr>
        <w:t>No caso de despesas com passagens aéreas, deverá ser apresentado o cartão de embarque original ou 2ª via emitida pela companhia aérea; ou declaração de embarque emitida pela companhia aérea, informando:</w:t>
      </w:r>
    </w:p>
    <w:p w14:paraId="3AA05A63" w14:textId="77777777" w:rsidR="009920B0" w:rsidRDefault="009920B0" w:rsidP="009920B0">
      <w:pPr>
        <w:pStyle w:val="NormalWeb"/>
        <w:numPr>
          <w:ilvl w:val="2"/>
          <w:numId w:val="13"/>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Nome completo e CPF do passageiro;</w:t>
      </w:r>
    </w:p>
    <w:p w14:paraId="34B86686" w14:textId="77777777" w:rsidR="009920B0" w:rsidRDefault="009920B0" w:rsidP="009920B0">
      <w:pPr>
        <w:pStyle w:val="NormalWeb"/>
        <w:numPr>
          <w:ilvl w:val="2"/>
          <w:numId w:val="13"/>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lastRenderedPageBreak/>
        <w:t>Origem e destino do voo;</w:t>
      </w:r>
    </w:p>
    <w:p w14:paraId="2142055D" w14:textId="77777777" w:rsidR="009920B0" w:rsidRDefault="009920B0" w:rsidP="009920B0">
      <w:pPr>
        <w:pStyle w:val="NormalWeb"/>
        <w:numPr>
          <w:ilvl w:val="2"/>
          <w:numId w:val="13"/>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sidRPr="00550C7D">
        <w:rPr>
          <w:rFonts w:asciiTheme="minorHAnsi" w:hAnsiTheme="minorHAnsi" w:cstheme="minorHAnsi"/>
          <w:bCs/>
          <w:sz w:val="22"/>
          <w:szCs w:val="22"/>
        </w:rPr>
        <w:t>Data</w:t>
      </w:r>
      <w:r>
        <w:rPr>
          <w:rFonts w:asciiTheme="minorHAnsi" w:hAnsiTheme="minorHAnsi" w:cstheme="minorHAnsi"/>
          <w:bCs/>
          <w:sz w:val="22"/>
          <w:szCs w:val="22"/>
        </w:rPr>
        <w:t xml:space="preserve"> e</w:t>
      </w:r>
      <w:r w:rsidRPr="00550C7D">
        <w:rPr>
          <w:rFonts w:asciiTheme="minorHAnsi" w:hAnsiTheme="minorHAnsi" w:cstheme="minorHAnsi"/>
          <w:bCs/>
          <w:sz w:val="22"/>
          <w:szCs w:val="22"/>
        </w:rPr>
        <w:t xml:space="preserve"> horário</w:t>
      </w:r>
      <w:r>
        <w:rPr>
          <w:rFonts w:asciiTheme="minorHAnsi" w:hAnsiTheme="minorHAnsi" w:cstheme="minorHAnsi"/>
          <w:bCs/>
          <w:sz w:val="22"/>
          <w:szCs w:val="22"/>
        </w:rPr>
        <w:t xml:space="preserve"> do voo;</w:t>
      </w:r>
    </w:p>
    <w:p w14:paraId="7CD47CB9" w14:textId="77777777" w:rsidR="009920B0" w:rsidRDefault="009920B0" w:rsidP="009920B0">
      <w:pPr>
        <w:pStyle w:val="NormalWeb"/>
        <w:numPr>
          <w:ilvl w:val="2"/>
          <w:numId w:val="13"/>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 xml:space="preserve">Número </w:t>
      </w:r>
      <w:r w:rsidRPr="00550C7D">
        <w:rPr>
          <w:rFonts w:asciiTheme="minorHAnsi" w:hAnsiTheme="minorHAnsi" w:cstheme="minorHAnsi"/>
          <w:bCs/>
          <w:sz w:val="22"/>
          <w:szCs w:val="22"/>
        </w:rPr>
        <w:t>do voo;</w:t>
      </w:r>
    </w:p>
    <w:p w14:paraId="7EC1D165" w14:textId="77777777" w:rsidR="009920B0" w:rsidRPr="00550C7D" w:rsidRDefault="009920B0" w:rsidP="009920B0">
      <w:pPr>
        <w:pStyle w:val="NormalWeb"/>
        <w:numPr>
          <w:ilvl w:val="2"/>
          <w:numId w:val="13"/>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Localizador do bilhete.</w:t>
      </w:r>
    </w:p>
    <w:p w14:paraId="6C8B0A32" w14:textId="77777777" w:rsidR="009920B0" w:rsidRPr="002741D3" w:rsidRDefault="009920B0" w:rsidP="00F74036">
      <w:pPr>
        <w:pStyle w:val="NormalWeb"/>
        <w:numPr>
          <w:ilvl w:val="2"/>
          <w:numId w:val="69"/>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741D3">
        <w:rPr>
          <w:rFonts w:asciiTheme="minorHAnsi" w:hAnsiTheme="minorHAnsi" w:cstheme="minorHAnsi"/>
          <w:sz w:val="22"/>
          <w:szCs w:val="22"/>
        </w:rPr>
        <w:t>Caso a passagem aérea não tenha sido utilizada, a Organização da Sociedade Civil deverá reembolsar o CAU/RS dos valores não utilizados, inclusive descontos de taxas de cancelamento, no-show ou outra cobrança realizada pela emissora das passagens decorrente da não utilização do bilhete.</w:t>
      </w:r>
    </w:p>
    <w:p w14:paraId="2D131FC5" w14:textId="1941F2EF" w:rsidR="009920B0" w:rsidRPr="002741D3" w:rsidRDefault="00DA19F4" w:rsidP="00F74036">
      <w:pPr>
        <w:pStyle w:val="NormalWeb"/>
        <w:numPr>
          <w:ilvl w:val="2"/>
          <w:numId w:val="69"/>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Ao</w:t>
      </w:r>
      <w:r w:rsidR="009920B0" w:rsidRPr="002741D3">
        <w:rPr>
          <w:rFonts w:asciiTheme="minorHAnsi" w:hAnsiTheme="minorHAnsi" w:cstheme="minorHAnsi"/>
          <w:bCs/>
          <w:sz w:val="22"/>
          <w:szCs w:val="22"/>
        </w:rPr>
        <w:t xml:space="preserve"> texto do</w:t>
      </w:r>
      <w:r>
        <w:rPr>
          <w:rFonts w:asciiTheme="minorHAnsi" w:hAnsiTheme="minorHAnsi" w:cstheme="minorHAnsi"/>
          <w:bCs/>
          <w:sz w:val="22"/>
          <w:szCs w:val="22"/>
        </w:rPr>
        <w:t xml:space="preserve">s itens 18.6.1 e 18.6.2, e respectivos subitens, </w:t>
      </w:r>
      <w:r w:rsidR="009920B0" w:rsidRPr="002741D3">
        <w:rPr>
          <w:rFonts w:asciiTheme="minorHAnsi" w:hAnsiTheme="minorHAnsi" w:cstheme="minorHAnsi"/>
          <w:bCs/>
          <w:sz w:val="22"/>
          <w:szCs w:val="22"/>
        </w:rPr>
        <w:t xml:space="preserve">também se aplica às passagens terrestres. </w:t>
      </w:r>
    </w:p>
    <w:p w14:paraId="51B688EE" w14:textId="77777777" w:rsidR="009920B0" w:rsidRPr="00334DBF"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documentos de comprovação do cumprimento da contrapartida, quando houver; e</w:t>
      </w:r>
    </w:p>
    <w:p w14:paraId="62AFED6C" w14:textId="77777777" w:rsidR="009920B0" w:rsidRPr="002741D3"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2741D3">
        <w:rPr>
          <w:rFonts w:asciiTheme="minorHAnsi" w:hAnsiTheme="minorHAnsi" w:cstheme="minorHAnsi"/>
          <w:bCs/>
          <w:sz w:val="22"/>
          <w:szCs w:val="22"/>
        </w:rPr>
        <w:t xml:space="preserve">Os elementos necessários para avaliação dos seguintes itens: </w:t>
      </w:r>
    </w:p>
    <w:p w14:paraId="123435B5" w14:textId="77777777" w:rsidR="009920B0" w:rsidRPr="00334DBF" w:rsidRDefault="009920B0" w:rsidP="009920B0">
      <w:pPr>
        <w:pStyle w:val="NormalWeb"/>
        <w:numPr>
          <w:ilvl w:val="2"/>
          <w:numId w:val="4"/>
        </w:numPr>
        <w:tabs>
          <w:tab w:val="left" w:pos="426"/>
          <w:tab w:val="left" w:pos="851"/>
          <w:tab w:val="left" w:pos="1134"/>
          <w:tab w:val="left" w:pos="1418"/>
          <w:tab w:val="left" w:pos="1701"/>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Impactos econômicos ou sociais das ações desenvolvidas; </w:t>
      </w:r>
    </w:p>
    <w:p w14:paraId="77FD22B0" w14:textId="77777777" w:rsidR="009920B0" w:rsidRPr="00334DBF" w:rsidRDefault="009920B0" w:rsidP="009920B0">
      <w:pPr>
        <w:pStyle w:val="NormalWeb"/>
        <w:numPr>
          <w:ilvl w:val="2"/>
          <w:numId w:val="4"/>
        </w:numPr>
        <w:tabs>
          <w:tab w:val="left" w:pos="426"/>
          <w:tab w:val="left" w:pos="851"/>
          <w:tab w:val="left" w:pos="1134"/>
          <w:tab w:val="left" w:pos="1418"/>
          <w:tab w:val="left" w:pos="1701"/>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Comprovação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528B425" w14:textId="77777777" w:rsidR="009920B0"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Relação e comprovação dos pagamentos efetuados, tais como notas fiscais, faturas, recibos, fotos e vídeos, se for o caso;</w:t>
      </w:r>
    </w:p>
    <w:p w14:paraId="4593D32C" w14:textId="77777777" w:rsidR="009920B0"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Execução da receita e da despesa;</w:t>
      </w:r>
    </w:p>
    <w:p w14:paraId="53190FC2" w14:textId="77777777" w:rsidR="009920B0"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Conciliação bancária;</w:t>
      </w:r>
    </w:p>
    <w:p w14:paraId="037E57FA" w14:textId="77777777" w:rsidR="009920B0" w:rsidRPr="005B6C39"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Cópia do extrato da conta bancária específica do período correspondente;</w:t>
      </w:r>
    </w:p>
    <w:p w14:paraId="2101C4C6" w14:textId="77777777" w:rsidR="009920B0" w:rsidRPr="00334DBF"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Demais documentos que comprovem a boa e regular aplicação dos recursos, de acordo com a legislação vigente, tais como:</w:t>
      </w:r>
    </w:p>
    <w:p w14:paraId="5BE6A72F" w14:textId="77777777" w:rsidR="009920B0" w:rsidRPr="00334DBF" w:rsidRDefault="009920B0" w:rsidP="00F74036">
      <w:pPr>
        <w:pStyle w:val="NormalWeb"/>
        <w:numPr>
          <w:ilvl w:val="2"/>
          <w:numId w:val="61"/>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Comprovantes das transferências, que deverão ser procedidas em favor do credor da despesa paga;</w:t>
      </w:r>
    </w:p>
    <w:p w14:paraId="3AA8AC50" w14:textId="77777777" w:rsidR="009920B0" w:rsidRPr="00334DBF" w:rsidRDefault="009920B0" w:rsidP="00F74036">
      <w:pPr>
        <w:pStyle w:val="NormalWeb"/>
        <w:numPr>
          <w:ilvl w:val="2"/>
          <w:numId w:val="61"/>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Cópias dos cheques emitidos nominalmente em favor do credor da despesa paga, quando for o caso;</w:t>
      </w:r>
    </w:p>
    <w:p w14:paraId="73E744AA" w14:textId="77777777" w:rsidR="009920B0" w:rsidRPr="00334DBF" w:rsidRDefault="009920B0" w:rsidP="00F74036">
      <w:pPr>
        <w:pStyle w:val="NormalWeb"/>
        <w:numPr>
          <w:ilvl w:val="2"/>
          <w:numId w:val="61"/>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Guia de recolhimento do saldo dos recursos não aplicados;</w:t>
      </w:r>
    </w:p>
    <w:p w14:paraId="0A42122A" w14:textId="77777777" w:rsidR="009920B0" w:rsidRPr="00334DBF" w:rsidRDefault="009920B0" w:rsidP="00F74036">
      <w:pPr>
        <w:pStyle w:val="NormalWeb"/>
        <w:numPr>
          <w:ilvl w:val="2"/>
          <w:numId w:val="61"/>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Guia de recolhimento de Imposto Sobre Serviços (ISS), em decorrência de retenção obrigatória, quando for o caso.</w:t>
      </w:r>
    </w:p>
    <w:p w14:paraId="23BF9805" w14:textId="77777777" w:rsidR="009920B0" w:rsidRPr="00550C7D" w:rsidRDefault="009920B0" w:rsidP="00F74036">
      <w:pPr>
        <w:pStyle w:val="NormalWeb"/>
        <w:numPr>
          <w:ilvl w:val="0"/>
          <w:numId w:val="70"/>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Outros documentos, conforme a necessidade e o objeto </w:t>
      </w:r>
      <w:r>
        <w:rPr>
          <w:rFonts w:asciiTheme="minorHAnsi" w:hAnsiTheme="minorHAnsi" w:cstheme="minorHAnsi"/>
          <w:bCs/>
          <w:sz w:val="22"/>
          <w:szCs w:val="22"/>
        </w:rPr>
        <w:t>da parceria.</w:t>
      </w:r>
    </w:p>
    <w:p w14:paraId="0837CB97" w14:textId="77777777" w:rsidR="009920B0" w:rsidRPr="00334DBF" w:rsidRDefault="009920B0" w:rsidP="00F74036">
      <w:pPr>
        <w:pStyle w:val="NormalWeb"/>
        <w:numPr>
          <w:ilvl w:val="1"/>
          <w:numId w:val="64"/>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140" w:name="_Toc128593584"/>
      <w:r>
        <w:rPr>
          <w:rFonts w:asciiTheme="minorHAnsi" w:hAnsiTheme="minorHAnsi" w:cstheme="minorHAnsi"/>
          <w:b/>
          <w:bCs/>
          <w:sz w:val="22"/>
          <w:szCs w:val="22"/>
        </w:rPr>
        <w:t>F</w:t>
      </w:r>
      <w:r w:rsidRPr="00334DBF">
        <w:rPr>
          <w:rFonts w:asciiTheme="minorHAnsi" w:hAnsiTheme="minorHAnsi" w:cstheme="minorHAnsi"/>
          <w:b/>
          <w:bCs/>
          <w:sz w:val="22"/>
          <w:szCs w:val="22"/>
        </w:rPr>
        <w:t>orma de apresentação dos comprovantes de despesa.</w:t>
      </w:r>
      <w:bookmarkEnd w:id="140"/>
    </w:p>
    <w:p w14:paraId="5F8A162D" w14:textId="77777777" w:rsidR="009920B0"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Estar preenchido com clareza e sem rasuras capazes de comprometer sua credibilidade</w:t>
      </w:r>
      <w:r>
        <w:rPr>
          <w:rFonts w:asciiTheme="minorHAnsi" w:hAnsiTheme="minorHAnsi" w:cstheme="minorHAnsi"/>
          <w:bCs/>
          <w:sz w:val="22"/>
          <w:szCs w:val="22"/>
        </w:rPr>
        <w:t>.</w:t>
      </w:r>
    </w:p>
    <w:p w14:paraId="4F81B0A3"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lastRenderedPageBreak/>
        <w:t>T</w:t>
      </w:r>
      <w:r w:rsidRPr="00334DBF">
        <w:rPr>
          <w:rFonts w:asciiTheme="minorHAnsi" w:hAnsiTheme="minorHAnsi" w:cstheme="minorHAnsi"/>
          <w:bCs/>
          <w:sz w:val="22"/>
          <w:szCs w:val="22"/>
        </w:rPr>
        <w:t>razer anotado o número da parceria e conter a seguinte inscrição: “certifico ou declaro o recebimento das mercadorias/serviços”;</w:t>
      </w:r>
    </w:p>
    <w:p w14:paraId="3D623375"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Se referente a gastos com publicidade escrita, deverá ser disponibilizado o material de divulgação, se radiofônica ou televisiva, </w:t>
      </w:r>
      <w:r>
        <w:rPr>
          <w:rFonts w:asciiTheme="minorHAnsi" w:hAnsiTheme="minorHAnsi" w:cstheme="minorHAnsi"/>
          <w:bCs/>
          <w:sz w:val="22"/>
          <w:szCs w:val="22"/>
        </w:rPr>
        <w:t xml:space="preserve">ou mídia social/anúncio, </w:t>
      </w:r>
      <w:r w:rsidRPr="00334DBF">
        <w:rPr>
          <w:rFonts w:asciiTheme="minorHAnsi" w:hAnsiTheme="minorHAnsi" w:cstheme="minorHAnsi"/>
          <w:bCs/>
          <w:sz w:val="22"/>
          <w:szCs w:val="22"/>
        </w:rPr>
        <w:t>de gravação da peça veiculada;</w:t>
      </w:r>
    </w:p>
    <w:p w14:paraId="7B5CEBF6"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Demonstrar a retenção do Imposto Sobre Serviços (ISS), em nota fiscal de prestação de serviços, de profissional autônomo, quando for o caso;</w:t>
      </w:r>
    </w:p>
    <w:p w14:paraId="36D5421D"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No caso de pagamento de pessoal, deverá ser apresentada, na prestação de contas da primeira parcela, uma cópia do registro funcional de cada funcionário remunerado com recursos </w:t>
      </w:r>
      <w:r>
        <w:rPr>
          <w:rFonts w:asciiTheme="minorHAnsi" w:hAnsiTheme="minorHAnsi" w:cstheme="minorHAnsi"/>
          <w:bCs/>
          <w:sz w:val="22"/>
          <w:szCs w:val="22"/>
        </w:rPr>
        <w:t>da parceria</w:t>
      </w:r>
      <w:r w:rsidRPr="00334DBF">
        <w:rPr>
          <w:rFonts w:asciiTheme="minorHAnsi" w:hAnsiTheme="minorHAnsi" w:cstheme="minorHAnsi"/>
          <w:bCs/>
          <w:sz w:val="22"/>
          <w:szCs w:val="22"/>
        </w:rPr>
        <w:t>;</w:t>
      </w:r>
    </w:p>
    <w:p w14:paraId="2E563538"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Apresentar demonstrativo detalha</w:t>
      </w:r>
      <w:r>
        <w:rPr>
          <w:rFonts w:asciiTheme="minorHAnsi" w:hAnsiTheme="minorHAnsi" w:cstheme="minorHAnsi"/>
          <w:bCs/>
          <w:sz w:val="22"/>
          <w:szCs w:val="22"/>
        </w:rPr>
        <w:t>n</w:t>
      </w:r>
      <w:r w:rsidRPr="00334DBF">
        <w:rPr>
          <w:rFonts w:asciiTheme="minorHAnsi" w:hAnsiTheme="minorHAnsi" w:cstheme="minorHAnsi"/>
          <w:bCs/>
          <w:sz w:val="22"/>
          <w:szCs w:val="22"/>
        </w:rPr>
        <w:t>do as horas técnicas efetivamente realizadas nos serviços de assistência, de capacitação e promoção de seminários e congêneres</w:t>
      </w:r>
      <w:r>
        <w:rPr>
          <w:rFonts w:asciiTheme="minorHAnsi" w:hAnsiTheme="minorHAnsi" w:cstheme="minorHAnsi"/>
          <w:bCs/>
          <w:sz w:val="22"/>
          <w:szCs w:val="22"/>
        </w:rPr>
        <w:t>, quando se aplicar</w:t>
      </w:r>
      <w:r w:rsidRPr="00334DBF">
        <w:rPr>
          <w:rFonts w:asciiTheme="minorHAnsi" w:hAnsiTheme="minorHAnsi" w:cstheme="minorHAnsi"/>
          <w:bCs/>
          <w:sz w:val="22"/>
          <w:szCs w:val="22"/>
        </w:rPr>
        <w:t>;</w:t>
      </w:r>
    </w:p>
    <w:p w14:paraId="3C446149"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6551359" w14:textId="77777777" w:rsidR="009920B0" w:rsidRPr="00334DBF" w:rsidRDefault="009920B0" w:rsidP="00F74036">
      <w:pPr>
        <w:pStyle w:val="NormalWeb"/>
        <w:numPr>
          <w:ilvl w:val="0"/>
          <w:numId w:val="5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Em caso de contratação de serviços técnicos regulamentados por Conselho de Fiscalização Profissional, deverá ser apresentado o comprovante de habilitação no respectivo conselho.</w:t>
      </w:r>
    </w:p>
    <w:p w14:paraId="28D41167" w14:textId="77777777" w:rsidR="009920B0" w:rsidRPr="005B6C39" w:rsidRDefault="009920B0" w:rsidP="00F74036">
      <w:pPr>
        <w:pStyle w:val="NormalWeb"/>
        <w:numPr>
          <w:ilvl w:val="1"/>
          <w:numId w:val="64"/>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141" w:name="_Toc128593585"/>
      <w:r>
        <w:rPr>
          <w:rFonts w:asciiTheme="minorHAnsi" w:hAnsiTheme="minorHAnsi" w:cstheme="minorHAnsi"/>
          <w:b/>
          <w:bCs/>
          <w:sz w:val="22"/>
          <w:szCs w:val="22"/>
        </w:rPr>
        <w:t>Especificações</w:t>
      </w:r>
      <w:r w:rsidRPr="005B6C39">
        <w:rPr>
          <w:rFonts w:asciiTheme="minorHAnsi" w:hAnsiTheme="minorHAnsi" w:cstheme="minorHAnsi"/>
          <w:b/>
          <w:bCs/>
          <w:sz w:val="22"/>
          <w:szCs w:val="22"/>
        </w:rPr>
        <w:t xml:space="preserve"> a constar nas notas fiscais:</w:t>
      </w:r>
      <w:bookmarkEnd w:id="141"/>
    </w:p>
    <w:p w14:paraId="6AAC6E9D" w14:textId="77777777" w:rsidR="009920B0" w:rsidRPr="00334DBF" w:rsidRDefault="009920B0" w:rsidP="00F74036">
      <w:pPr>
        <w:pStyle w:val="NormalWeb"/>
        <w:numPr>
          <w:ilvl w:val="0"/>
          <w:numId w:val="5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 nome, o endereço e o CNPJ da organização da sociedade civil;</w:t>
      </w:r>
    </w:p>
    <w:p w14:paraId="741C60D6" w14:textId="77777777" w:rsidR="009920B0" w:rsidRPr="00334DBF" w:rsidRDefault="009920B0" w:rsidP="00F74036">
      <w:pPr>
        <w:pStyle w:val="NormalWeb"/>
        <w:numPr>
          <w:ilvl w:val="0"/>
          <w:numId w:val="5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data de realização da despesa e a discriminação precisa de seu objeto, com identificação de dados, como tipo do material, quantidade, marca e modelo; e</w:t>
      </w:r>
    </w:p>
    <w:p w14:paraId="7FBBEFD8" w14:textId="77777777" w:rsidR="009920B0" w:rsidRPr="00334DBF" w:rsidRDefault="009920B0" w:rsidP="00F74036">
      <w:pPr>
        <w:pStyle w:val="NormalWeb"/>
        <w:numPr>
          <w:ilvl w:val="0"/>
          <w:numId w:val="5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valores unitários e total das mercadorias adquiridas.</w:t>
      </w:r>
    </w:p>
    <w:p w14:paraId="67ED2648" w14:textId="77777777" w:rsidR="009920B0" w:rsidRDefault="009920B0" w:rsidP="00F74036">
      <w:pPr>
        <w:pStyle w:val="NormalWeb"/>
        <w:numPr>
          <w:ilvl w:val="2"/>
          <w:numId w:val="6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FE278E4" w14:textId="77777777" w:rsidR="009920B0" w:rsidRPr="005B6C39" w:rsidRDefault="009920B0" w:rsidP="00F74036">
      <w:pPr>
        <w:pStyle w:val="NormalWeb"/>
        <w:numPr>
          <w:ilvl w:val="2"/>
          <w:numId w:val="6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 xml:space="preserve">A responsabilidade pelo pagamento de terceiros (pessoas físicas ou jurídicas, referente à aquisição de algum produto/material ou prestação de serviço) é exclusiva da </w:t>
      </w:r>
      <w:r>
        <w:rPr>
          <w:rFonts w:asciiTheme="minorHAnsi" w:hAnsiTheme="minorHAnsi" w:cstheme="minorHAnsi"/>
          <w:bCs/>
          <w:sz w:val="22"/>
          <w:szCs w:val="22"/>
        </w:rPr>
        <w:t>Organização da Sociedade Civil</w:t>
      </w:r>
      <w:r w:rsidRPr="005B6C39">
        <w:rPr>
          <w:rFonts w:asciiTheme="minorHAnsi" w:hAnsiTheme="minorHAnsi" w:cstheme="minorHAnsi"/>
          <w:bCs/>
          <w:sz w:val="22"/>
          <w:szCs w:val="22"/>
        </w:rPr>
        <w:t>, não tendo o CAU/RS qualquer ingerência sobre o negócio jurídico.</w:t>
      </w:r>
    </w:p>
    <w:p w14:paraId="7E448968" w14:textId="09FD5D93" w:rsidR="009920B0" w:rsidRPr="005B6C39" w:rsidRDefault="009920B0" w:rsidP="00F74036">
      <w:pPr>
        <w:pStyle w:val="NormalWeb"/>
        <w:numPr>
          <w:ilvl w:val="1"/>
          <w:numId w:val="64"/>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2" w:name="_Toc128593586"/>
      <w:r w:rsidRPr="005B6C39">
        <w:rPr>
          <w:rFonts w:asciiTheme="minorHAnsi" w:hAnsiTheme="minorHAnsi" w:cstheme="minorHAnsi"/>
          <w:b/>
          <w:bCs/>
          <w:sz w:val="22"/>
          <w:szCs w:val="22"/>
        </w:rPr>
        <w:t xml:space="preserve">Classificação do julgamento das </w:t>
      </w:r>
      <w:r>
        <w:rPr>
          <w:rFonts w:asciiTheme="minorHAnsi" w:hAnsiTheme="minorHAnsi" w:cstheme="minorHAnsi"/>
          <w:b/>
          <w:bCs/>
          <w:sz w:val="22"/>
          <w:szCs w:val="22"/>
        </w:rPr>
        <w:t>P</w:t>
      </w:r>
      <w:r w:rsidRPr="005B6C39">
        <w:rPr>
          <w:rFonts w:asciiTheme="minorHAnsi" w:hAnsiTheme="minorHAnsi" w:cstheme="minorHAnsi"/>
          <w:b/>
          <w:bCs/>
          <w:sz w:val="22"/>
          <w:szCs w:val="22"/>
        </w:rPr>
        <w:t>restações de contas</w:t>
      </w:r>
      <w:r w:rsidR="00216F43">
        <w:rPr>
          <w:rFonts w:asciiTheme="minorHAnsi" w:hAnsiTheme="minorHAnsi" w:cstheme="minorHAnsi"/>
          <w:b/>
          <w:bCs/>
          <w:sz w:val="22"/>
          <w:szCs w:val="22"/>
        </w:rPr>
        <w:t>.</w:t>
      </w:r>
      <w:bookmarkEnd w:id="142"/>
    </w:p>
    <w:p w14:paraId="26585F08" w14:textId="77777777" w:rsidR="009920B0" w:rsidRPr="00334DBF" w:rsidRDefault="009920B0" w:rsidP="00F74036">
      <w:pPr>
        <w:pStyle w:val="NormalWeb"/>
        <w:numPr>
          <w:ilvl w:val="2"/>
          <w:numId w:val="6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t xml:space="preserve">Contas </w:t>
      </w:r>
      <w:proofErr w:type="gramStart"/>
      <w:r w:rsidRPr="00334DBF">
        <w:rPr>
          <w:rFonts w:asciiTheme="minorHAnsi" w:hAnsiTheme="minorHAnsi" w:cstheme="minorHAnsi"/>
          <w:b/>
          <w:bCs/>
          <w:sz w:val="22"/>
          <w:szCs w:val="22"/>
        </w:rPr>
        <w:t>julgadas Regulares</w:t>
      </w:r>
      <w:proofErr w:type="gramEnd"/>
      <w:r w:rsidRPr="00334DBF">
        <w:rPr>
          <w:rFonts w:asciiTheme="minorHAnsi" w:hAnsiTheme="minorHAnsi" w:cstheme="minorHAnsi"/>
          <w:b/>
          <w:bCs/>
          <w:sz w:val="22"/>
          <w:szCs w:val="22"/>
        </w:rPr>
        <w:t>.</w:t>
      </w:r>
    </w:p>
    <w:p w14:paraId="27428050" w14:textId="77777777" w:rsidR="009920B0" w:rsidRPr="00334DBF" w:rsidRDefault="009920B0" w:rsidP="00F74036">
      <w:pPr>
        <w:pStyle w:val="NormalWeb"/>
        <w:numPr>
          <w:ilvl w:val="3"/>
          <w:numId w:val="6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 As contas serão </w:t>
      </w:r>
      <w:proofErr w:type="gramStart"/>
      <w:r w:rsidRPr="00334DBF">
        <w:rPr>
          <w:rFonts w:asciiTheme="minorHAnsi" w:hAnsiTheme="minorHAnsi" w:cstheme="minorHAnsi"/>
          <w:bCs/>
          <w:sz w:val="22"/>
          <w:szCs w:val="22"/>
        </w:rPr>
        <w:t xml:space="preserve">julgadas </w:t>
      </w:r>
      <w:r>
        <w:rPr>
          <w:rFonts w:asciiTheme="minorHAnsi" w:hAnsiTheme="minorHAnsi" w:cstheme="minorHAnsi"/>
          <w:bCs/>
          <w:sz w:val="22"/>
          <w:szCs w:val="22"/>
        </w:rPr>
        <w:t>R</w:t>
      </w:r>
      <w:r w:rsidRPr="00334DBF">
        <w:rPr>
          <w:rFonts w:asciiTheme="minorHAnsi" w:hAnsiTheme="minorHAnsi" w:cstheme="minorHAnsi"/>
          <w:bCs/>
          <w:sz w:val="22"/>
          <w:szCs w:val="22"/>
        </w:rPr>
        <w:t>egulares</w:t>
      </w:r>
      <w:proofErr w:type="gramEnd"/>
      <w:r w:rsidRPr="00334DBF">
        <w:rPr>
          <w:rFonts w:asciiTheme="minorHAnsi" w:hAnsiTheme="minorHAnsi" w:cstheme="minorHAnsi"/>
          <w:bCs/>
          <w:sz w:val="22"/>
          <w:szCs w:val="22"/>
        </w:rPr>
        <w:t xml:space="preserve"> quando expressarem, de forma clara e objetiva, o cumprimento dos objetivos e metas estabelecidos no Plano de Trabalho.</w:t>
      </w:r>
    </w:p>
    <w:p w14:paraId="3D413EB3" w14:textId="77777777" w:rsidR="009920B0" w:rsidRPr="00334DBF" w:rsidRDefault="009920B0" w:rsidP="00F74036">
      <w:pPr>
        <w:pStyle w:val="NormalWeb"/>
        <w:numPr>
          <w:ilvl w:val="2"/>
          <w:numId w:val="6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t>Contas julgadas Regulares com Ressalva.</w:t>
      </w:r>
    </w:p>
    <w:p w14:paraId="0B0F375E" w14:textId="77777777" w:rsidR="009920B0" w:rsidRPr="00334DBF" w:rsidRDefault="009920B0" w:rsidP="00F74036">
      <w:pPr>
        <w:pStyle w:val="NormalWeb"/>
        <w:numPr>
          <w:ilvl w:val="3"/>
          <w:numId w:val="6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As contas serão julgadas Regulares com Ressalva quando evidenciarem impropriedade ou qualquer outra falta de natureza formal que não resulte em danos ao erário</w:t>
      </w:r>
      <w:r>
        <w:rPr>
          <w:rFonts w:asciiTheme="minorHAnsi" w:hAnsiTheme="minorHAnsi" w:cstheme="minorHAnsi"/>
          <w:bCs/>
          <w:sz w:val="22"/>
          <w:szCs w:val="22"/>
        </w:rPr>
        <w:t>.</w:t>
      </w:r>
    </w:p>
    <w:p w14:paraId="61CBB88F" w14:textId="77777777" w:rsidR="009920B0" w:rsidRPr="00334DBF" w:rsidRDefault="009920B0" w:rsidP="00F74036">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lastRenderedPageBreak/>
        <w:t>Contas julgadas Irregulares.</w:t>
      </w:r>
    </w:p>
    <w:p w14:paraId="5F74349E" w14:textId="01702208" w:rsidR="009920B0" w:rsidRPr="00334DBF" w:rsidRDefault="009920B0" w:rsidP="00F74036">
      <w:pPr>
        <w:pStyle w:val="NormalWeb"/>
        <w:numPr>
          <w:ilvl w:val="3"/>
          <w:numId w:val="63"/>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As contas serão </w:t>
      </w:r>
      <w:proofErr w:type="gramStart"/>
      <w:r w:rsidRPr="00334DBF">
        <w:rPr>
          <w:rFonts w:asciiTheme="minorHAnsi" w:hAnsiTheme="minorHAnsi" w:cstheme="minorHAnsi"/>
          <w:bCs/>
          <w:sz w:val="22"/>
          <w:szCs w:val="22"/>
        </w:rPr>
        <w:t>julgadas</w:t>
      </w:r>
      <w:r w:rsidR="00A4547E">
        <w:rPr>
          <w:rFonts w:asciiTheme="minorHAnsi" w:hAnsiTheme="minorHAnsi" w:cstheme="minorHAnsi"/>
          <w:bCs/>
          <w:sz w:val="22"/>
          <w:szCs w:val="22"/>
        </w:rPr>
        <w:t xml:space="preserve"> </w:t>
      </w:r>
      <w:r w:rsidRPr="00334DBF">
        <w:rPr>
          <w:rFonts w:asciiTheme="minorHAnsi" w:hAnsiTheme="minorHAnsi" w:cstheme="minorHAnsi"/>
          <w:bCs/>
          <w:sz w:val="22"/>
          <w:szCs w:val="22"/>
        </w:rPr>
        <w:t>Irregulares</w:t>
      </w:r>
      <w:proofErr w:type="gramEnd"/>
      <w:r w:rsidRPr="00334DBF">
        <w:rPr>
          <w:rFonts w:asciiTheme="minorHAnsi" w:hAnsiTheme="minorHAnsi" w:cstheme="minorHAnsi"/>
          <w:bCs/>
          <w:sz w:val="22"/>
          <w:szCs w:val="22"/>
        </w:rPr>
        <w:t xml:space="preserve"> quando comprovada qualquer das seguintes circunstâncias:</w:t>
      </w:r>
    </w:p>
    <w:p w14:paraId="0813761B" w14:textId="77777777" w:rsidR="009920B0" w:rsidRPr="00334DBF" w:rsidRDefault="009920B0" w:rsidP="00F74036">
      <w:pPr>
        <w:pStyle w:val="NormalWeb"/>
        <w:numPr>
          <w:ilvl w:val="0"/>
          <w:numId w:val="59"/>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Omissão no dever de prestar contas;</w:t>
      </w:r>
    </w:p>
    <w:p w14:paraId="6DA6A214" w14:textId="77777777" w:rsidR="009920B0" w:rsidRPr="00334DBF" w:rsidRDefault="009920B0" w:rsidP="00F74036">
      <w:pPr>
        <w:pStyle w:val="NormalWeb"/>
        <w:numPr>
          <w:ilvl w:val="0"/>
          <w:numId w:val="59"/>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Descumprimento injustificado dos objetivos e metas estabelecidos no Plano de Trabalho;</w:t>
      </w:r>
    </w:p>
    <w:p w14:paraId="2CA4C2EB" w14:textId="77777777" w:rsidR="009920B0" w:rsidRPr="00334DBF" w:rsidRDefault="009920B0" w:rsidP="00F74036">
      <w:pPr>
        <w:pStyle w:val="NormalWeb"/>
        <w:numPr>
          <w:ilvl w:val="0"/>
          <w:numId w:val="59"/>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proofErr w:type="spellStart"/>
      <w:r w:rsidRPr="00334DBF">
        <w:rPr>
          <w:rFonts w:asciiTheme="minorHAnsi" w:hAnsiTheme="minorHAnsi" w:cstheme="minorHAnsi"/>
          <w:bCs/>
          <w:sz w:val="22"/>
          <w:szCs w:val="22"/>
        </w:rPr>
        <w:t>Dano</w:t>
      </w:r>
      <w:proofErr w:type="spellEnd"/>
      <w:r w:rsidRPr="00334DBF">
        <w:rPr>
          <w:rFonts w:asciiTheme="minorHAnsi" w:hAnsiTheme="minorHAnsi" w:cstheme="minorHAnsi"/>
          <w:bCs/>
          <w:sz w:val="22"/>
          <w:szCs w:val="22"/>
        </w:rPr>
        <w:t xml:space="preserve"> ao erário decorrente de ato de gestão ilegítimo ou antieconômico;</w:t>
      </w:r>
    </w:p>
    <w:p w14:paraId="47D66958" w14:textId="77777777" w:rsidR="009920B0" w:rsidRPr="00334DBF" w:rsidRDefault="009920B0" w:rsidP="00F74036">
      <w:pPr>
        <w:pStyle w:val="NormalWeb"/>
        <w:numPr>
          <w:ilvl w:val="0"/>
          <w:numId w:val="59"/>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Desfalque ou desvio de dinheiro, bens ou valores públicos.</w:t>
      </w:r>
    </w:p>
    <w:p w14:paraId="079422C0" w14:textId="77777777" w:rsidR="009920B0" w:rsidRPr="00334DBF" w:rsidRDefault="009920B0" w:rsidP="00F74036">
      <w:pPr>
        <w:pStyle w:val="NormalWeb"/>
        <w:numPr>
          <w:ilvl w:val="1"/>
          <w:numId w:val="64"/>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3" w:name="_Toc128593587"/>
      <w:r>
        <w:rPr>
          <w:rFonts w:asciiTheme="minorHAnsi" w:hAnsiTheme="minorHAnsi" w:cstheme="minorHAnsi"/>
          <w:b/>
          <w:bCs/>
          <w:sz w:val="22"/>
          <w:szCs w:val="22"/>
        </w:rPr>
        <w:t>A</w:t>
      </w:r>
      <w:r w:rsidRPr="00334DBF">
        <w:rPr>
          <w:rFonts w:asciiTheme="minorHAnsi" w:hAnsiTheme="minorHAnsi" w:cstheme="minorHAnsi"/>
          <w:b/>
          <w:bCs/>
          <w:sz w:val="22"/>
          <w:szCs w:val="22"/>
        </w:rPr>
        <w:t>traso na prestação de contas.</w:t>
      </w:r>
      <w:bookmarkEnd w:id="143"/>
    </w:p>
    <w:p w14:paraId="5905C1B1" w14:textId="77777777" w:rsidR="009920B0" w:rsidRPr="00206943" w:rsidRDefault="009920B0" w:rsidP="00F74036">
      <w:pPr>
        <w:pStyle w:val="NormalWeb"/>
        <w:numPr>
          <w:ilvl w:val="2"/>
          <w:numId w:val="6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06943">
        <w:rPr>
          <w:rFonts w:asciiTheme="minorHAnsi" w:hAnsiTheme="minorHAnsi" w:cstheme="minorHAnsi"/>
          <w:bCs/>
          <w:sz w:val="22"/>
          <w:szCs w:val="22"/>
        </w:rPr>
        <w:t xml:space="preserve">Vencido o prazo legal e não tendo sido prestadas as contas devidas, o administrador público notificará a </w:t>
      </w:r>
      <w:r>
        <w:rPr>
          <w:rFonts w:asciiTheme="minorHAnsi" w:hAnsiTheme="minorHAnsi" w:cstheme="minorHAnsi"/>
          <w:bCs/>
          <w:sz w:val="22"/>
          <w:szCs w:val="22"/>
        </w:rPr>
        <w:t>Organização da Sociedade Civil</w:t>
      </w:r>
      <w:r w:rsidRPr="00206943">
        <w:rPr>
          <w:rFonts w:asciiTheme="minorHAnsi" w:hAnsiTheme="minorHAnsi" w:cstheme="minorHAnsi"/>
          <w:bCs/>
          <w:sz w:val="22"/>
          <w:szCs w:val="22"/>
        </w:rPr>
        <w:t xml:space="preserve"> em até 05 (cinco) dias úteis para que, no prazo de 15 (quinze) dias úteis, cumpra a obrigação.</w:t>
      </w:r>
    </w:p>
    <w:p w14:paraId="4CE48801" w14:textId="77777777" w:rsidR="009920B0" w:rsidRPr="00206943" w:rsidRDefault="009920B0" w:rsidP="00F74036">
      <w:pPr>
        <w:pStyle w:val="NormalWeb"/>
        <w:numPr>
          <w:ilvl w:val="2"/>
          <w:numId w:val="6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06943">
        <w:rPr>
          <w:rFonts w:asciiTheme="minorHAnsi" w:hAnsiTheme="minorHAnsi" w:cstheme="minorHAnsi"/>
          <w:bCs/>
          <w:sz w:val="22"/>
          <w:szCs w:val="22"/>
        </w:rPr>
        <w:t>O prazo para manifestação da organização é prorrogável por igual período, desde que requerida por intermédio de pedido formal e fundamentado.</w:t>
      </w:r>
    </w:p>
    <w:p w14:paraId="76426CFF" w14:textId="77777777" w:rsidR="009920B0" w:rsidRPr="00334DBF" w:rsidRDefault="009920B0" w:rsidP="00F74036">
      <w:pPr>
        <w:pStyle w:val="NormalWeb"/>
        <w:numPr>
          <w:ilvl w:val="1"/>
          <w:numId w:val="64"/>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4" w:name="_Toc128593588"/>
      <w:r>
        <w:rPr>
          <w:rFonts w:asciiTheme="minorHAnsi" w:hAnsiTheme="minorHAnsi" w:cstheme="minorHAnsi"/>
          <w:b/>
          <w:bCs/>
          <w:sz w:val="22"/>
          <w:szCs w:val="22"/>
        </w:rPr>
        <w:t>N</w:t>
      </w:r>
      <w:r w:rsidRPr="00334DBF">
        <w:rPr>
          <w:rFonts w:asciiTheme="minorHAnsi" w:hAnsiTheme="minorHAnsi" w:cstheme="minorHAnsi"/>
          <w:b/>
          <w:bCs/>
          <w:sz w:val="22"/>
          <w:szCs w:val="22"/>
        </w:rPr>
        <w:t>ão apresentação das contas.</w:t>
      </w:r>
      <w:bookmarkEnd w:id="144"/>
    </w:p>
    <w:p w14:paraId="6D5C5C48" w14:textId="77777777" w:rsidR="009920B0" w:rsidRDefault="009920B0" w:rsidP="00F74036">
      <w:pPr>
        <w:pStyle w:val="NormalWeb"/>
        <w:numPr>
          <w:ilvl w:val="2"/>
          <w:numId w:val="6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Se não prestadas as contas ou se não aprovadas, o Gestor determinará o não reembolso de valores objeto da parceria até a regularização da inconformidade e comunicará o fato ao Presidente do CAU/RS.</w:t>
      </w:r>
    </w:p>
    <w:p w14:paraId="0B4D3ADC" w14:textId="77777777" w:rsidR="009920B0" w:rsidRPr="00206943" w:rsidRDefault="009920B0" w:rsidP="00F74036">
      <w:pPr>
        <w:pStyle w:val="NormalWeb"/>
        <w:numPr>
          <w:ilvl w:val="2"/>
          <w:numId w:val="6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06943">
        <w:rPr>
          <w:rFonts w:asciiTheme="minorHAnsi" w:hAnsiTheme="minorHAnsi" w:cstheme="minorHAnsi"/>
          <w:bCs/>
          <w:sz w:val="22"/>
          <w:szCs w:val="22"/>
        </w:rPr>
        <w:t>A prestação de contas terá efeitos de não prestadas quando:</w:t>
      </w:r>
    </w:p>
    <w:p w14:paraId="2CD7B169" w14:textId="77777777" w:rsidR="009920B0" w:rsidRPr="00334DBF" w:rsidRDefault="009920B0" w:rsidP="00F74036">
      <w:pPr>
        <w:pStyle w:val="NormalWeb"/>
        <w:numPr>
          <w:ilvl w:val="0"/>
          <w:numId w:val="6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documentação estiver incompleta</w:t>
      </w:r>
      <w:r>
        <w:rPr>
          <w:rFonts w:asciiTheme="minorHAnsi" w:hAnsiTheme="minorHAnsi" w:cstheme="minorHAnsi"/>
          <w:bCs/>
          <w:sz w:val="22"/>
          <w:szCs w:val="22"/>
        </w:rPr>
        <w:t>, após diligência;</w:t>
      </w:r>
    </w:p>
    <w:p w14:paraId="69BDD86B" w14:textId="77777777" w:rsidR="009920B0" w:rsidRPr="00334DBF" w:rsidRDefault="009920B0" w:rsidP="00F74036">
      <w:pPr>
        <w:pStyle w:val="NormalWeb"/>
        <w:numPr>
          <w:ilvl w:val="0"/>
          <w:numId w:val="6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Houver documentos inidôneos para comprovar a boa e regular aplicação dos recursos transferidos;</w:t>
      </w:r>
    </w:p>
    <w:p w14:paraId="33246174" w14:textId="77777777" w:rsidR="009920B0" w:rsidRPr="00334DBF" w:rsidRDefault="009920B0" w:rsidP="00F74036">
      <w:pPr>
        <w:pStyle w:val="NormalWeb"/>
        <w:numPr>
          <w:ilvl w:val="0"/>
          <w:numId w:val="6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Não executada a contrapartida, quando esta for devida; e</w:t>
      </w:r>
    </w:p>
    <w:p w14:paraId="15BB7E27" w14:textId="77777777" w:rsidR="009920B0" w:rsidRPr="00334DBF" w:rsidRDefault="009920B0" w:rsidP="00F74036">
      <w:pPr>
        <w:pStyle w:val="NormalWeb"/>
        <w:numPr>
          <w:ilvl w:val="0"/>
          <w:numId w:val="6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 que se constate fraude na execução do apoio institucional.</w:t>
      </w:r>
    </w:p>
    <w:p w14:paraId="54E35DEE" w14:textId="77777777" w:rsidR="009920B0" w:rsidRPr="00334DBF" w:rsidRDefault="009920B0" w:rsidP="00F74036">
      <w:pPr>
        <w:pStyle w:val="NormalWeb"/>
        <w:numPr>
          <w:ilvl w:val="1"/>
          <w:numId w:val="64"/>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145" w:name="_Toc128593589"/>
      <w:r>
        <w:rPr>
          <w:rFonts w:asciiTheme="minorHAnsi" w:hAnsiTheme="minorHAnsi" w:cstheme="minorHAnsi"/>
          <w:b/>
          <w:bCs/>
          <w:sz w:val="22"/>
          <w:szCs w:val="22"/>
        </w:rPr>
        <w:t>I</w:t>
      </w:r>
      <w:r w:rsidRPr="00334DBF">
        <w:rPr>
          <w:rFonts w:asciiTheme="minorHAnsi" w:hAnsiTheme="minorHAnsi" w:cstheme="minorHAnsi"/>
          <w:b/>
          <w:bCs/>
          <w:sz w:val="22"/>
          <w:szCs w:val="22"/>
        </w:rPr>
        <w:t>rregularidades identificadas na prestação de contas.</w:t>
      </w:r>
      <w:bookmarkEnd w:id="145"/>
    </w:p>
    <w:p w14:paraId="31976368" w14:textId="77777777" w:rsidR="009920B0" w:rsidRPr="00334DBF" w:rsidRDefault="009920B0" w:rsidP="00F74036">
      <w:pPr>
        <w:pStyle w:val="NormalWeb"/>
        <w:numPr>
          <w:ilvl w:val="2"/>
          <w:numId w:val="6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Constituirá irregularidade grave, lesiva ao erário, sujeitando a organização da sociedade civil ou o seu responsável à tomada de contas especial:</w:t>
      </w:r>
    </w:p>
    <w:p w14:paraId="17CD4E7F" w14:textId="77777777" w:rsidR="009920B0" w:rsidRPr="00334DBF" w:rsidRDefault="009920B0" w:rsidP="00F74036">
      <w:pPr>
        <w:pStyle w:val="NormalWeb"/>
        <w:numPr>
          <w:ilvl w:val="0"/>
          <w:numId w:val="5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Deixar de prestar contas ao CAU/RS no prazo estabelecido;</w:t>
      </w:r>
    </w:p>
    <w:p w14:paraId="3A491D14" w14:textId="77777777" w:rsidR="009920B0" w:rsidRPr="00334DBF" w:rsidRDefault="009920B0" w:rsidP="00F74036">
      <w:pPr>
        <w:pStyle w:val="NormalWeb"/>
        <w:numPr>
          <w:ilvl w:val="0"/>
          <w:numId w:val="5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Destinar recursos provenientes </w:t>
      </w:r>
      <w:r>
        <w:rPr>
          <w:rFonts w:asciiTheme="minorHAnsi" w:hAnsiTheme="minorHAnsi" w:cstheme="minorHAnsi"/>
          <w:bCs/>
          <w:sz w:val="22"/>
          <w:szCs w:val="22"/>
        </w:rPr>
        <w:t xml:space="preserve">da parceria </w:t>
      </w:r>
      <w:r w:rsidRPr="00334DBF">
        <w:rPr>
          <w:rFonts w:asciiTheme="minorHAnsi" w:hAnsiTheme="minorHAnsi" w:cstheme="minorHAnsi"/>
          <w:bCs/>
          <w:sz w:val="22"/>
          <w:szCs w:val="22"/>
        </w:rPr>
        <w:t>para:</w:t>
      </w:r>
    </w:p>
    <w:p w14:paraId="21ED51EC" w14:textId="77777777" w:rsidR="009920B0" w:rsidRDefault="009920B0" w:rsidP="00F74036">
      <w:pPr>
        <w:pStyle w:val="NormalWeb"/>
        <w:numPr>
          <w:ilvl w:val="2"/>
          <w:numId w:val="60"/>
        </w:numPr>
        <w:tabs>
          <w:tab w:val="left" w:pos="851"/>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Gastos cuja competência de realização seja anterior à data inicial do </w:t>
      </w:r>
      <w:r>
        <w:rPr>
          <w:rFonts w:asciiTheme="minorHAnsi" w:hAnsiTheme="minorHAnsi" w:cstheme="minorHAnsi"/>
          <w:bCs/>
          <w:sz w:val="22"/>
          <w:szCs w:val="22"/>
        </w:rPr>
        <w:t xml:space="preserve">Termo de parceria </w:t>
      </w:r>
      <w:r w:rsidRPr="00334DBF">
        <w:rPr>
          <w:rFonts w:asciiTheme="minorHAnsi" w:hAnsiTheme="minorHAnsi" w:cstheme="minorHAnsi"/>
          <w:bCs/>
          <w:sz w:val="22"/>
          <w:szCs w:val="22"/>
        </w:rPr>
        <w:t>ou posterior ao prazo final de execução do objeto da parceria</w:t>
      </w:r>
      <w:r>
        <w:rPr>
          <w:rFonts w:asciiTheme="minorHAnsi" w:hAnsiTheme="minorHAnsi" w:cstheme="minorHAnsi"/>
          <w:bCs/>
          <w:sz w:val="22"/>
          <w:szCs w:val="22"/>
        </w:rPr>
        <w:t>;</w:t>
      </w:r>
    </w:p>
    <w:p w14:paraId="286C936B" w14:textId="77777777" w:rsidR="009920B0" w:rsidRPr="00206943" w:rsidRDefault="009920B0" w:rsidP="00F74036">
      <w:pPr>
        <w:pStyle w:val="NormalWeb"/>
        <w:numPr>
          <w:ilvl w:val="2"/>
          <w:numId w:val="60"/>
        </w:numPr>
        <w:tabs>
          <w:tab w:val="left" w:pos="851"/>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206943">
        <w:rPr>
          <w:rFonts w:asciiTheme="minorHAnsi" w:hAnsiTheme="minorHAnsi" w:cstheme="minorHAnsi"/>
          <w:bCs/>
          <w:sz w:val="22"/>
          <w:szCs w:val="22"/>
        </w:rPr>
        <w:t>Finalidade alheia ao objeto da parceria.</w:t>
      </w:r>
    </w:p>
    <w:p w14:paraId="68602AB0" w14:textId="77777777" w:rsidR="009920B0" w:rsidRPr="00334DBF" w:rsidRDefault="009920B0" w:rsidP="00F74036">
      <w:pPr>
        <w:pStyle w:val="NormalWeb"/>
        <w:numPr>
          <w:ilvl w:val="2"/>
          <w:numId w:val="64"/>
        </w:numPr>
        <w:tabs>
          <w:tab w:val="left" w:pos="1134"/>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O recolhimento ao erário dos recursos em razão de ocorrência de situação prevista nesse item dispensa a instauração de tomada de contas especial, mas não desonera o titular da organização da possibilidade de responder por eventual ato ilícito cometido.</w:t>
      </w:r>
    </w:p>
    <w:p w14:paraId="4C529254" w14:textId="77777777" w:rsidR="009920B0" w:rsidRDefault="009920B0" w:rsidP="00F74036">
      <w:pPr>
        <w:pStyle w:val="NormalWeb"/>
        <w:numPr>
          <w:ilvl w:val="1"/>
          <w:numId w:val="64"/>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6" w:name="_Toc128593590"/>
      <w:r>
        <w:rPr>
          <w:rFonts w:asciiTheme="minorHAnsi" w:hAnsiTheme="minorHAnsi" w:cstheme="minorHAnsi"/>
          <w:b/>
          <w:bCs/>
          <w:sz w:val="22"/>
          <w:szCs w:val="22"/>
        </w:rPr>
        <w:t>P</w:t>
      </w:r>
      <w:r w:rsidRPr="00334DBF">
        <w:rPr>
          <w:rFonts w:asciiTheme="minorHAnsi" w:hAnsiTheme="minorHAnsi" w:cstheme="minorHAnsi"/>
          <w:b/>
          <w:bCs/>
          <w:sz w:val="22"/>
          <w:szCs w:val="22"/>
        </w:rPr>
        <w:t>razo para a apreciação das contas pelo CAU/RS.</w:t>
      </w:r>
      <w:bookmarkEnd w:id="146"/>
    </w:p>
    <w:p w14:paraId="16C48C0A" w14:textId="77777777" w:rsidR="009920B0" w:rsidRPr="00206943" w:rsidRDefault="009920B0" w:rsidP="00F74036">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206943">
        <w:rPr>
          <w:rFonts w:asciiTheme="minorHAnsi" w:hAnsiTheme="minorHAnsi" w:cstheme="minorHAnsi"/>
          <w:bCs/>
          <w:sz w:val="22"/>
          <w:szCs w:val="22"/>
        </w:rPr>
        <w:t xml:space="preserve">O CAU/RS apreciará a prestação de contas no prazo </w:t>
      </w:r>
      <w:r>
        <w:rPr>
          <w:rFonts w:asciiTheme="minorHAnsi" w:hAnsiTheme="minorHAnsi" w:cstheme="minorHAnsi"/>
          <w:bCs/>
          <w:sz w:val="22"/>
          <w:szCs w:val="22"/>
        </w:rPr>
        <w:t>constante no Cronograma</w:t>
      </w:r>
      <w:r w:rsidRPr="00206943">
        <w:rPr>
          <w:rFonts w:asciiTheme="minorHAnsi" w:hAnsiTheme="minorHAnsi" w:cstheme="minorHAnsi"/>
          <w:bCs/>
          <w:sz w:val="22"/>
          <w:szCs w:val="22"/>
        </w:rPr>
        <w:t>, contado da data do seu recebimento</w:t>
      </w:r>
      <w:r w:rsidRPr="00206943">
        <w:rPr>
          <w:rFonts w:asciiTheme="minorHAnsi" w:hAnsiTheme="minorHAnsi" w:cstheme="minorHAnsi"/>
          <w:sz w:val="22"/>
          <w:szCs w:val="22"/>
        </w:rPr>
        <w:t xml:space="preserve"> ou</w:t>
      </w:r>
      <w:r w:rsidRPr="00206943">
        <w:rPr>
          <w:rFonts w:asciiTheme="minorHAnsi" w:hAnsiTheme="minorHAnsi" w:cstheme="minorHAnsi"/>
          <w:bCs/>
          <w:sz w:val="22"/>
          <w:szCs w:val="22"/>
        </w:rPr>
        <w:t xml:space="preserve"> do cumprimento de diligência por ele determinada, prorrogável</w:t>
      </w:r>
      <w:r>
        <w:rPr>
          <w:rFonts w:asciiTheme="minorHAnsi" w:hAnsiTheme="minorHAnsi" w:cstheme="minorHAnsi"/>
          <w:bCs/>
          <w:sz w:val="22"/>
          <w:szCs w:val="22"/>
        </w:rPr>
        <w:t xml:space="preserve"> por uma única vez e de forma justificada, </w:t>
      </w:r>
      <w:r w:rsidRPr="00206943">
        <w:rPr>
          <w:rFonts w:asciiTheme="minorHAnsi" w:hAnsiTheme="minorHAnsi" w:cstheme="minorHAnsi"/>
          <w:bCs/>
          <w:sz w:val="22"/>
          <w:szCs w:val="22"/>
        </w:rPr>
        <w:t>por igual período</w:t>
      </w:r>
      <w:r>
        <w:rPr>
          <w:rFonts w:asciiTheme="minorHAnsi" w:hAnsiTheme="minorHAnsi" w:cstheme="minorHAnsi"/>
          <w:bCs/>
          <w:sz w:val="22"/>
          <w:szCs w:val="22"/>
        </w:rPr>
        <w:t xml:space="preserve">. </w:t>
      </w:r>
    </w:p>
    <w:p w14:paraId="1C0B2B8E" w14:textId="60CE2ED1" w:rsidR="00A4547E" w:rsidRPr="00A4547E" w:rsidRDefault="009920B0" w:rsidP="00F74036">
      <w:pPr>
        <w:pStyle w:val="NormalWeb"/>
        <w:numPr>
          <w:ilvl w:val="3"/>
          <w:numId w:val="73"/>
        </w:numPr>
        <w:tabs>
          <w:tab w:val="left" w:pos="993"/>
          <w:tab w:val="left" w:pos="1701"/>
        </w:tabs>
        <w:spacing w:before="120" w:beforeAutospacing="0" w:after="120" w:afterAutospacing="0" w:line="276" w:lineRule="auto"/>
        <w:ind w:left="0" w:firstLine="0"/>
        <w:jc w:val="both"/>
        <w:rPr>
          <w:rFonts w:asciiTheme="minorHAnsi" w:hAnsiTheme="minorHAnsi" w:cstheme="minorHAnsi"/>
          <w:bCs/>
          <w:sz w:val="22"/>
          <w:szCs w:val="22"/>
        </w:rPr>
      </w:pPr>
      <w:bookmarkStart w:id="147" w:name="_Hlk126078553"/>
      <w:r w:rsidRPr="0095259A">
        <w:rPr>
          <w:rFonts w:asciiTheme="minorHAnsi" w:hAnsiTheme="minorHAnsi" w:cstheme="minorHAnsi"/>
          <w:bCs/>
          <w:sz w:val="22"/>
          <w:szCs w:val="22"/>
        </w:rPr>
        <w:t xml:space="preserve">O transcurso do prazo definido nos termos do </w:t>
      </w:r>
      <w:r w:rsidRPr="00A4547E">
        <w:rPr>
          <w:rFonts w:asciiTheme="minorHAnsi" w:hAnsiTheme="minorHAnsi" w:cstheme="minorHAnsi"/>
          <w:bCs/>
          <w:sz w:val="22"/>
          <w:szCs w:val="22"/>
        </w:rPr>
        <w:t>caput</w:t>
      </w:r>
      <w:r w:rsidRPr="0095259A">
        <w:rPr>
          <w:rFonts w:asciiTheme="minorHAnsi" w:hAnsiTheme="minorHAnsi" w:cstheme="minorHAnsi"/>
          <w:bCs/>
          <w:sz w:val="22"/>
          <w:szCs w:val="22"/>
        </w:rPr>
        <w:t>, sem que as contas tenham sido apreciadas não significa impossibilidade de apreciação em data posterior ou vedação a que se adotem medidas saneadoras, punitivas.</w:t>
      </w:r>
    </w:p>
    <w:p w14:paraId="7E3C6B84" w14:textId="77777777" w:rsidR="009920B0" w:rsidRPr="0079187A" w:rsidRDefault="009920B0" w:rsidP="00F74036">
      <w:pPr>
        <w:pStyle w:val="NormalWeb"/>
        <w:numPr>
          <w:ilvl w:val="1"/>
          <w:numId w:val="64"/>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8" w:name="_Toc128593591"/>
      <w:bookmarkEnd w:id="147"/>
      <w:r w:rsidRPr="0079187A">
        <w:rPr>
          <w:rFonts w:asciiTheme="minorHAnsi" w:hAnsiTheme="minorHAnsi" w:cstheme="minorHAnsi"/>
          <w:b/>
          <w:bCs/>
          <w:sz w:val="22"/>
          <w:szCs w:val="22"/>
        </w:rPr>
        <w:t>Responsabilização por atos indevidos.</w:t>
      </w:r>
      <w:bookmarkEnd w:id="148"/>
    </w:p>
    <w:p w14:paraId="6EF5A73A" w14:textId="77777777" w:rsidR="009920B0" w:rsidRPr="00334DBF" w:rsidRDefault="009920B0" w:rsidP="00F74036">
      <w:pPr>
        <w:pStyle w:val="PargrafodaLista"/>
        <w:numPr>
          <w:ilvl w:val="2"/>
          <w:numId w:val="64"/>
        </w:numPr>
        <w:tabs>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Estando a </w:t>
      </w:r>
      <w:r w:rsidRPr="00334DBF">
        <w:rPr>
          <w:rFonts w:asciiTheme="minorHAnsi" w:hAnsiTheme="minorHAnsi" w:cstheme="minorHAnsi"/>
          <w:sz w:val="22"/>
          <w:szCs w:val="22"/>
        </w:rPr>
        <w:t>execução d</w:t>
      </w:r>
      <w:r>
        <w:rPr>
          <w:rFonts w:asciiTheme="minorHAnsi" w:hAnsiTheme="minorHAnsi" w:cstheme="minorHAnsi"/>
          <w:sz w:val="22"/>
          <w:szCs w:val="22"/>
        </w:rPr>
        <w:t>o objeto d</w:t>
      </w:r>
      <w:r w:rsidRPr="00334DBF">
        <w:rPr>
          <w:rFonts w:asciiTheme="minorHAnsi" w:hAnsiTheme="minorHAnsi" w:cstheme="minorHAnsi"/>
          <w:sz w:val="22"/>
          <w:szCs w:val="22"/>
        </w:rPr>
        <w:t>a parceria</w:t>
      </w:r>
      <w:r>
        <w:rPr>
          <w:rFonts w:asciiTheme="minorHAnsi" w:hAnsiTheme="minorHAnsi" w:cstheme="minorHAnsi"/>
          <w:sz w:val="22"/>
          <w:szCs w:val="22"/>
        </w:rPr>
        <w:t xml:space="preserve"> e respectiva prestação de contas</w:t>
      </w:r>
      <w:r w:rsidRPr="00334DBF">
        <w:rPr>
          <w:rFonts w:asciiTheme="minorHAnsi" w:hAnsiTheme="minorHAnsi" w:cstheme="minorHAnsi"/>
          <w:sz w:val="22"/>
          <w:szCs w:val="22"/>
        </w:rPr>
        <w:t xml:space="preserve"> em desacordo com o Plano de Trabalho e com as normas da Lei n.º 13.019/2014, a administração pública poderá, garantida a prévia defesa, aplicar à </w:t>
      </w:r>
      <w:r>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parceira as sanções previstas na referida Lei e nos regulamentos aplicados à espécie.</w:t>
      </w:r>
    </w:p>
    <w:p w14:paraId="611D5B12" w14:textId="77777777" w:rsidR="009920B0" w:rsidRPr="00334DBF" w:rsidRDefault="009920B0" w:rsidP="00F74036">
      <w:pPr>
        <w:pStyle w:val="PargrafodaLista"/>
        <w:numPr>
          <w:ilvl w:val="2"/>
          <w:numId w:val="64"/>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A falsidade de informações nas </w:t>
      </w:r>
      <w:r>
        <w:rPr>
          <w:rFonts w:asciiTheme="minorHAnsi" w:hAnsiTheme="minorHAnsi" w:cstheme="minorHAnsi"/>
          <w:sz w:val="22"/>
          <w:szCs w:val="22"/>
        </w:rPr>
        <w:t>P</w:t>
      </w:r>
      <w:r w:rsidRPr="00334DBF">
        <w:rPr>
          <w:rFonts w:asciiTheme="minorHAnsi" w:hAnsiTheme="minorHAnsi" w:cstheme="minorHAnsi"/>
          <w:sz w:val="22"/>
          <w:szCs w:val="22"/>
        </w:rPr>
        <w:t xml:space="preserve">ropostas deverá acarretar </w:t>
      </w:r>
      <w:r>
        <w:rPr>
          <w:rFonts w:asciiTheme="minorHAnsi" w:hAnsiTheme="minorHAnsi" w:cstheme="minorHAnsi"/>
          <w:sz w:val="22"/>
          <w:szCs w:val="22"/>
        </w:rPr>
        <w:t>su</w:t>
      </w:r>
      <w:r w:rsidRPr="00334DBF">
        <w:rPr>
          <w:rFonts w:asciiTheme="minorHAnsi" w:hAnsiTheme="minorHAnsi" w:cstheme="minorHAnsi"/>
          <w:sz w:val="22"/>
          <w:szCs w:val="22"/>
        </w:rPr>
        <w:t xml:space="preserve">a eliminação, podendo ensejar, ainda, a aplicação de sanção administrativa contra a organização da sociedade civil e comunicação do fato às autoridades competentes, inclusive para apuração do cometimento de eventual crime. </w:t>
      </w:r>
    </w:p>
    <w:p w14:paraId="3E3BBD3F" w14:textId="77777777" w:rsidR="009920B0" w:rsidRPr="00334DBF" w:rsidRDefault="009920B0" w:rsidP="00F74036">
      <w:pPr>
        <w:pStyle w:val="PargrafodaLista"/>
        <w:numPr>
          <w:ilvl w:val="2"/>
          <w:numId w:val="64"/>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No caso de apresentação de documento identificado pelo CAU/RS como falsificado no processo de prestação de contas, o representante legal da </w:t>
      </w:r>
      <w:r>
        <w:rPr>
          <w:rFonts w:asciiTheme="minorHAnsi" w:hAnsiTheme="minorHAnsi" w:cstheme="minorHAnsi"/>
          <w:sz w:val="22"/>
          <w:szCs w:val="22"/>
        </w:rPr>
        <w:t>Organização da Sociedade Civil</w:t>
      </w:r>
      <w:r w:rsidRPr="00334DBF">
        <w:rPr>
          <w:rFonts w:asciiTheme="minorHAnsi" w:hAnsiTheme="minorHAnsi" w:cstheme="minorHAnsi"/>
          <w:sz w:val="22"/>
          <w:szCs w:val="22"/>
        </w:rPr>
        <w:t>, subsidiariamente a quem assinou o referido documento, responderá por crime de falsidade ideológica, previsto no Código Penal – Decreto-Lei nº 2.848/</w:t>
      </w:r>
      <w:r>
        <w:rPr>
          <w:rFonts w:asciiTheme="minorHAnsi" w:hAnsiTheme="minorHAnsi" w:cstheme="minorHAnsi"/>
          <w:sz w:val="22"/>
          <w:szCs w:val="22"/>
        </w:rPr>
        <w:t>1940</w:t>
      </w:r>
      <w:r w:rsidRPr="00334DBF">
        <w:rPr>
          <w:rFonts w:asciiTheme="minorHAnsi" w:hAnsiTheme="minorHAnsi" w:cstheme="minorHAnsi"/>
          <w:sz w:val="22"/>
          <w:szCs w:val="22"/>
        </w:rPr>
        <w:t>.</w:t>
      </w:r>
    </w:p>
    <w:p w14:paraId="14D7EF75" w14:textId="77777777" w:rsidR="009920B0" w:rsidRPr="00453BFA" w:rsidRDefault="009920B0" w:rsidP="00F74036">
      <w:pPr>
        <w:pStyle w:val="PargrafodaLista"/>
        <w:numPr>
          <w:ilvl w:val="2"/>
          <w:numId w:val="64"/>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A inobservância das form</w:t>
      </w:r>
      <w:r>
        <w:rPr>
          <w:rFonts w:asciiTheme="minorHAnsi" w:hAnsiTheme="minorHAnsi" w:cstheme="minorHAnsi"/>
          <w:sz w:val="22"/>
          <w:szCs w:val="22"/>
        </w:rPr>
        <w:t xml:space="preserve">alidades da Lei n.º 13.019/2014 </w:t>
      </w:r>
      <w:r w:rsidRPr="00334DBF">
        <w:rPr>
          <w:rFonts w:asciiTheme="minorHAnsi" w:hAnsiTheme="minorHAnsi" w:cstheme="minorHAnsi"/>
          <w:sz w:val="22"/>
          <w:szCs w:val="22"/>
        </w:rPr>
        <w:t xml:space="preserve">e dos regulamentos aplicados à espécie, é </w:t>
      </w:r>
      <w:r w:rsidRPr="00453BFA">
        <w:rPr>
          <w:rFonts w:asciiTheme="minorHAnsi" w:hAnsiTheme="minorHAnsi" w:cstheme="minorHAnsi"/>
          <w:sz w:val="22"/>
          <w:szCs w:val="22"/>
        </w:rPr>
        <w:t xml:space="preserve">considerada ato de improbidade administrativa, conforme Lei n.º 8.429/1992. </w:t>
      </w:r>
    </w:p>
    <w:p w14:paraId="3B0A1F9D" w14:textId="1CA102A8" w:rsidR="009920B0" w:rsidRPr="00453BFA" w:rsidRDefault="009920B0" w:rsidP="00F74036">
      <w:pPr>
        <w:pStyle w:val="NormalWeb"/>
        <w:numPr>
          <w:ilvl w:val="1"/>
          <w:numId w:val="64"/>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49" w:name="_Toc128593592"/>
      <w:r>
        <w:rPr>
          <w:rFonts w:asciiTheme="minorHAnsi" w:hAnsiTheme="minorHAnsi" w:cstheme="minorHAnsi"/>
          <w:b/>
          <w:bCs/>
          <w:sz w:val="22"/>
          <w:szCs w:val="22"/>
        </w:rPr>
        <w:t>Análise do</w:t>
      </w:r>
      <w:r w:rsidRPr="00453BFA">
        <w:rPr>
          <w:rFonts w:asciiTheme="minorHAnsi" w:hAnsiTheme="minorHAnsi" w:cstheme="minorHAnsi"/>
          <w:b/>
          <w:bCs/>
          <w:sz w:val="22"/>
          <w:szCs w:val="22"/>
        </w:rPr>
        <w:t xml:space="preserve"> Gestor de parcerias.</w:t>
      </w:r>
      <w:bookmarkEnd w:id="149"/>
    </w:p>
    <w:p w14:paraId="0E6BA826" w14:textId="77777777" w:rsidR="009920B0" w:rsidRPr="00B26BD8" w:rsidRDefault="009920B0" w:rsidP="00216F43">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531E72AD" w14:textId="77777777" w:rsidR="009920B0" w:rsidRPr="00B26BD8" w:rsidRDefault="009920B0" w:rsidP="00216F43">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A prestação de contas relativa à execução do termo de colaboração ou de fomento dar-se-á mediante a análise dos documentos previstos no plano de trabalho, além dos seguintes relatórios:</w:t>
      </w:r>
    </w:p>
    <w:p w14:paraId="52222B84" w14:textId="77777777" w:rsidR="009920B0" w:rsidRPr="00B26BD8" w:rsidRDefault="009920B0" w:rsidP="00216F43">
      <w:pPr>
        <w:pStyle w:val="NormalWeb"/>
        <w:numPr>
          <w:ilvl w:val="2"/>
          <w:numId w:val="66"/>
        </w:numPr>
        <w:tabs>
          <w:tab w:val="left" w:pos="851"/>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Relatório de execução do objeto, elaborado pela organização da sociedade civil, contendo as atividades ou projetos desenvolvidos para o cumprimento do objeto e o comparativo de metas propostas com os resultados alcançados;</w:t>
      </w:r>
    </w:p>
    <w:p w14:paraId="03EC4A89" w14:textId="77777777" w:rsidR="009920B0" w:rsidRPr="00B26BD8" w:rsidRDefault="009920B0" w:rsidP="00216F43">
      <w:pPr>
        <w:pStyle w:val="NormalWeb"/>
        <w:numPr>
          <w:ilvl w:val="2"/>
          <w:numId w:val="66"/>
        </w:numPr>
        <w:tabs>
          <w:tab w:val="left" w:pos="851"/>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lastRenderedPageBreak/>
        <w:t xml:space="preserve">Relatório de execução financeira do </w:t>
      </w:r>
      <w:r>
        <w:rPr>
          <w:rFonts w:asciiTheme="minorHAnsi" w:hAnsiTheme="minorHAnsi" w:cstheme="minorHAnsi"/>
          <w:color w:val="000000"/>
          <w:sz w:val="22"/>
          <w:szCs w:val="22"/>
        </w:rPr>
        <w:t>T</w:t>
      </w:r>
      <w:r w:rsidRPr="00B26BD8">
        <w:rPr>
          <w:rFonts w:asciiTheme="minorHAnsi" w:hAnsiTheme="minorHAnsi" w:cstheme="minorHAnsi"/>
          <w:color w:val="000000"/>
          <w:sz w:val="22"/>
          <w:szCs w:val="22"/>
        </w:rPr>
        <w:t xml:space="preserve">ermo de </w:t>
      </w:r>
      <w:r>
        <w:rPr>
          <w:rFonts w:asciiTheme="minorHAnsi" w:hAnsiTheme="minorHAnsi" w:cstheme="minorHAnsi"/>
          <w:color w:val="000000"/>
          <w:sz w:val="22"/>
          <w:szCs w:val="22"/>
        </w:rPr>
        <w:t>parceria</w:t>
      </w:r>
      <w:r w:rsidRPr="00B26BD8">
        <w:rPr>
          <w:rFonts w:asciiTheme="minorHAnsi" w:hAnsiTheme="minorHAnsi" w:cstheme="minorHAnsi"/>
          <w:color w:val="000000"/>
          <w:sz w:val="22"/>
          <w:szCs w:val="22"/>
        </w:rPr>
        <w:t>, com a descrição das despesas e receitas efetivamente realizadas e sua vinculação com a execução do objeto;</w:t>
      </w:r>
    </w:p>
    <w:p w14:paraId="1AF42C9C" w14:textId="77777777" w:rsidR="009920B0" w:rsidRPr="00B26BD8" w:rsidRDefault="009920B0" w:rsidP="00216F43">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O gestor emitirá parecer técnico de análise de prestação de contas da parceria celebrada no prazo de 60 (quarenta e cinco) dias a contar do seu recebimento.</w:t>
      </w:r>
    </w:p>
    <w:p w14:paraId="2460110C" w14:textId="77777777" w:rsidR="009920B0" w:rsidRPr="00B26BD8" w:rsidRDefault="009920B0" w:rsidP="00216F43">
      <w:pPr>
        <w:pStyle w:val="NormalWeb"/>
        <w:numPr>
          <w:ilvl w:val="3"/>
          <w:numId w:val="64"/>
        </w:numPr>
        <w:tabs>
          <w:tab w:val="left" w:pos="993"/>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No caso de prestação de contas única, o gestor emitirá parecer técnico conclusivo para fins de avaliação do cumprimento do objeto. </w:t>
      </w:r>
      <w:r w:rsidRPr="00B26BD8">
        <w:rPr>
          <w:rFonts w:asciiTheme="minorHAnsi" w:hAnsiTheme="minorHAnsi" w:cstheme="minorHAnsi"/>
          <w:b/>
          <w:bCs/>
          <w:sz w:val="22"/>
          <w:szCs w:val="22"/>
        </w:rPr>
        <w:t xml:space="preserve"> </w:t>
      </w:r>
    </w:p>
    <w:p w14:paraId="147AD1ED" w14:textId="77777777" w:rsidR="009920B0" w:rsidRPr="00B26BD8" w:rsidRDefault="009920B0" w:rsidP="00216F43">
      <w:pPr>
        <w:pStyle w:val="NormalWeb"/>
        <w:numPr>
          <w:ilvl w:val="3"/>
          <w:numId w:val="64"/>
        </w:numPr>
        <w:tabs>
          <w:tab w:val="left" w:pos="142"/>
          <w:tab w:val="left" w:pos="709"/>
          <w:tab w:val="left" w:pos="851"/>
          <w:tab w:val="left" w:pos="993"/>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 xml:space="preserve">Se a duração da parceria exceder um ano, a organização da sociedade civil deverá apresentar prestação de contas ao fim de cada exercício, para fins de monitoramento do cumprimento das metas do objeto.  </w:t>
      </w:r>
    </w:p>
    <w:p w14:paraId="46D43F66" w14:textId="77777777" w:rsidR="009920B0" w:rsidRPr="00B26BD8" w:rsidRDefault="009920B0" w:rsidP="00216F43">
      <w:pPr>
        <w:pStyle w:val="NormalWeb"/>
        <w:numPr>
          <w:ilvl w:val="3"/>
          <w:numId w:val="64"/>
        </w:numPr>
        <w:tabs>
          <w:tab w:val="left" w:pos="142"/>
          <w:tab w:val="left" w:pos="709"/>
          <w:tab w:val="left" w:pos="851"/>
          <w:tab w:val="left" w:pos="993"/>
        </w:tabs>
        <w:spacing w:before="120" w:beforeAutospacing="0" w:after="120" w:afterAutospacing="0" w:line="276" w:lineRule="auto"/>
        <w:ind w:left="0" w:firstLine="0"/>
        <w:jc w:val="both"/>
        <w:rPr>
          <w:rFonts w:asciiTheme="minorHAnsi" w:hAnsiTheme="minorHAnsi" w:cstheme="minorHAnsi"/>
          <w:b/>
          <w:bCs/>
          <w:sz w:val="22"/>
          <w:szCs w:val="22"/>
        </w:rPr>
      </w:pPr>
      <w:r w:rsidRPr="00B26BD8">
        <w:rPr>
          <w:rFonts w:asciiTheme="minorHAnsi" w:hAnsiTheme="minorHAnsi" w:cstheme="minorHAnsi"/>
          <w:color w:val="000000"/>
          <w:sz w:val="22"/>
          <w:szCs w:val="22"/>
        </w:rPr>
        <w:t>Para fins de avaliação quanto à eficácia e efetividade das ações em execução ou que já foram realizadas, os pareceres técnicos de que trata este artigo deverão, obrigatoriamente, mencionar: </w:t>
      </w:r>
      <w:bookmarkStart w:id="150" w:name="art67§4i"/>
      <w:bookmarkEnd w:id="150"/>
    </w:p>
    <w:p w14:paraId="5790FEC6" w14:textId="77777777" w:rsidR="009920B0" w:rsidRPr="00B26BD8" w:rsidRDefault="009920B0" w:rsidP="00216F43">
      <w:pPr>
        <w:pStyle w:val="NormalWeb"/>
        <w:numPr>
          <w:ilvl w:val="0"/>
          <w:numId w:val="65"/>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r>
        <w:rPr>
          <w:rFonts w:asciiTheme="minorHAnsi" w:hAnsiTheme="minorHAnsi" w:cstheme="minorHAnsi"/>
          <w:color w:val="000000"/>
          <w:sz w:val="22"/>
          <w:szCs w:val="22"/>
        </w:rPr>
        <w:t>Os</w:t>
      </w:r>
      <w:r w:rsidRPr="00B26BD8">
        <w:rPr>
          <w:rFonts w:asciiTheme="minorHAnsi" w:hAnsiTheme="minorHAnsi" w:cstheme="minorHAnsi"/>
          <w:color w:val="000000"/>
          <w:sz w:val="22"/>
          <w:szCs w:val="22"/>
        </w:rPr>
        <w:t xml:space="preserve"> resultados já alcançados e seus benefícios;</w:t>
      </w:r>
      <w:bookmarkStart w:id="151" w:name="art67§4ii"/>
      <w:bookmarkEnd w:id="151"/>
    </w:p>
    <w:p w14:paraId="708AE026" w14:textId="77777777" w:rsidR="009920B0" w:rsidRPr="00B26BD8" w:rsidRDefault="009920B0" w:rsidP="00216F43">
      <w:pPr>
        <w:pStyle w:val="NormalWeb"/>
        <w:numPr>
          <w:ilvl w:val="0"/>
          <w:numId w:val="65"/>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r>
        <w:rPr>
          <w:rFonts w:asciiTheme="minorHAnsi" w:hAnsiTheme="minorHAnsi" w:cstheme="minorHAnsi"/>
          <w:color w:val="000000"/>
          <w:sz w:val="22"/>
          <w:szCs w:val="22"/>
        </w:rPr>
        <w:t>O</w:t>
      </w:r>
      <w:r w:rsidRPr="00B26BD8">
        <w:rPr>
          <w:rFonts w:asciiTheme="minorHAnsi" w:hAnsiTheme="minorHAnsi" w:cstheme="minorHAnsi"/>
          <w:color w:val="000000"/>
          <w:sz w:val="22"/>
          <w:szCs w:val="22"/>
        </w:rPr>
        <w:t>s impactos econômicos ou sociais;</w:t>
      </w:r>
      <w:bookmarkStart w:id="152" w:name="art67§4iii"/>
      <w:bookmarkEnd w:id="152"/>
    </w:p>
    <w:p w14:paraId="1AC5F310" w14:textId="77777777" w:rsidR="009920B0" w:rsidRPr="00B26BD8" w:rsidRDefault="009920B0" w:rsidP="00216F43">
      <w:pPr>
        <w:pStyle w:val="NormalWeb"/>
        <w:numPr>
          <w:ilvl w:val="0"/>
          <w:numId w:val="65"/>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r>
        <w:rPr>
          <w:rFonts w:asciiTheme="minorHAnsi" w:hAnsiTheme="minorHAnsi" w:cstheme="minorHAnsi"/>
          <w:color w:val="000000"/>
          <w:sz w:val="22"/>
          <w:szCs w:val="22"/>
        </w:rPr>
        <w:t>O</w:t>
      </w:r>
      <w:r w:rsidRPr="00B26BD8">
        <w:rPr>
          <w:rFonts w:asciiTheme="minorHAnsi" w:hAnsiTheme="minorHAnsi" w:cstheme="minorHAnsi"/>
          <w:color w:val="000000"/>
          <w:sz w:val="22"/>
          <w:szCs w:val="22"/>
        </w:rPr>
        <w:t xml:space="preserve"> grau de satisfação do público-alvo;</w:t>
      </w:r>
      <w:bookmarkStart w:id="153" w:name="art67§4iv"/>
      <w:bookmarkEnd w:id="153"/>
    </w:p>
    <w:p w14:paraId="370A7DF6" w14:textId="77777777" w:rsidR="009920B0" w:rsidRPr="00B26BD8" w:rsidRDefault="009920B0" w:rsidP="00216F43">
      <w:pPr>
        <w:pStyle w:val="NormalWeb"/>
        <w:numPr>
          <w:ilvl w:val="0"/>
          <w:numId w:val="65"/>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r>
        <w:rPr>
          <w:rFonts w:asciiTheme="minorHAnsi" w:hAnsiTheme="minorHAnsi" w:cstheme="minorHAnsi"/>
          <w:color w:val="000000"/>
          <w:sz w:val="22"/>
          <w:szCs w:val="22"/>
        </w:rPr>
        <w:t>A</w:t>
      </w:r>
      <w:r w:rsidRPr="00B26BD8">
        <w:rPr>
          <w:rFonts w:asciiTheme="minorHAnsi" w:hAnsiTheme="minorHAnsi" w:cstheme="minorHAnsi"/>
          <w:color w:val="000000"/>
          <w:sz w:val="22"/>
          <w:szCs w:val="22"/>
        </w:rPr>
        <w:t xml:space="preserve"> possibilidade de sustentabilidade das ações após a conclusão do objeto pactuado.</w:t>
      </w:r>
    </w:p>
    <w:p w14:paraId="288F1558" w14:textId="77777777" w:rsidR="009920B0" w:rsidRPr="00B26BD8" w:rsidRDefault="009920B0" w:rsidP="00216F43">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sz w:val="22"/>
          <w:szCs w:val="22"/>
        </w:rPr>
      </w:pPr>
      <w:r w:rsidRPr="00B26BD8">
        <w:rPr>
          <w:rFonts w:asciiTheme="minorHAnsi" w:hAnsiTheme="minorHAnsi" w:cstheme="minorHAnsi"/>
          <w:sz w:val="22"/>
          <w:szCs w:val="22"/>
        </w:rPr>
        <w:t xml:space="preserve">O Parecer Técnico Conclusivo de Prestação de Contas será homologado pela Comissão de Monitoramento e Avaliação no prazo de </w:t>
      </w:r>
      <w:r>
        <w:rPr>
          <w:rFonts w:asciiTheme="minorHAnsi" w:hAnsiTheme="minorHAnsi" w:cstheme="minorHAnsi"/>
          <w:sz w:val="22"/>
          <w:szCs w:val="22"/>
        </w:rPr>
        <w:t>1</w:t>
      </w:r>
      <w:r w:rsidRPr="00B26BD8">
        <w:rPr>
          <w:rFonts w:asciiTheme="minorHAnsi" w:hAnsiTheme="minorHAnsi" w:cstheme="minorHAnsi"/>
          <w:sz w:val="22"/>
          <w:szCs w:val="22"/>
        </w:rPr>
        <w:t xml:space="preserve">5 </w:t>
      </w:r>
      <w:r>
        <w:rPr>
          <w:rFonts w:asciiTheme="minorHAnsi" w:hAnsiTheme="minorHAnsi" w:cstheme="minorHAnsi"/>
          <w:sz w:val="22"/>
          <w:szCs w:val="22"/>
        </w:rPr>
        <w:t>(quinze</w:t>
      </w:r>
      <w:r w:rsidRPr="00B26BD8">
        <w:rPr>
          <w:rFonts w:asciiTheme="minorHAnsi" w:hAnsiTheme="minorHAnsi" w:cstheme="minorHAnsi"/>
          <w:sz w:val="22"/>
          <w:szCs w:val="22"/>
        </w:rPr>
        <w:t>) dias e será submetido posteriormente à apreciação do Gerente Geral do CAU/RS para julgamento e decisão final.</w:t>
      </w:r>
    </w:p>
    <w:p w14:paraId="143295AE" w14:textId="77777777" w:rsidR="009920B0" w:rsidRDefault="009920B0" w:rsidP="00F74036">
      <w:pPr>
        <w:pStyle w:val="NormalWeb"/>
        <w:numPr>
          <w:ilvl w:val="1"/>
          <w:numId w:val="64"/>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54" w:name="_Toc128593593"/>
      <w:r>
        <w:rPr>
          <w:rFonts w:asciiTheme="minorHAnsi" w:hAnsiTheme="minorHAnsi" w:cstheme="minorHAnsi"/>
          <w:b/>
          <w:bCs/>
          <w:sz w:val="22"/>
          <w:szCs w:val="22"/>
        </w:rPr>
        <w:t>Da apreciação final das contas.</w:t>
      </w:r>
      <w:bookmarkEnd w:id="154"/>
    </w:p>
    <w:p w14:paraId="73A4FD57" w14:textId="77777777" w:rsidR="009920B0" w:rsidRPr="00812E0A" w:rsidRDefault="009920B0" w:rsidP="00216F43">
      <w:pPr>
        <w:pStyle w:val="NormalWeb"/>
        <w:numPr>
          <w:ilvl w:val="2"/>
          <w:numId w:val="64"/>
        </w:numPr>
        <w:tabs>
          <w:tab w:val="left" w:pos="851"/>
          <w:tab w:val="left" w:pos="1701"/>
        </w:tabs>
        <w:spacing w:before="120" w:beforeAutospacing="0" w:after="120" w:afterAutospacing="0" w:line="276" w:lineRule="auto"/>
        <w:ind w:left="0" w:firstLine="0"/>
        <w:jc w:val="both"/>
        <w:rPr>
          <w:rFonts w:asciiTheme="minorHAnsi" w:hAnsiTheme="minorHAnsi" w:cstheme="minorHAnsi"/>
          <w:sz w:val="22"/>
          <w:szCs w:val="22"/>
        </w:rPr>
      </w:pPr>
      <w:r w:rsidRPr="00812E0A">
        <w:rPr>
          <w:rFonts w:asciiTheme="minorHAnsi" w:hAnsiTheme="minorHAnsi" w:cstheme="minorHAnsi"/>
          <w:color w:val="000000"/>
          <w:sz w:val="22"/>
          <w:szCs w:val="22"/>
        </w:rPr>
        <w:t>A manifestação conclusiva sobre a prestação de contas</w:t>
      </w:r>
      <w:r>
        <w:rPr>
          <w:rFonts w:asciiTheme="minorHAnsi" w:hAnsiTheme="minorHAnsi" w:cstheme="minorHAnsi"/>
          <w:color w:val="000000"/>
          <w:sz w:val="22"/>
          <w:szCs w:val="22"/>
        </w:rPr>
        <w:t xml:space="preserve"> se dará conforme o prazo previsto neste Edital, limitado a 150 (cento e cinquenta) dias desde o recebimento inicial pelo Gestor da Parceria, e será exarada</w:t>
      </w:r>
      <w:r w:rsidRPr="00812E0A">
        <w:rPr>
          <w:rFonts w:asciiTheme="minorHAnsi" w:hAnsiTheme="minorHAnsi" w:cstheme="minorHAnsi"/>
          <w:color w:val="000000"/>
          <w:sz w:val="22"/>
          <w:szCs w:val="22"/>
        </w:rPr>
        <w:t xml:space="preserve"> pelo Gerente Geral do CAU/RS</w:t>
      </w:r>
      <w:r>
        <w:rPr>
          <w:rFonts w:asciiTheme="minorHAnsi" w:hAnsiTheme="minorHAnsi" w:cstheme="minorHAnsi"/>
          <w:color w:val="000000"/>
          <w:sz w:val="22"/>
          <w:szCs w:val="22"/>
        </w:rPr>
        <w:t xml:space="preserve">, </w:t>
      </w:r>
      <w:r w:rsidRPr="00812E0A">
        <w:rPr>
          <w:rFonts w:asciiTheme="minorHAnsi" w:hAnsiTheme="minorHAnsi" w:cstheme="minorHAnsi"/>
          <w:color w:val="000000"/>
          <w:sz w:val="22"/>
          <w:szCs w:val="22"/>
        </w:rPr>
        <w:t>deve</w:t>
      </w:r>
      <w:r>
        <w:rPr>
          <w:rFonts w:asciiTheme="minorHAnsi" w:hAnsiTheme="minorHAnsi" w:cstheme="minorHAnsi"/>
          <w:color w:val="000000"/>
          <w:sz w:val="22"/>
          <w:szCs w:val="22"/>
        </w:rPr>
        <w:t>ndo</w:t>
      </w:r>
      <w:r w:rsidRPr="00812E0A">
        <w:rPr>
          <w:rFonts w:asciiTheme="minorHAnsi" w:hAnsiTheme="minorHAnsi" w:cstheme="minorHAnsi"/>
          <w:color w:val="000000"/>
          <w:sz w:val="22"/>
          <w:szCs w:val="22"/>
        </w:rPr>
        <w:t xml:space="preserve"> concluir, alternativamente, pela: </w:t>
      </w:r>
      <w:r w:rsidRPr="00812E0A">
        <w:rPr>
          <w:rFonts w:asciiTheme="minorHAnsi" w:hAnsiTheme="minorHAnsi" w:cstheme="minorHAnsi"/>
        </w:rPr>
        <w:t xml:space="preserve"> </w:t>
      </w:r>
      <w:bookmarkStart w:id="155" w:name="art69§5i"/>
      <w:bookmarkEnd w:id="155"/>
    </w:p>
    <w:p w14:paraId="1B97D73D" w14:textId="77777777" w:rsidR="009920B0" w:rsidRPr="00E06D6D" w:rsidRDefault="009920B0" w:rsidP="00216F43">
      <w:pPr>
        <w:pStyle w:val="NormalWeb"/>
        <w:tabs>
          <w:tab w:val="left" w:pos="851"/>
          <w:tab w:val="left" w:pos="1701"/>
        </w:tabs>
        <w:spacing w:before="120" w:beforeAutospacing="0" w:after="120" w:afterAutospacing="0" w:line="276" w:lineRule="auto"/>
        <w:jc w:val="both"/>
        <w:rPr>
          <w:rFonts w:asciiTheme="minorHAnsi" w:hAnsiTheme="minorHAnsi" w:cstheme="minorHAnsi"/>
          <w:color w:val="000000"/>
          <w:sz w:val="22"/>
          <w:szCs w:val="22"/>
        </w:rPr>
      </w:pPr>
      <w:r w:rsidRPr="00E06D6D">
        <w:rPr>
          <w:rFonts w:asciiTheme="minorHAnsi" w:hAnsiTheme="minorHAnsi" w:cstheme="minorHAnsi"/>
          <w:color w:val="000000"/>
          <w:sz w:val="22"/>
          <w:szCs w:val="22"/>
        </w:rPr>
        <w:t xml:space="preserve">I - </w:t>
      </w:r>
      <w:r>
        <w:rPr>
          <w:rFonts w:asciiTheme="minorHAnsi" w:hAnsiTheme="minorHAnsi" w:cstheme="minorHAnsi"/>
          <w:color w:val="000000"/>
          <w:sz w:val="22"/>
          <w:szCs w:val="22"/>
        </w:rPr>
        <w:t>A</w:t>
      </w:r>
      <w:r w:rsidRPr="00E06D6D">
        <w:rPr>
          <w:rFonts w:asciiTheme="minorHAnsi" w:hAnsiTheme="minorHAnsi" w:cstheme="minorHAnsi"/>
          <w:color w:val="000000"/>
          <w:sz w:val="22"/>
          <w:szCs w:val="22"/>
        </w:rPr>
        <w:t>provação da prestação de contas;</w:t>
      </w:r>
      <w:bookmarkStart w:id="156" w:name="art69§5ii"/>
      <w:bookmarkStart w:id="157" w:name="art69§5ii."/>
      <w:bookmarkEnd w:id="156"/>
      <w:bookmarkEnd w:id="157"/>
    </w:p>
    <w:p w14:paraId="2B28F08A" w14:textId="77777777" w:rsidR="009920B0" w:rsidRPr="00E06D6D" w:rsidRDefault="009920B0" w:rsidP="00216F43">
      <w:pPr>
        <w:pStyle w:val="NormalWeb"/>
        <w:tabs>
          <w:tab w:val="left" w:pos="851"/>
          <w:tab w:val="left" w:pos="1701"/>
        </w:tabs>
        <w:spacing w:before="120" w:beforeAutospacing="0" w:after="120" w:afterAutospacing="0" w:line="276" w:lineRule="auto"/>
        <w:jc w:val="both"/>
        <w:rPr>
          <w:rFonts w:asciiTheme="minorHAnsi" w:hAnsiTheme="minorHAnsi" w:cstheme="minorHAnsi"/>
          <w:color w:val="800000"/>
          <w:sz w:val="22"/>
          <w:szCs w:val="22"/>
        </w:rPr>
      </w:pPr>
      <w:r w:rsidRPr="00E06D6D">
        <w:rPr>
          <w:rFonts w:asciiTheme="minorHAnsi" w:hAnsiTheme="minorHAnsi" w:cstheme="minorHAnsi"/>
          <w:color w:val="000000"/>
          <w:sz w:val="22"/>
          <w:szCs w:val="22"/>
        </w:rPr>
        <w:t>II -</w:t>
      </w:r>
      <w:r>
        <w:rPr>
          <w:rFonts w:asciiTheme="minorHAnsi" w:hAnsiTheme="minorHAnsi" w:cstheme="minorHAnsi"/>
          <w:color w:val="000000"/>
          <w:sz w:val="22"/>
          <w:szCs w:val="22"/>
        </w:rPr>
        <w:t xml:space="preserve"> A</w:t>
      </w:r>
      <w:r w:rsidRPr="00E06D6D">
        <w:rPr>
          <w:rFonts w:asciiTheme="minorHAnsi" w:hAnsiTheme="minorHAnsi" w:cstheme="minorHAnsi"/>
          <w:color w:val="000000"/>
          <w:sz w:val="22"/>
          <w:szCs w:val="22"/>
        </w:rPr>
        <w:t>provação da prestação de contas com ressalvas; ou </w:t>
      </w:r>
      <w:bookmarkStart w:id="158" w:name="art69§5iii"/>
      <w:bookmarkEnd w:id="158"/>
    </w:p>
    <w:p w14:paraId="5CA0AC82" w14:textId="77777777" w:rsidR="009920B0" w:rsidRDefault="009920B0" w:rsidP="00216F43">
      <w:pPr>
        <w:pStyle w:val="NormalWeb"/>
        <w:tabs>
          <w:tab w:val="left" w:pos="851"/>
          <w:tab w:val="left" w:pos="1701"/>
        </w:tabs>
        <w:spacing w:before="120" w:beforeAutospacing="0" w:after="120" w:afterAutospacing="0" w:line="276" w:lineRule="auto"/>
        <w:jc w:val="both"/>
        <w:rPr>
          <w:rFonts w:asciiTheme="minorHAnsi" w:hAnsiTheme="minorHAnsi" w:cstheme="minorHAnsi"/>
          <w:color w:val="000000"/>
          <w:sz w:val="22"/>
          <w:szCs w:val="22"/>
        </w:rPr>
      </w:pPr>
      <w:r w:rsidRPr="00E06D6D">
        <w:rPr>
          <w:rFonts w:asciiTheme="minorHAnsi" w:hAnsiTheme="minorHAnsi" w:cstheme="minorHAnsi"/>
          <w:color w:val="000000"/>
          <w:sz w:val="22"/>
          <w:szCs w:val="22"/>
        </w:rPr>
        <w:t xml:space="preserve">III - </w:t>
      </w:r>
      <w:r>
        <w:rPr>
          <w:rFonts w:asciiTheme="minorHAnsi" w:hAnsiTheme="minorHAnsi" w:cstheme="minorHAnsi"/>
          <w:color w:val="000000"/>
          <w:sz w:val="22"/>
          <w:szCs w:val="22"/>
        </w:rPr>
        <w:t>R</w:t>
      </w:r>
      <w:r w:rsidRPr="00E06D6D">
        <w:rPr>
          <w:rFonts w:asciiTheme="minorHAnsi" w:hAnsiTheme="minorHAnsi" w:cstheme="minorHAnsi"/>
          <w:color w:val="000000"/>
          <w:sz w:val="22"/>
          <w:szCs w:val="22"/>
        </w:rPr>
        <w:t>ejeição da prestação de contas</w:t>
      </w:r>
      <w:r>
        <w:rPr>
          <w:rFonts w:asciiTheme="minorHAnsi" w:hAnsiTheme="minorHAnsi" w:cstheme="minorHAnsi"/>
          <w:color w:val="000000"/>
          <w:sz w:val="22"/>
          <w:szCs w:val="22"/>
        </w:rPr>
        <w:t>.</w:t>
      </w:r>
    </w:p>
    <w:p w14:paraId="6B140FD1" w14:textId="77777777" w:rsidR="00A4547E" w:rsidRPr="00D26EC4" w:rsidRDefault="00A4547E" w:rsidP="00216F43">
      <w:pPr>
        <w:pStyle w:val="NormalWeb"/>
        <w:numPr>
          <w:ilvl w:val="3"/>
          <w:numId w:val="64"/>
        </w:numPr>
        <w:tabs>
          <w:tab w:val="left" w:pos="1134"/>
          <w:tab w:val="left" w:pos="1701"/>
        </w:tabs>
        <w:spacing w:before="120" w:beforeAutospacing="0" w:after="120" w:afterAutospacing="0" w:line="276" w:lineRule="auto"/>
        <w:ind w:left="0" w:firstLine="0"/>
        <w:jc w:val="both"/>
        <w:rPr>
          <w:rFonts w:asciiTheme="minorHAnsi" w:hAnsiTheme="minorHAnsi" w:cstheme="minorHAnsi"/>
          <w:color w:val="000000"/>
          <w:sz w:val="22"/>
          <w:szCs w:val="22"/>
        </w:rPr>
      </w:pPr>
      <w:r w:rsidRPr="005D1DDF">
        <w:rPr>
          <w:rFonts w:asciiTheme="minorHAnsi" w:hAnsiTheme="minorHAnsi" w:cstheme="minorHAnsi"/>
          <w:color w:val="000000"/>
          <w:sz w:val="22"/>
          <w:szCs w:val="22"/>
        </w:rPr>
        <w:t>Se o transcurso do prazo definido no</w:t>
      </w:r>
      <w:r w:rsidRPr="00DF71A7">
        <w:rPr>
          <w:rFonts w:asciiTheme="minorHAnsi" w:hAnsiTheme="minorHAnsi" w:cstheme="minorHAnsi"/>
          <w:color w:val="000000"/>
          <w:sz w:val="22"/>
          <w:szCs w:val="22"/>
        </w:rPr>
        <w:t> </w:t>
      </w:r>
      <w:r w:rsidRPr="00D26EC4">
        <w:rPr>
          <w:rFonts w:asciiTheme="minorHAnsi" w:hAnsiTheme="minorHAnsi" w:cstheme="minorHAnsi"/>
          <w:color w:val="000000"/>
          <w:sz w:val="22"/>
          <w:szCs w:val="22"/>
        </w:rPr>
        <w:t>caput </w:t>
      </w:r>
      <w:r w:rsidRPr="005D1DDF">
        <w:rPr>
          <w:rFonts w:asciiTheme="minorHAnsi" w:hAnsiTheme="minorHAnsi" w:cstheme="minorHAnsi"/>
          <w:color w:val="000000"/>
          <w:sz w:val="22"/>
          <w:szCs w:val="22"/>
        </w:rPr>
        <w:t>, e de sua eventual prorrogação, se der por culpa exclusiva da administração pública federal, sem que se constate dolo da organização da sociedade civil ou de seus prepostos, não incidirão juros de mora sobre os débitos apurados no período entre o final do prazo e a data em que foi emitida a manifestação conclusiva pela administração pública federal, sem prejuízo da atualização monetária, que observará a variação anual do Índice Nacional de Preços ao Consumidor Amplo - IPCA, calculado pela Fundação Instituto Brasileiro de Geografia e Estatística - IBGE.</w:t>
      </w:r>
    </w:p>
    <w:p w14:paraId="6F898B1B" w14:textId="77777777" w:rsidR="009920B0" w:rsidRPr="007A1E63" w:rsidRDefault="009920B0" w:rsidP="00F74036">
      <w:pPr>
        <w:pStyle w:val="NormalWeb"/>
        <w:numPr>
          <w:ilvl w:val="1"/>
          <w:numId w:val="64"/>
        </w:numPr>
        <w:tabs>
          <w:tab w:val="left" w:pos="851"/>
          <w:tab w:val="left" w:pos="1701"/>
        </w:tabs>
        <w:spacing w:before="0" w:beforeAutospacing="0" w:after="0" w:afterAutospacing="0" w:line="276" w:lineRule="auto"/>
        <w:ind w:left="0" w:firstLine="0"/>
        <w:jc w:val="both"/>
        <w:outlineLvl w:val="1"/>
        <w:rPr>
          <w:rFonts w:asciiTheme="minorHAnsi" w:hAnsiTheme="minorHAnsi" w:cstheme="minorHAnsi"/>
          <w:b/>
          <w:bCs/>
          <w:color w:val="000000"/>
          <w:sz w:val="22"/>
          <w:szCs w:val="22"/>
        </w:rPr>
      </w:pPr>
      <w:bookmarkStart w:id="159" w:name="_Toc128593594"/>
      <w:r w:rsidRPr="007A1E63">
        <w:rPr>
          <w:rFonts w:asciiTheme="minorHAnsi" w:hAnsiTheme="minorHAnsi" w:cstheme="minorHAnsi"/>
          <w:b/>
          <w:bCs/>
          <w:color w:val="000000"/>
          <w:sz w:val="22"/>
          <w:szCs w:val="22"/>
        </w:rPr>
        <w:t>Do recurso à manifestação conclusiva da Administração</w:t>
      </w:r>
      <w:bookmarkEnd w:id="159"/>
      <w:r w:rsidRPr="007A1E63">
        <w:rPr>
          <w:rFonts w:asciiTheme="minorHAnsi" w:hAnsiTheme="minorHAnsi" w:cstheme="minorHAnsi"/>
          <w:b/>
          <w:bCs/>
          <w:color w:val="000000"/>
          <w:sz w:val="22"/>
          <w:szCs w:val="22"/>
        </w:rPr>
        <w:t xml:space="preserve"> </w:t>
      </w:r>
    </w:p>
    <w:p w14:paraId="0AAA6C72" w14:textId="77777777" w:rsidR="009920B0" w:rsidRPr="007A1E63" w:rsidRDefault="009920B0" w:rsidP="00216F43">
      <w:pPr>
        <w:pStyle w:val="NormalWeb"/>
        <w:numPr>
          <w:ilvl w:val="3"/>
          <w:numId w:val="64"/>
        </w:numPr>
        <w:tabs>
          <w:tab w:val="left" w:pos="851"/>
          <w:tab w:val="left" w:pos="1276"/>
          <w:tab w:val="left" w:pos="1418"/>
        </w:tabs>
        <w:spacing w:before="120" w:beforeAutospacing="0" w:after="120" w:afterAutospacing="0" w:line="276" w:lineRule="auto"/>
        <w:ind w:left="0" w:firstLine="0"/>
        <w:jc w:val="both"/>
        <w:rPr>
          <w:rFonts w:asciiTheme="minorHAnsi" w:hAnsiTheme="minorHAnsi" w:cstheme="minorHAnsi"/>
          <w:b/>
          <w:bCs/>
          <w:color w:val="000000"/>
          <w:sz w:val="22"/>
          <w:szCs w:val="22"/>
        </w:rPr>
      </w:pPr>
      <w:r w:rsidRPr="007A1E63">
        <w:rPr>
          <w:rFonts w:asciiTheme="minorHAnsi" w:hAnsiTheme="minorHAnsi" w:cstheme="minorHAnsi"/>
          <w:color w:val="000000"/>
          <w:sz w:val="22"/>
          <w:szCs w:val="22"/>
        </w:rPr>
        <w:t>A organização da sociedade civil será notificada da decisão sobre a manifestação conclusiva</w:t>
      </w:r>
      <w:r>
        <w:rPr>
          <w:rFonts w:asciiTheme="minorHAnsi" w:hAnsiTheme="minorHAnsi" w:cstheme="minorHAnsi"/>
          <w:color w:val="000000"/>
          <w:sz w:val="22"/>
          <w:szCs w:val="22"/>
        </w:rPr>
        <w:t xml:space="preserve"> </w:t>
      </w:r>
      <w:r w:rsidRPr="007A1E63">
        <w:rPr>
          <w:rFonts w:asciiTheme="minorHAnsi" w:hAnsiTheme="minorHAnsi" w:cstheme="minorHAnsi"/>
          <w:color w:val="000000"/>
          <w:sz w:val="22"/>
          <w:szCs w:val="22"/>
        </w:rPr>
        <w:t>da prestação de contas e poderá:</w:t>
      </w:r>
    </w:p>
    <w:p w14:paraId="25535502" w14:textId="7FE9BE62" w:rsidR="0025286C" w:rsidRPr="007A1E63" w:rsidRDefault="0025286C" w:rsidP="00216F4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I - </w:t>
      </w:r>
      <w:r w:rsidRPr="002C1493">
        <w:rPr>
          <w:rFonts w:asciiTheme="minorHAnsi" w:hAnsiTheme="minorHAnsi" w:cstheme="minorHAnsi"/>
          <w:color w:val="000000"/>
          <w:sz w:val="22"/>
          <w:szCs w:val="22"/>
        </w:rPr>
        <w:t>Apresentar pedido de reconsideração, no prazo de 05 (cinco) dias, à autoridade que a proferiu, a qual, se não reconsiderar a decisão, também no prazo de 05 (cinco) dias úteis, encaminhará o recurso ao Presidente do CAU/RS, para decisão final no prazo de 05 (cinco) dias úteis; ou</w:t>
      </w:r>
    </w:p>
    <w:p w14:paraId="246405B6" w14:textId="77777777" w:rsidR="009920B0" w:rsidRPr="007A1E63" w:rsidRDefault="009920B0" w:rsidP="00216F4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sidRPr="007A1E63">
        <w:rPr>
          <w:rFonts w:asciiTheme="minorHAnsi" w:hAnsiTheme="minorHAnsi" w:cstheme="minorHAnsi"/>
          <w:color w:val="000000"/>
          <w:sz w:val="22"/>
          <w:szCs w:val="22"/>
        </w:rPr>
        <w:t>II - Sanar a irregularidade ou cumprir a obrigação, no prazo de 30 (trinta) dias, prorrogável, no máximo, por igual período</w:t>
      </w:r>
    </w:p>
    <w:p w14:paraId="2C3BE1D2" w14:textId="77777777" w:rsidR="009920B0" w:rsidRPr="007A1E63" w:rsidRDefault="009920B0" w:rsidP="00216F43">
      <w:pPr>
        <w:pStyle w:val="padro"/>
        <w:numPr>
          <w:ilvl w:val="2"/>
          <w:numId w:val="64"/>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sz w:val="22"/>
          <w:szCs w:val="22"/>
        </w:rPr>
      </w:pPr>
      <w:r w:rsidRPr="007A1E63">
        <w:rPr>
          <w:rFonts w:asciiTheme="minorHAnsi" w:hAnsiTheme="minorHAnsi" w:cstheme="minorHAnsi"/>
          <w:color w:val="000000"/>
          <w:sz w:val="22"/>
          <w:szCs w:val="22"/>
        </w:rPr>
        <w:t>Exaurida a fase recursal, o órgão ou a entidade da administração pública federal deverá:</w:t>
      </w:r>
    </w:p>
    <w:p w14:paraId="105312CE" w14:textId="77777777" w:rsidR="009920B0" w:rsidRPr="007A1E63" w:rsidRDefault="009920B0" w:rsidP="00216F4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sidRPr="007A1E63">
        <w:rPr>
          <w:rFonts w:asciiTheme="minorHAnsi" w:hAnsiTheme="minorHAnsi" w:cstheme="minorHAnsi"/>
          <w:color w:val="000000"/>
          <w:sz w:val="22"/>
          <w:szCs w:val="22"/>
        </w:rPr>
        <w:t xml:space="preserve">I - </w:t>
      </w:r>
      <w:r>
        <w:rPr>
          <w:rFonts w:asciiTheme="minorHAnsi" w:hAnsiTheme="minorHAnsi" w:cstheme="minorHAnsi"/>
          <w:color w:val="000000"/>
          <w:sz w:val="22"/>
          <w:szCs w:val="22"/>
        </w:rPr>
        <w:t>No</w:t>
      </w:r>
      <w:r w:rsidRPr="007A1E63">
        <w:rPr>
          <w:rFonts w:asciiTheme="minorHAnsi" w:hAnsiTheme="minorHAnsi" w:cstheme="minorHAnsi"/>
          <w:color w:val="000000"/>
          <w:sz w:val="22"/>
          <w:szCs w:val="22"/>
        </w:rPr>
        <w:t xml:space="preserve"> caso de aprovação com ressalvas da prestação de contas, publicar o resultado no Portal da Transparência do CAU/RS, informando as causas das ressalvas; e</w:t>
      </w:r>
    </w:p>
    <w:p w14:paraId="5E051052" w14:textId="77777777" w:rsidR="009920B0" w:rsidRPr="007A1E63" w:rsidRDefault="009920B0" w:rsidP="00216F43">
      <w:pPr>
        <w:pStyle w:val="NormalWeb"/>
        <w:tabs>
          <w:tab w:val="left" w:pos="851"/>
          <w:tab w:val="left" w:pos="1418"/>
        </w:tabs>
        <w:spacing w:before="120" w:beforeAutospacing="0" w:after="120" w:afterAutospacing="0" w:line="276" w:lineRule="auto"/>
        <w:jc w:val="both"/>
        <w:rPr>
          <w:rFonts w:asciiTheme="minorHAnsi" w:hAnsiTheme="minorHAnsi" w:cstheme="minorHAnsi"/>
          <w:b/>
          <w:bCs/>
          <w:sz w:val="22"/>
          <w:szCs w:val="22"/>
          <w:highlight w:val="magenta"/>
        </w:rPr>
      </w:pPr>
      <w:r w:rsidRPr="007A1E63">
        <w:rPr>
          <w:rFonts w:asciiTheme="minorHAnsi" w:hAnsiTheme="minorHAnsi" w:cstheme="minorHAnsi"/>
          <w:color w:val="000000"/>
          <w:sz w:val="22"/>
          <w:szCs w:val="22"/>
        </w:rPr>
        <w:t xml:space="preserve">II - No caso de rejeição, notificar a Organização da Sociedade Civil acerca dos fatos e se abster do repasse dos </w:t>
      </w:r>
      <w:r w:rsidRPr="0039064D">
        <w:rPr>
          <w:rFonts w:asciiTheme="minorHAnsi" w:hAnsiTheme="minorHAnsi" w:cstheme="minorHAnsi"/>
          <w:color w:val="000000"/>
          <w:sz w:val="22"/>
          <w:szCs w:val="22"/>
        </w:rPr>
        <w:t>recursos destinados à parceria.</w:t>
      </w:r>
    </w:p>
    <w:p w14:paraId="03500F6E" w14:textId="4539A579" w:rsidR="009920B0" w:rsidRPr="007A1E63" w:rsidRDefault="009920B0" w:rsidP="00216F4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sidRPr="0025286C">
        <w:rPr>
          <w:rFonts w:asciiTheme="minorHAnsi" w:hAnsiTheme="minorHAnsi" w:cstheme="minorHAnsi"/>
          <w:color w:val="000000"/>
          <w:sz w:val="22"/>
          <w:szCs w:val="22"/>
        </w:rPr>
        <w:t>II - No caso de rejeição da prestação de contas, notificar a organização da sociedade civil para que, no prazo de 30 (trinta dias) devolva os recursos financeiros relacionados com a irregularidade ou inexecução do objeto apurada ou com a prestação de contas não apresentada.</w:t>
      </w:r>
    </w:p>
    <w:p w14:paraId="316CA92E" w14:textId="77777777" w:rsidR="009920B0" w:rsidRPr="0025286C" w:rsidRDefault="009920B0" w:rsidP="00216F43">
      <w:pPr>
        <w:pStyle w:val="padro"/>
        <w:numPr>
          <w:ilvl w:val="2"/>
          <w:numId w:val="64"/>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sz w:val="22"/>
          <w:szCs w:val="22"/>
        </w:rPr>
      </w:pPr>
      <w:r w:rsidRPr="0025286C">
        <w:rPr>
          <w:rFonts w:asciiTheme="minorHAnsi" w:hAnsiTheme="minorHAnsi" w:cstheme="minorHAnsi"/>
          <w:color w:val="000000"/>
          <w:sz w:val="22"/>
          <w:szCs w:val="22"/>
        </w:rPr>
        <w:t>Na hipótese do inciso II do item anterior, o não ressarcimento ao erário ensejará:</w:t>
      </w:r>
    </w:p>
    <w:p w14:paraId="30A328B9" w14:textId="77777777" w:rsidR="009920B0" w:rsidRPr="0025286C" w:rsidRDefault="009920B0" w:rsidP="00216F43">
      <w:pPr>
        <w:pStyle w:val="padro"/>
        <w:numPr>
          <w:ilvl w:val="0"/>
          <w:numId w:val="67"/>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sz w:val="22"/>
          <w:szCs w:val="22"/>
        </w:rPr>
      </w:pPr>
      <w:r w:rsidRPr="0025286C">
        <w:rPr>
          <w:rFonts w:asciiTheme="minorHAnsi" w:hAnsiTheme="minorHAnsi" w:cstheme="minorHAnsi"/>
          <w:color w:val="000000"/>
          <w:sz w:val="22"/>
          <w:szCs w:val="22"/>
        </w:rPr>
        <w:t>A instauração da tomada de contas especial, nos termos da legislação vigente; e</w:t>
      </w:r>
    </w:p>
    <w:p w14:paraId="7E5E17F8" w14:textId="77777777" w:rsidR="009920B0" w:rsidRPr="0025286C" w:rsidRDefault="009920B0" w:rsidP="00216F43">
      <w:pPr>
        <w:pStyle w:val="padro"/>
        <w:numPr>
          <w:ilvl w:val="0"/>
          <w:numId w:val="67"/>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sz w:val="22"/>
          <w:szCs w:val="22"/>
        </w:rPr>
      </w:pPr>
      <w:r w:rsidRPr="0025286C">
        <w:rPr>
          <w:rFonts w:asciiTheme="minorHAnsi" w:hAnsiTheme="minorHAnsi" w:cstheme="minorHAnsi"/>
          <w:color w:val="000000"/>
          <w:sz w:val="22"/>
          <w:szCs w:val="22"/>
        </w:rPr>
        <w:t>O registro da rejeição da prestação de contas e de suas causas na plataforma eletrônica, enquanto perdurarem os motivos determinantes da rejeição.</w:t>
      </w:r>
    </w:p>
    <w:p w14:paraId="7ACA9255" w14:textId="77777777" w:rsidR="009920B0" w:rsidRPr="00464339" w:rsidRDefault="009920B0" w:rsidP="00216F43">
      <w:pPr>
        <w:pStyle w:val="NormalWeb"/>
        <w:numPr>
          <w:ilvl w:val="2"/>
          <w:numId w:val="64"/>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rPr>
      </w:pPr>
      <w:r w:rsidRPr="007A1E63">
        <w:rPr>
          <w:rFonts w:asciiTheme="minorHAnsi" w:hAnsiTheme="minorHAnsi" w:cstheme="minorHAnsi"/>
          <w:color w:val="000000"/>
          <w:sz w:val="22"/>
          <w:szCs w:val="22"/>
        </w:rPr>
        <w:t>As impropriedades que deram causa à rejeição da prestação de contas serão levadas em consideração por ocasião da assinatura</w:t>
      </w:r>
      <w:r w:rsidRPr="00864046">
        <w:rPr>
          <w:rFonts w:asciiTheme="minorHAnsi" w:hAnsiTheme="minorHAnsi" w:cstheme="minorHAnsi"/>
          <w:color w:val="000000"/>
          <w:sz w:val="22"/>
          <w:szCs w:val="22"/>
        </w:rPr>
        <w:t xml:space="preserve"> de futuras parcerias com a administração pública.</w:t>
      </w:r>
    </w:p>
    <w:p w14:paraId="485CAFDA" w14:textId="77777777" w:rsidR="009920B0" w:rsidRDefault="009920B0" w:rsidP="00216F43">
      <w:pPr>
        <w:pStyle w:val="padro"/>
        <w:numPr>
          <w:ilvl w:val="2"/>
          <w:numId w:val="64"/>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Os</w:t>
      </w:r>
      <w:r w:rsidRPr="00464339">
        <w:rPr>
          <w:rFonts w:asciiTheme="minorHAnsi" w:hAnsiTheme="minorHAnsi" w:cstheme="minorHAnsi"/>
          <w:color w:val="000000"/>
          <w:sz w:val="22"/>
          <w:szCs w:val="22"/>
        </w:rPr>
        <w:t xml:space="preserve"> débitos a serem restituídos pela organização da sociedade civil serão apurados mediante atualização monetária, acrescido de juros calculados da seguinte forma:</w:t>
      </w:r>
    </w:p>
    <w:p w14:paraId="26D32A78" w14:textId="77777777" w:rsidR="009920B0" w:rsidRPr="00EB0E49" w:rsidRDefault="009920B0" w:rsidP="00216F43">
      <w:pPr>
        <w:pStyle w:val="padro"/>
        <w:tabs>
          <w:tab w:val="left" w:pos="851"/>
        </w:tabs>
        <w:spacing w:before="120" w:beforeAutospacing="0" w:after="120" w:afterAutospacing="0" w:line="276" w:lineRule="auto"/>
        <w:jc w:val="both"/>
        <w:rPr>
          <w:rFonts w:asciiTheme="minorHAnsi" w:hAnsiTheme="minorHAnsi" w:cstheme="minorHAnsi"/>
          <w:color w:val="000000"/>
          <w:sz w:val="22"/>
          <w:szCs w:val="22"/>
        </w:rPr>
      </w:pPr>
      <w:r w:rsidRPr="00EB0E49">
        <w:rPr>
          <w:rFonts w:asciiTheme="minorHAnsi" w:hAnsiTheme="minorHAnsi" w:cstheme="minorHAnsi"/>
          <w:color w:val="000000"/>
          <w:sz w:val="22"/>
          <w:szCs w:val="22"/>
        </w:rPr>
        <w:t xml:space="preserve">I - </w:t>
      </w:r>
      <w:r>
        <w:rPr>
          <w:rFonts w:asciiTheme="minorHAnsi" w:hAnsiTheme="minorHAnsi" w:cstheme="minorHAnsi"/>
          <w:color w:val="000000"/>
          <w:sz w:val="22"/>
          <w:szCs w:val="22"/>
        </w:rPr>
        <w:t>No</w:t>
      </w:r>
      <w:r w:rsidRPr="00EB0E49">
        <w:rPr>
          <w:rFonts w:asciiTheme="minorHAnsi" w:hAnsiTheme="minorHAnsi" w:cstheme="minorHAnsi"/>
          <w:color w:val="000000"/>
          <w:sz w:val="22"/>
          <w:szCs w:val="22"/>
        </w:rPr>
        <w:t xml:space="preserve">s casos em que for constatado dolo da organização da sociedade civil ou de seus prepostos, os juros serão calculados a partir das datas de liberação dos recursos, sem subtração de eventual período de inércia da administração pública federal quanto ao prazo de que trata o § </w:t>
      </w:r>
      <w:r w:rsidRPr="0039064D">
        <w:rPr>
          <w:rFonts w:asciiTheme="minorHAnsi" w:hAnsiTheme="minorHAnsi" w:cstheme="minorHAnsi"/>
          <w:color w:val="000000"/>
          <w:sz w:val="22"/>
          <w:szCs w:val="22"/>
        </w:rPr>
        <w:t>3 º do ar</w:t>
      </w:r>
      <w:r w:rsidRPr="00EB0E49">
        <w:rPr>
          <w:rFonts w:asciiTheme="minorHAnsi" w:hAnsiTheme="minorHAnsi" w:cstheme="minorHAnsi"/>
          <w:color w:val="000000"/>
          <w:sz w:val="22"/>
          <w:szCs w:val="22"/>
        </w:rPr>
        <w:t>t. 69; e</w:t>
      </w:r>
    </w:p>
    <w:p w14:paraId="0E110321" w14:textId="77777777" w:rsidR="009920B0" w:rsidRPr="00464339" w:rsidRDefault="009920B0" w:rsidP="00216F43">
      <w:pPr>
        <w:pStyle w:val="padro"/>
        <w:tabs>
          <w:tab w:val="left" w:pos="851"/>
        </w:tabs>
        <w:spacing w:before="120" w:beforeAutospacing="0" w:after="120" w:afterAutospacing="0" w:line="276" w:lineRule="auto"/>
        <w:jc w:val="both"/>
        <w:rPr>
          <w:rFonts w:asciiTheme="minorHAnsi" w:hAnsiTheme="minorHAnsi" w:cstheme="minorHAnsi"/>
          <w:color w:val="000000"/>
          <w:sz w:val="22"/>
          <w:szCs w:val="22"/>
        </w:rPr>
      </w:pPr>
      <w:r w:rsidRPr="00464339">
        <w:rPr>
          <w:rFonts w:asciiTheme="minorHAnsi" w:hAnsiTheme="minorHAnsi" w:cstheme="minorHAnsi"/>
          <w:color w:val="000000"/>
          <w:sz w:val="22"/>
          <w:szCs w:val="22"/>
        </w:rPr>
        <w:t xml:space="preserve">II - </w:t>
      </w:r>
      <w:r>
        <w:rPr>
          <w:rFonts w:asciiTheme="minorHAnsi" w:hAnsiTheme="minorHAnsi" w:cstheme="minorHAnsi"/>
          <w:color w:val="000000"/>
          <w:sz w:val="22"/>
          <w:szCs w:val="22"/>
        </w:rPr>
        <w:t>N</w:t>
      </w:r>
      <w:r w:rsidRPr="00464339">
        <w:rPr>
          <w:rFonts w:asciiTheme="minorHAnsi" w:hAnsiTheme="minorHAnsi" w:cstheme="minorHAnsi"/>
          <w:color w:val="000000"/>
          <w:sz w:val="22"/>
          <w:szCs w:val="22"/>
        </w:rPr>
        <w:t>os demais casos, os juros serão calculados a partir:</w:t>
      </w:r>
    </w:p>
    <w:p w14:paraId="3DB1D20B" w14:textId="77777777" w:rsidR="009920B0" w:rsidRPr="00464339" w:rsidRDefault="009920B0" w:rsidP="00216F43">
      <w:pPr>
        <w:pStyle w:val="padro"/>
        <w:tabs>
          <w:tab w:val="left" w:pos="851"/>
        </w:tabs>
        <w:spacing w:before="120" w:beforeAutospacing="0" w:after="120" w:afterAutospacing="0" w:line="276" w:lineRule="auto"/>
        <w:jc w:val="both"/>
        <w:rPr>
          <w:rFonts w:asciiTheme="minorHAnsi" w:hAnsiTheme="minorHAnsi" w:cstheme="minorHAnsi"/>
          <w:color w:val="000000"/>
          <w:sz w:val="22"/>
          <w:szCs w:val="22"/>
        </w:rPr>
      </w:pPr>
      <w:r w:rsidRPr="00464339">
        <w:rPr>
          <w:rFonts w:asciiTheme="minorHAnsi" w:hAnsiTheme="minorHAnsi" w:cstheme="minorHAnsi"/>
          <w:color w:val="000000"/>
          <w:sz w:val="22"/>
          <w:szCs w:val="22"/>
        </w:rPr>
        <w:t xml:space="preserve">a) </w:t>
      </w:r>
      <w:r>
        <w:rPr>
          <w:rFonts w:asciiTheme="minorHAnsi" w:hAnsiTheme="minorHAnsi" w:cstheme="minorHAnsi"/>
          <w:color w:val="000000"/>
          <w:sz w:val="22"/>
          <w:szCs w:val="22"/>
        </w:rPr>
        <w:t>Do</w:t>
      </w:r>
      <w:r w:rsidRPr="00464339">
        <w:rPr>
          <w:rFonts w:asciiTheme="minorHAnsi" w:hAnsiTheme="minorHAnsi" w:cstheme="minorHAnsi"/>
          <w:color w:val="000000"/>
          <w:sz w:val="22"/>
          <w:szCs w:val="22"/>
        </w:rPr>
        <w:t xml:space="preserve"> decurso do prazo estabelecido no ato de notificação da organização da sociedade civil ou de seus prepostos para restituição dos valores ocorrida no curso da execução da parceria; ou</w:t>
      </w:r>
    </w:p>
    <w:p w14:paraId="69D3CDA7" w14:textId="77777777" w:rsidR="009920B0" w:rsidRPr="007933E2" w:rsidRDefault="009920B0" w:rsidP="00216F43">
      <w:pPr>
        <w:pStyle w:val="padro"/>
        <w:tabs>
          <w:tab w:val="left" w:pos="993"/>
        </w:tabs>
        <w:spacing w:before="120" w:beforeAutospacing="0" w:after="120" w:afterAutospacing="0" w:line="276" w:lineRule="auto"/>
        <w:jc w:val="both"/>
        <w:rPr>
          <w:rFonts w:asciiTheme="minorHAnsi" w:hAnsiTheme="minorHAnsi" w:cstheme="minorHAnsi"/>
          <w:color w:val="000000"/>
          <w:sz w:val="22"/>
          <w:szCs w:val="22"/>
        </w:rPr>
      </w:pPr>
      <w:r w:rsidRPr="00464339">
        <w:rPr>
          <w:rFonts w:asciiTheme="minorHAnsi" w:hAnsiTheme="minorHAnsi" w:cstheme="minorHAnsi"/>
          <w:color w:val="000000"/>
          <w:sz w:val="22"/>
          <w:szCs w:val="22"/>
        </w:rPr>
        <w:t xml:space="preserve">b) </w:t>
      </w:r>
      <w:r>
        <w:rPr>
          <w:rFonts w:asciiTheme="minorHAnsi" w:hAnsiTheme="minorHAnsi" w:cstheme="minorHAnsi"/>
          <w:color w:val="000000"/>
          <w:sz w:val="22"/>
          <w:szCs w:val="22"/>
        </w:rPr>
        <w:t>D</w:t>
      </w:r>
      <w:r w:rsidRPr="00464339">
        <w:rPr>
          <w:rFonts w:asciiTheme="minorHAnsi" w:hAnsiTheme="minorHAnsi" w:cstheme="minorHAnsi"/>
          <w:color w:val="000000"/>
          <w:sz w:val="22"/>
          <w:szCs w:val="22"/>
        </w:rPr>
        <w:t>o término da execução da parceria, caso não tenha havido a notificação de que trata a alínea “a” deste inciso, com subtração de eventual período de inércia da administração pública federal quanto ao prazo de que trata o § 3 </w:t>
      </w:r>
      <w:r w:rsidRPr="007933E2">
        <w:rPr>
          <w:rFonts w:asciiTheme="minorHAnsi" w:hAnsiTheme="minorHAnsi" w:cstheme="minorHAnsi"/>
          <w:color w:val="000000"/>
          <w:sz w:val="22"/>
          <w:szCs w:val="22"/>
        </w:rPr>
        <w:t>º do art. 69.</w:t>
      </w:r>
    </w:p>
    <w:p w14:paraId="53FA4BCC" w14:textId="0DBFBBF2" w:rsidR="00A4547E" w:rsidRPr="0025286C" w:rsidRDefault="009920B0" w:rsidP="00216F43">
      <w:pPr>
        <w:pStyle w:val="padro"/>
        <w:numPr>
          <w:ilvl w:val="3"/>
          <w:numId w:val="74"/>
        </w:numPr>
        <w:tabs>
          <w:tab w:val="left" w:pos="1134"/>
        </w:tabs>
        <w:spacing w:before="120" w:beforeAutospacing="0" w:after="120" w:afterAutospacing="0" w:line="276" w:lineRule="auto"/>
        <w:ind w:left="0" w:firstLine="0"/>
        <w:jc w:val="both"/>
        <w:rPr>
          <w:rFonts w:asciiTheme="minorHAnsi" w:hAnsiTheme="minorHAnsi" w:cstheme="minorHAnsi"/>
          <w:sz w:val="22"/>
          <w:szCs w:val="22"/>
        </w:rPr>
      </w:pPr>
      <w:bookmarkStart w:id="160" w:name="_Hlk126078752"/>
      <w:r w:rsidRPr="0025286C">
        <w:rPr>
          <w:rFonts w:asciiTheme="minorHAnsi" w:hAnsiTheme="minorHAnsi" w:cstheme="minorHAnsi"/>
          <w:sz w:val="22"/>
          <w:szCs w:val="22"/>
        </w:rPr>
        <w:t xml:space="preserve">Os débitos </w:t>
      </w:r>
      <w:r w:rsidR="0025286C" w:rsidRPr="0025286C">
        <w:rPr>
          <w:rFonts w:asciiTheme="minorHAnsi" w:hAnsiTheme="minorHAnsi" w:cstheme="minorHAnsi"/>
          <w:sz w:val="22"/>
          <w:szCs w:val="22"/>
        </w:rPr>
        <w:t>referidos</w:t>
      </w:r>
      <w:r w:rsidRPr="0025286C">
        <w:rPr>
          <w:rFonts w:asciiTheme="minorHAnsi" w:hAnsiTheme="minorHAnsi" w:cstheme="minorHAnsi"/>
          <w:sz w:val="22"/>
          <w:szCs w:val="22"/>
        </w:rPr>
        <w:t> observarão juros equivalentes à taxa referencial do Sistema Especial de Liquidação e de Custódia - Selic para títulos federais, acumulada mensalmente, até o último dia do mês anterior ao do pagamento, e de um por cento no mês de pagamento.</w:t>
      </w:r>
    </w:p>
    <w:bookmarkEnd w:id="160"/>
    <w:p w14:paraId="05D21C53" w14:textId="77777777" w:rsidR="009920B0" w:rsidRPr="00834557" w:rsidRDefault="009920B0" w:rsidP="00216F43">
      <w:pPr>
        <w:pStyle w:val="NormalWeb"/>
        <w:numPr>
          <w:ilvl w:val="3"/>
          <w:numId w:val="64"/>
        </w:numPr>
        <w:tabs>
          <w:tab w:val="left" w:pos="993"/>
          <w:tab w:val="left" w:pos="1701"/>
        </w:tabs>
        <w:spacing w:before="120" w:beforeAutospacing="0" w:after="120" w:afterAutospacing="0" w:line="276" w:lineRule="auto"/>
        <w:ind w:left="0" w:firstLine="0"/>
        <w:jc w:val="both"/>
        <w:rPr>
          <w:rFonts w:asciiTheme="minorHAnsi" w:hAnsiTheme="minorHAnsi" w:cstheme="minorHAnsi"/>
          <w:color w:val="000000"/>
          <w:sz w:val="28"/>
          <w:szCs w:val="28"/>
        </w:rPr>
      </w:pPr>
      <w:r w:rsidRPr="00834557">
        <w:rPr>
          <w:rFonts w:asciiTheme="minorHAnsi" w:hAnsiTheme="minorHAnsi" w:cstheme="minorHAnsi"/>
          <w:color w:val="000000"/>
          <w:sz w:val="22"/>
          <w:szCs w:val="22"/>
        </w:rPr>
        <w:t xml:space="preserve">O administrador público responde pela decisão sobre a aprovação da prestação de contas ou por omissão em relação à análise de seu conteúdo, levando em consideração, no primeiro caso, os </w:t>
      </w:r>
      <w:r w:rsidRPr="00834557">
        <w:rPr>
          <w:rFonts w:asciiTheme="minorHAnsi" w:hAnsiTheme="minorHAnsi" w:cstheme="minorHAnsi"/>
          <w:color w:val="000000"/>
          <w:sz w:val="22"/>
          <w:szCs w:val="22"/>
        </w:rPr>
        <w:lastRenderedPageBreak/>
        <w:t>pareceres técnico, financeiro e jurídico, sendo permitida delegação a autoridades diretamente subordinadas, vedada a subdelegação. </w:t>
      </w:r>
    </w:p>
    <w:p w14:paraId="6895571E" w14:textId="77777777" w:rsidR="009920B0" w:rsidRPr="0079187A" w:rsidRDefault="009920B0" w:rsidP="00F74036">
      <w:pPr>
        <w:pStyle w:val="NormalWeb"/>
        <w:numPr>
          <w:ilvl w:val="1"/>
          <w:numId w:val="64"/>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61" w:name="_Toc128593595"/>
      <w:r w:rsidRPr="0079187A">
        <w:rPr>
          <w:rFonts w:asciiTheme="minorHAnsi" w:hAnsiTheme="minorHAnsi" w:cstheme="minorHAnsi"/>
          <w:b/>
          <w:bCs/>
          <w:sz w:val="22"/>
          <w:szCs w:val="22"/>
        </w:rPr>
        <w:t>Vedações.</w:t>
      </w:r>
      <w:bookmarkEnd w:id="161"/>
    </w:p>
    <w:p w14:paraId="443C183A" w14:textId="7C21EB6C" w:rsidR="009920B0" w:rsidRPr="0039064D" w:rsidRDefault="009920B0" w:rsidP="00216F43">
      <w:pPr>
        <w:pStyle w:val="NormalWeb"/>
        <w:numPr>
          <w:ilvl w:val="2"/>
          <w:numId w:val="64"/>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É vedado o pagamento de uma mesma despesa por outra fonte de recurso que não seja o CAU/RS, devendo a Organização da Sociedade Civil declarar, no Relatório Executivo-Financeiro de Prestação de Contas, a exclusividade do pagamento com verbas disponibilizadas via este Chamamento Público.</w:t>
      </w:r>
    </w:p>
    <w:p w14:paraId="507A4C5A" w14:textId="77777777" w:rsidR="009920B0" w:rsidRPr="0039064D" w:rsidRDefault="009920B0" w:rsidP="00216F43">
      <w:pPr>
        <w:pStyle w:val="NormalWeb"/>
        <w:numPr>
          <w:ilvl w:val="2"/>
          <w:numId w:val="71"/>
        </w:numPr>
        <w:tabs>
          <w:tab w:val="left" w:pos="0"/>
          <w:tab w:val="left" w:pos="851"/>
          <w:tab w:val="left" w:pos="993"/>
        </w:tabs>
        <w:spacing w:before="120" w:beforeAutospacing="0" w:after="120" w:afterAutospacing="0" w:line="276" w:lineRule="auto"/>
        <w:ind w:left="0" w:right="1" w:firstLine="0"/>
        <w:jc w:val="both"/>
        <w:rPr>
          <w:rFonts w:asciiTheme="minorHAnsi" w:hAnsiTheme="minorHAnsi" w:cstheme="minorHAnsi"/>
          <w:bCs/>
          <w:sz w:val="22"/>
          <w:szCs w:val="22"/>
        </w:rPr>
      </w:pPr>
      <w:r w:rsidRPr="0039064D">
        <w:rPr>
          <w:rFonts w:asciiTheme="minorHAnsi" w:hAnsiTheme="minorHAnsi" w:cstheme="minorHAnsi"/>
          <w:bCs/>
          <w:sz w:val="22"/>
          <w:szCs w:val="22"/>
        </w:rPr>
        <w:t>Nos casos em que a remuneração for paga proporcionalmente com recursos da parceria, a Organização da Sociedade Civil deverá apresentar memória de cálculo do rateio da despesa para fins de prestação de contas, quando da apresentação do Relatório Executivo-Financeiro de Prestação de Contas, vedada a duplicidade ou a sobreposição de fontes de recursos no custeio de uma mesma parcela da despesa.</w:t>
      </w:r>
    </w:p>
    <w:p w14:paraId="7ECFE605" w14:textId="77777777" w:rsidR="009920B0" w:rsidRPr="0039064D" w:rsidRDefault="009920B0" w:rsidP="00216F43">
      <w:pPr>
        <w:pStyle w:val="NormalWeb"/>
        <w:numPr>
          <w:ilvl w:val="3"/>
          <w:numId w:val="71"/>
        </w:numPr>
        <w:tabs>
          <w:tab w:val="left" w:pos="1134"/>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A memória de cálculo,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8B8390B" w14:textId="6FF4982C" w:rsidR="009920B0" w:rsidRPr="009E6081" w:rsidRDefault="009920B0" w:rsidP="00216F43">
      <w:pPr>
        <w:pStyle w:val="NormalWeb"/>
        <w:numPr>
          <w:ilvl w:val="2"/>
          <w:numId w:val="71"/>
        </w:numPr>
        <w:tabs>
          <w:tab w:val="left" w:pos="851"/>
          <w:tab w:val="left" w:pos="993"/>
          <w:tab w:val="left" w:pos="1701"/>
          <w:tab w:val="left" w:pos="9632"/>
        </w:tabs>
        <w:spacing w:before="120" w:beforeAutospacing="0" w:after="120" w:afterAutospacing="0" w:line="276" w:lineRule="auto"/>
        <w:ind w:left="0" w:firstLine="0"/>
        <w:jc w:val="both"/>
        <w:rPr>
          <w:rStyle w:val="normaltextrun"/>
          <w:rFonts w:asciiTheme="minorHAnsi" w:hAnsiTheme="minorHAnsi" w:cstheme="minorHAnsi"/>
          <w:sz w:val="22"/>
          <w:szCs w:val="22"/>
          <w:shd w:val="clear" w:color="auto" w:fill="FFFF00"/>
          <w:lang w:val="pt-PT"/>
        </w:rPr>
      </w:pPr>
      <w:r w:rsidRPr="009E6081">
        <w:rPr>
          <w:rFonts w:asciiTheme="minorHAnsi" w:hAnsiTheme="minorHAnsi" w:cstheme="minorHAnsi"/>
          <w:bCs/>
          <w:sz w:val="22"/>
          <w:szCs w:val="22"/>
        </w:rPr>
        <w:t>É vedad</w:t>
      </w:r>
      <w:r w:rsidR="00F74036">
        <w:rPr>
          <w:rFonts w:asciiTheme="minorHAnsi" w:hAnsiTheme="minorHAnsi" w:cstheme="minorHAnsi"/>
          <w:bCs/>
          <w:sz w:val="22"/>
          <w:szCs w:val="22"/>
        </w:rPr>
        <w:t>o</w:t>
      </w:r>
      <w:r w:rsidRPr="009E6081">
        <w:rPr>
          <w:rFonts w:asciiTheme="minorHAnsi" w:hAnsiTheme="minorHAnsi" w:cstheme="minorHAnsi"/>
          <w:bCs/>
          <w:sz w:val="22"/>
          <w:szCs w:val="22"/>
        </w:rPr>
        <w:t xml:space="preserve"> à </w:t>
      </w:r>
      <w:r w:rsidR="0025286C">
        <w:rPr>
          <w:rFonts w:asciiTheme="minorHAnsi" w:hAnsiTheme="minorHAnsi" w:cstheme="minorHAnsi"/>
          <w:bCs/>
          <w:sz w:val="22"/>
          <w:szCs w:val="22"/>
        </w:rPr>
        <w:t>O</w:t>
      </w:r>
      <w:r w:rsidRPr="009E6081">
        <w:rPr>
          <w:rFonts w:asciiTheme="minorHAnsi" w:hAnsiTheme="minorHAnsi" w:cstheme="minorHAnsi"/>
          <w:bCs/>
          <w:sz w:val="22"/>
          <w:szCs w:val="22"/>
        </w:rPr>
        <w:t xml:space="preserve">rganização da </w:t>
      </w:r>
      <w:r w:rsidR="0025286C">
        <w:rPr>
          <w:rFonts w:asciiTheme="minorHAnsi" w:hAnsiTheme="minorHAnsi" w:cstheme="minorHAnsi"/>
          <w:bCs/>
          <w:sz w:val="22"/>
          <w:szCs w:val="22"/>
        </w:rPr>
        <w:t>S</w:t>
      </w:r>
      <w:r w:rsidRPr="009E6081">
        <w:rPr>
          <w:rFonts w:asciiTheme="minorHAnsi" w:hAnsiTheme="minorHAnsi" w:cstheme="minorHAnsi"/>
          <w:bCs/>
          <w:sz w:val="22"/>
          <w:szCs w:val="22"/>
        </w:rPr>
        <w:t xml:space="preserve">ociedade </w:t>
      </w:r>
      <w:r w:rsidR="0025286C">
        <w:rPr>
          <w:rFonts w:asciiTheme="minorHAnsi" w:hAnsiTheme="minorHAnsi" w:cstheme="minorHAnsi"/>
          <w:bCs/>
          <w:sz w:val="22"/>
          <w:szCs w:val="22"/>
        </w:rPr>
        <w:t>C</w:t>
      </w:r>
      <w:r w:rsidRPr="009E6081">
        <w:rPr>
          <w:rFonts w:asciiTheme="minorHAnsi" w:hAnsiTheme="minorHAnsi" w:cstheme="minorHAnsi"/>
          <w:bCs/>
          <w:sz w:val="22"/>
          <w:szCs w:val="22"/>
        </w:rPr>
        <w:t>ivil o pagamento de despesa em data posterior ao término do período de execução do Plano de Trabalho, estabelecido no Termo de parceria, à exceção de quando o fato gerador da despesa tiver ocorrido durante o referido período.</w:t>
      </w:r>
    </w:p>
    <w:p w14:paraId="1E710BC7" w14:textId="77777777" w:rsidR="009920B0" w:rsidRPr="00334DBF" w:rsidRDefault="009920B0" w:rsidP="00F74036">
      <w:pPr>
        <w:pStyle w:val="NormalWeb"/>
        <w:numPr>
          <w:ilvl w:val="1"/>
          <w:numId w:val="7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62" w:name="_Toc128593596"/>
      <w:r>
        <w:rPr>
          <w:rFonts w:asciiTheme="minorHAnsi" w:hAnsiTheme="minorHAnsi" w:cstheme="minorHAnsi"/>
          <w:b/>
          <w:bCs/>
          <w:sz w:val="22"/>
          <w:szCs w:val="22"/>
        </w:rPr>
        <w:t>R</w:t>
      </w:r>
      <w:r w:rsidRPr="00334DBF">
        <w:rPr>
          <w:rFonts w:asciiTheme="minorHAnsi" w:hAnsiTheme="minorHAnsi" w:cstheme="minorHAnsi"/>
          <w:b/>
          <w:bCs/>
          <w:sz w:val="22"/>
          <w:szCs w:val="22"/>
        </w:rPr>
        <w:t>esultado do julgamento da prestação de contas final.</w:t>
      </w:r>
      <w:bookmarkEnd w:id="162"/>
    </w:p>
    <w:p w14:paraId="71DD8E48" w14:textId="77777777" w:rsidR="009920B0" w:rsidRPr="00334DBF" w:rsidRDefault="009920B0" w:rsidP="00F74036">
      <w:pPr>
        <w:pStyle w:val="NormalWeb"/>
        <w:numPr>
          <w:ilvl w:val="2"/>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A decisão sobre a prestação de contas final caberá ao Presidente no CAU/RS, na medida em que é a autoridade responsável por celebrar a </w:t>
      </w:r>
      <w:r>
        <w:rPr>
          <w:rFonts w:asciiTheme="minorHAnsi" w:hAnsiTheme="minorHAnsi" w:cstheme="minorHAnsi"/>
          <w:bCs/>
          <w:sz w:val="22"/>
          <w:szCs w:val="22"/>
        </w:rPr>
        <w:t>Termo de parceria</w:t>
      </w:r>
      <w:r w:rsidRPr="00334DBF">
        <w:rPr>
          <w:rFonts w:asciiTheme="minorHAnsi" w:hAnsiTheme="minorHAnsi" w:cstheme="minorHAnsi"/>
          <w:bCs/>
          <w:sz w:val="22"/>
          <w:szCs w:val="22"/>
        </w:rPr>
        <w:t>, ou ao agente designado por ele, vedada</w:t>
      </w:r>
      <w:r>
        <w:rPr>
          <w:rFonts w:asciiTheme="minorHAnsi" w:hAnsiTheme="minorHAnsi" w:cstheme="minorHAnsi"/>
          <w:bCs/>
          <w:sz w:val="22"/>
          <w:szCs w:val="22"/>
        </w:rPr>
        <w:t xml:space="preserve">, nesta situação, </w:t>
      </w:r>
      <w:r w:rsidRPr="00334DBF">
        <w:rPr>
          <w:rFonts w:asciiTheme="minorHAnsi" w:hAnsiTheme="minorHAnsi" w:cstheme="minorHAnsi"/>
          <w:bCs/>
          <w:sz w:val="22"/>
          <w:szCs w:val="22"/>
        </w:rPr>
        <w:t>a subdelegação.</w:t>
      </w:r>
    </w:p>
    <w:p w14:paraId="5BA85AD0" w14:textId="77777777" w:rsidR="009920B0" w:rsidRPr="009E6081" w:rsidRDefault="009920B0" w:rsidP="00F74036">
      <w:pPr>
        <w:pStyle w:val="NormalWeb"/>
        <w:numPr>
          <w:ilvl w:val="1"/>
          <w:numId w:val="72"/>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163" w:name="_Toc128593597"/>
      <w:r w:rsidRPr="009E6081">
        <w:rPr>
          <w:rFonts w:asciiTheme="minorHAnsi" w:hAnsiTheme="minorHAnsi" w:cstheme="minorHAnsi"/>
          <w:b/>
          <w:bCs/>
          <w:sz w:val="22"/>
          <w:szCs w:val="22"/>
        </w:rPr>
        <w:t>Recurso ao resultado final do julgamento da prestação de contas.</w:t>
      </w:r>
      <w:bookmarkEnd w:id="163"/>
    </w:p>
    <w:p w14:paraId="64B0C4BD" w14:textId="77777777" w:rsidR="009920B0" w:rsidRDefault="009920B0" w:rsidP="00F74036">
      <w:pPr>
        <w:pStyle w:val="NormalWeb"/>
        <w:numPr>
          <w:ilvl w:val="2"/>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 resultado final de análise da Prestação de Contas será publicado no Portal da Transparência do CAU/RS.</w:t>
      </w:r>
    </w:p>
    <w:p w14:paraId="6C786511" w14:textId="77777777" w:rsidR="009920B0" w:rsidRPr="00334DBF" w:rsidRDefault="009920B0" w:rsidP="00F74036">
      <w:pPr>
        <w:pStyle w:val="NormalWeb"/>
        <w:numPr>
          <w:ilvl w:val="2"/>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partir do resultado, a Organização da Sociedade Civil poderá:</w:t>
      </w:r>
    </w:p>
    <w:p w14:paraId="61CA3848" w14:textId="77777777" w:rsidR="009920B0" w:rsidRPr="0039064D" w:rsidRDefault="009920B0" w:rsidP="00F74036">
      <w:pPr>
        <w:pStyle w:val="NormalWeb"/>
        <w:numPr>
          <w:ilvl w:val="0"/>
          <w:numId w:val="57"/>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Apresentar Recurso, no prazo de 05 (cinco) dias úteis, à autoridade que a proferiu. Não havendo reconsideração do CAU/RS pela decisão inicial, também no prazo de 05 (cinco) dias úteis, a Organização da Sociedade Civil poderá encaminhar Recurso ao Plenário do CAU/RS para decisão final no mesmo prazo; ou</w:t>
      </w:r>
    </w:p>
    <w:p w14:paraId="25DE0CC8" w14:textId="77777777" w:rsidR="009920B0" w:rsidRPr="0039064D" w:rsidRDefault="009920B0" w:rsidP="00F74036">
      <w:pPr>
        <w:pStyle w:val="NormalWeb"/>
        <w:numPr>
          <w:ilvl w:val="0"/>
          <w:numId w:val="57"/>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Sanar a irregularidade ou cumprir a obrigação, no prazo de 45 (quarenta e cinco)</w:t>
      </w:r>
      <w:r>
        <w:rPr>
          <w:rFonts w:asciiTheme="minorHAnsi" w:hAnsiTheme="minorHAnsi" w:cstheme="minorHAnsi"/>
          <w:bCs/>
          <w:sz w:val="22"/>
          <w:szCs w:val="22"/>
        </w:rPr>
        <w:t xml:space="preserve"> d</w:t>
      </w:r>
      <w:r w:rsidRPr="0039064D">
        <w:rPr>
          <w:rFonts w:asciiTheme="minorHAnsi" w:hAnsiTheme="minorHAnsi" w:cstheme="minorHAnsi"/>
          <w:bCs/>
          <w:sz w:val="22"/>
          <w:szCs w:val="22"/>
        </w:rPr>
        <w:t>ias corridos, prorrogável, no máximo, por igual período.</w:t>
      </w:r>
    </w:p>
    <w:p w14:paraId="529D1A57" w14:textId="77777777" w:rsidR="009920B0" w:rsidRPr="009E6081" w:rsidRDefault="009920B0" w:rsidP="00F74036">
      <w:pPr>
        <w:pStyle w:val="NormalWeb"/>
        <w:numPr>
          <w:ilvl w:val="2"/>
          <w:numId w:val="7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9E6081">
        <w:rPr>
          <w:rFonts w:asciiTheme="minorHAnsi" w:hAnsiTheme="minorHAnsi" w:cstheme="minorHAnsi"/>
          <w:bCs/>
          <w:sz w:val="22"/>
          <w:szCs w:val="22"/>
        </w:rPr>
        <w:t>As datas estabelecidas levam em consideração a agilidade do processo, visto que as ações devem</w:t>
      </w:r>
      <w:r>
        <w:rPr>
          <w:rFonts w:asciiTheme="minorHAnsi" w:hAnsiTheme="minorHAnsi" w:cstheme="minorHAnsi"/>
          <w:bCs/>
          <w:sz w:val="22"/>
          <w:szCs w:val="22"/>
        </w:rPr>
        <w:t>, pelo menos, iniciar</w:t>
      </w:r>
      <w:r w:rsidRPr="009E6081">
        <w:rPr>
          <w:rFonts w:asciiTheme="minorHAnsi" w:hAnsiTheme="minorHAnsi" w:cstheme="minorHAnsi"/>
          <w:bCs/>
          <w:sz w:val="22"/>
          <w:szCs w:val="22"/>
        </w:rPr>
        <w:t xml:space="preserve"> no ano d</w:t>
      </w:r>
      <w:r>
        <w:rPr>
          <w:rFonts w:asciiTheme="minorHAnsi" w:hAnsiTheme="minorHAnsi" w:cstheme="minorHAnsi"/>
          <w:bCs/>
          <w:sz w:val="22"/>
          <w:szCs w:val="22"/>
        </w:rPr>
        <w:t>e</w:t>
      </w:r>
      <w:r w:rsidRPr="009E6081">
        <w:rPr>
          <w:rFonts w:asciiTheme="minorHAnsi" w:hAnsiTheme="minorHAnsi" w:cstheme="minorHAnsi"/>
          <w:bCs/>
          <w:sz w:val="22"/>
          <w:szCs w:val="22"/>
        </w:rPr>
        <w:t xml:space="preserve"> lançamento do Chamamento Público.</w:t>
      </w:r>
    </w:p>
    <w:p w14:paraId="4313EB4B" w14:textId="77777777" w:rsidR="00514DA7" w:rsidRDefault="00514DA7" w:rsidP="00253C7D">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0D1CA685" w14:textId="5C11871F" w:rsidR="00BF5A58" w:rsidRPr="00BF5A58" w:rsidRDefault="00514DA7" w:rsidP="00BF5A58">
      <w:pPr>
        <w:pStyle w:val="NormalWeb"/>
        <w:numPr>
          <w:ilvl w:val="0"/>
          <w:numId w:val="72"/>
        </w:numPr>
        <w:tabs>
          <w:tab w:val="left" w:pos="284"/>
          <w:tab w:val="left" w:pos="9632"/>
        </w:tabs>
        <w:spacing w:before="120" w:beforeAutospacing="0" w:after="120" w:afterAutospacing="0" w:line="276" w:lineRule="auto"/>
        <w:jc w:val="center"/>
        <w:outlineLvl w:val="0"/>
        <w:rPr>
          <w:rFonts w:asciiTheme="minorHAnsi" w:hAnsiTheme="minorHAnsi" w:cstheme="minorHAnsi"/>
          <w:b/>
          <w:bCs/>
          <w:sz w:val="22"/>
          <w:szCs w:val="22"/>
        </w:rPr>
      </w:pPr>
      <w:bookmarkStart w:id="164" w:name="_Toc121146489"/>
      <w:bookmarkStart w:id="165" w:name="_Toc124776256"/>
      <w:bookmarkStart w:id="166" w:name="_Toc128593598"/>
      <w:bookmarkStart w:id="167" w:name="_Hlk125477563"/>
      <w:r w:rsidRPr="00514DA7">
        <w:rPr>
          <w:rFonts w:asciiTheme="minorHAnsi" w:hAnsiTheme="minorHAnsi" w:cstheme="minorHAnsi"/>
          <w:b/>
          <w:bCs/>
          <w:sz w:val="22"/>
          <w:szCs w:val="22"/>
        </w:rPr>
        <w:lastRenderedPageBreak/>
        <w:t>DISPOSIÇÕES GERAIS</w:t>
      </w:r>
      <w:bookmarkEnd w:id="164"/>
      <w:bookmarkEnd w:id="165"/>
      <w:bookmarkEnd w:id="166"/>
    </w:p>
    <w:p w14:paraId="36168F1A" w14:textId="0E669A8C" w:rsidR="00514DA7" w:rsidRPr="00514DA7" w:rsidRDefault="00514DA7" w:rsidP="00F74036">
      <w:pPr>
        <w:pStyle w:val="PargrafodaLista"/>
        <w:numPr>
          <w:ilvl w:val="1"/>
          <w:numId w:val="44"/>
        </w:numPr>
        <w:tabs>
          <w:tab w:val="left" w:pos="851"/>
        </w:tabs>
        <w:spacing w:before="120" w:after="120" w:line="276" w:lineRule="auto"/>
        <w:jc w:val="both"/>
        <w:outlineLvl w:val="1"/>
        <w:rPr>
          <w:rFonts w:asciiTheme="minorHAnsi" w:hAnsiTheme="minorHAnsi" w:cstheme="minorHAnsi"/>
          <w:b/>
        </w:rPr>
      </w:pPr>
      <w:bookmarkStart w:id="168" w:name="_Toc124776257"/>
      <w:bookmarkStart w:id="169" w:name="_Toc128593599"/>
      <w:r w:rsidRPr="00514DA7">
        <w:rPr>
          <w:rFonts w:asciiTheme="minorHAnsi" w:hAnsiTheme="minorHAnsi" w:cstheme="minorHAnsi"/>
          <w:b/>
        </w:rPr>
        <w:t>Participação da Organização da Sociedade Civil.</w:t>
      </w:r>
      <w:bookmarkEnd w:id="168"/>
      <w:bookmarkEnd w:id="169"/>
    </w:p>
    <w:p w14:paraId="1A7CB715" w14:textId="135B3AA3" w:rsidR="00514DA7" w:rsidRPr="00514DA7" w:rsidRDefault="00514DA7" w:rsidP="00F74036">
      <w:pPr>
        <w:pStyle w:val="PargrafodaLista"/>
        <w:numPr>
          <w:ilvl w:val="2"/>
          <w:numId w:val="44"/>
        </w:numPr>
        <w:tabs>
          <w:tab w:val="left" w:pos="851"/>
        </w:tabs>
        <w:spacing w:before="120" w:after="120" w:line="276" w:lineRule="auto"/>
        <w:contextualSpacing w:val="0"/>
        <w:jc w:val="both"/>
        <w:rPr>
          <w:rFonts w:asciiTheme="minorHAnsi" w:hAnsiTheme="minorHAnsi" w:cstheme="minorHAnsi"/>
          <w:sz w:val="22"/>
          <w:szCs w:val="22"/>
        </w:rPr>
      </w:pPr>
      <w:r w:rsidRPr="00514DA7">
        <w:rPr>
          <w:rFonts w:asciiTheme="minorHAnsi" w:hAnsiTheme="minorHAnsi" w:cstheme="minorHAnsi"/>
          <w:sz w:val="22"/>
          <w:szCs w:val="22"/>
        </w:rPr>
        <w:t>O ato de submissão de Proposta pressupõe plena concordância de todos os termos deste Edital.</w:t>
      </w:r>
    </w:p>
    <w:p w14:paraId="3D8863EA" w14:textId="77777777" w:rsidR="00514DA7" w:rsidRDefault="00514DA7" w:rsidP="00F74036">
      <w:pPr>
        <w:pStyle w:val="PargrafodaLista"/>
        <w:numPr>
          <w:ilvl w:val="2"/>
          <w:numId w:val="44"/>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Todos os custos decorrentes da elaboração das Propostas e quaisquer outras despesas correlatas à participação no Chamamento Público serão de inteira responsabilidade das </w:t>
      </w:r>
      <w:r>
        <w:rPr>
          <w:rFonts w:asciiTheme="minorHAnsi" w:hAnsiTheme="minorHAnsi" w:cstheme="minorHAnsi"/>
          <w:sz w:val="22"/>
          <w:szCs w:val="22"/>
        </w:rPr>
        <w:t>Organizações da Sociedade Civil</w:t>
      </w:r>
      <w:r w:rsidRPr="00334DBF">
        <w:rPr>
          <w:rFonts w:asciiTheme="minorHAnsi" w:hAnsiTheme="minorHAnsi" w:cstheme="minorHAnsi"/>
          <w:sz w:val="22"/>
          <w:szCs w:val="22"/>
        </w:rPr>
        <w:t xml:space="preserve"> concorrentes, não cabendo nenhuma remuneração, apoio ou indenização por parte do CAU/RS.</w:t>
      </w:r>
    </w:p>
    <w:p w14:paraId="346DE632" w14:textId="77777777" w:rsidR="00514DA7" w:rsidRPr="00AF6639" w:rsidRDefault="00514DA7" w:rsidP="00F74036">
      <w:pPr>
        <w:pStyle w:val="NormalWeb"/>
        <w:numPr>
          <w:ilvl w:val="2"/>
          <w:numId w:val="4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AF6639">
        <w:rPr>
          <w:rFonts w:asciiTheme="minorHAnsi" w:hAnsiTheme="minorHAnsi" w:cstheme="minorHAnsi"/>
          <w:bCs/>
          <w:sz w:val="22"/>
          <w:szCs w:val="22"/>
        </w:rPr>
        <w:t xml:space="preserve">Serão impedidas de participar da seleção as </w:t>
      </w:r>
      <w:r>
        <w:rPr>
          <w:rFonts w:asciiTheme="minorHAnsi" w:hAnsiTheme="minorHAnsi" w:cstheme="minorHAnsi"/>
          <w:bCs/>
          <w:sz w:val="22"/>
          <w:szCs w:val="22"/>
        </w:rPr>
        <w:t>Organizações da Sociedade Civil</w:t>
      </w:r>
      <w:r w:rsidRPr="00AF6639">
        <w:rPr>
          <w:rFonts w:asciiTheme="minorHAnsi" w:hAnsiTheme="minorHAnsi" w:cstheme="minorHAnsi"/>
          <w:bCs/>
          <w:sz w:val="22"/>
          <w:szCs w:val="22"/>
        </w:rPr>
        <w:t xml:space="preserve"> que se enquadrem nas situações previstas no art. 39 da Lei 13019/2014.</w:t>
      </w:r>
    </w:p>
    <w:p w14:paraId="41785B82" w14:textId="387FFF4A" w:rsidR="00F74036" w:rsidRPr="00514DA7" w:rsidRDefault="00514DA7" w:rsidP="00F74036">
      <w:pPr>
        <w:pStyle w:val="NormalWeb"/>
        <w:numPr>
          <w:ilvl w:val="3"/>
          <w:numId w:val="7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70" w:name="_Hlk126079078"/>
      <w:r w:rsidRPr="00514DA7">
        <w:rPr>
          <w:rFonts w:asciiTheme="minorHAnsi" w:hAnsiTheme="minorHAnsi" w:cstheme="minorHAnsi"/>
          <w:bCs/>
          <w:sz w:val="22"/>
          <w:szCs w:val="22"/>
        </w:rPr>
        <w:t xml:space="preserve">Não há impedimento para o CAU/RS selecionar Organizações da Sociedade Civil cuja prestação de contas de chamamentos públicos anteriores ainda não tenha transitado em julgado. </w:t>
      </w:r>
    </w:p>
    <w:p w14:paraId="6A71280C" w14:textId="77777777" w:rsidR="00F74036" w:rsidRDefault="00F74036" w:rsidP="00F74036">
      <w:pPr>
        <w:pStyle w:val="PargrafodaLista"/>
        <w:numPr>
          <w:ilvl w:val="1"/>
          <w:numId w:val="7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171" w:name="_Toc128593600"/>
      <w:bookmarkStart w:id="172" w:name="_Toc124776258"/>
      <w:bookmarkEnd w:id="167"/>
      <w:bookmarkEnd w:id="170"/>
      <w:r>
        <w:rPr>
          <w:rFonts w:asciiTheme="minorHAnsi" w:hAnsiTheme="minorHAnsi" w:cstheme="minorHAnsi"/>
          <w:b/>
          <w:sz w:val="22"/>
          <w:szCs w:val="22"/>
        </w:rPr>
        <w:t>Documentos a serem utilizados.</w:t>
      </w:r>
      <w:bookmarkEnd w:id="171"/>
    </w:p>
    <w:p w14:paraId="716BD92F" w14:textId="14F5EEA4" w:rsidR="00216F43" w:rsidRPr="00216F43" w:rsidRDefault="00F74036" w:rsidP="00216F43">
      <w:pPr>
        <w:pStyle w:val="PargrafodaLista"/>
        <w:numPr>
          <w:ilvl w:val="2"/>
          <w:numId w:val="21"/>
        </w:numPr>
        <w:tabs>
          <w:tab w:val="left" w:pos="0"/>
          <w:tab w:val="left" w:pos="851"/>
        </w:tabs>
        <w:spacing w:before="120" w:after="120" w:line="276" w:lineRule="auto"/>
        <w:ind w:left="0" w:firstLine="0"/>
        <w:contextualSpacing w:val="0"/>
        <w:jc w:val="both"/>
        <w:rPr>
          <w:rFonts w:asciiTheme="minorHAnsi" w:hAnsiTheme="minorHAnsi" w:cstheme="minorHAnsi"/>
          <w:bCs/>
          <w:sz w:val="22"/>
          <w:szCs w:val="22"/>
        </w:rPr>
      </w:pPr>
      <w:r>
        <w:rPr>
          <w:rFonts w:asciiTheme="minorHAnsi" w:hAnsiTheme="minorHAnsi" w:cstheme="minorHAnsi"/>
          <w:bCs/>
          <w:sz w:val="22"/>
          <w:szCs w:val="22"/>
        </w:rPr>
        <w:t>Obrigatoriamente, deverão ser utilizados os modelos de documentos disponibilizados pelo CAU/RS, sob pena de recusa da Proposta no momento de análise de admissibilidade.</w:t>
      </w:r>
    </w:p>
    <w:p w14:paraId="223EC367" w14:textId="6C7B9542" w:rsidR="00514DA7" w:rsidRPr="00334DBF" w:rsidRDefault="00514DA7" w:rsidP="00216F43">
      <w:pPr>
        <w:pStyle w:val="PargrafodaLista"/>
        <w:numPr>
          <w:ilvl w:val="1"/>
          <w:numId w:val="7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173" w:name="_Toc128593601"/>
      <w:r>
        <w:rPr>
          <w:rFonts w:asciiTheme="minorHAnsi" w:hAnsiTheme="minorHAnsi" w:cstheme="minorHAnsi"/>
          <w:b/>
          <w:sz w:val="22"/>
          <w:szCs w:val="22"/>
        </w:rPr>
        <w:t>P</w:t>
      </w:r>
      <w:r w:rsidRPr="00334DBF">
        <w:rPr>
          <w:rFonts w:asciiTheme="minorHAnsi" w:hAnsiTheme="minorHAnsi" w:cstheme="minorHAnsi"/>
          <w:b/>
          <w:sz w:val="22"/>
          <w:szCs w:val="22"/>
        </w:rPr>
        <w:t>rerrogativas do CAU/RS.</w:t>
      </w:r>
      <w:bookmarkEnd w:id="172"/>
      <w:bookmarkEnd w:id="173"/>
    </w:p>
    <w:p w14:paraId="5CDAF9BE" w14:textId="40FF4013" w:rsidR="00514DA7" w:rsidRDefault="00514DA7" w:rsidP="00216F43">
      <w:pPr>
        <w:pStyle w:val="PargrafodaLista"/>
        <w:numPr>
          <w:ilvl w:val="2"/>
          <w:numId w:val="8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Os resultados de todas as fases do Processo de Seleção são soberanos, ficando a critério do CAU/RS modificar datas de publicação das mesmas sem aviso prévio, não cabendo recursos quanto à atualização do Cronograma.</w:t>
      </w:r>
    </w:p>
    <w:p w14:paraId="4C219876" w14:textId="1E8856AB" w:rsidR="00F74036" w:rsidRPr="00F74036" w:rsidRDefault="00F74036" w:rsidP="00216F43">
      <w:pPr>
        <w:pStyle w:val="PargrafodaLista"/>
        <w:numPr>
          <w:ilvl w:val="3"/>
          <w:numId w:val="8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F74036">
        <w:rPr>
          <w:rFonts w:asciiTheme="minorHAnsi" w:hAnsiTheme="minorHAnsi" w:cstheme="minorHAnsi"/>
          <w:sz w:val="22"/>
          <w:szCs w:val="22"/>
        </w:rPr>
        <w:t>Embora não caiba Recurso à atualização do cronograma feita pelo CAU/RS, poderá a Organização da Sociedade Civil, assim como qualquer membro da sociedade, apontar possíveis falhas decorrentes da modificação realizada.</w:t>
      </w:r>
    </w:p>
    <w:p w14:paraId="19826B67" w14:textId="77777777" w:rsidR="00216F43" w:rsidRDefault="00514DA7" w:rsidP="00216F43">
      <w:pPr>
        <w:pStyle w:val="PargrafodaLista"/>
        <w:numPr>
          <w:ilvl w:val="2"/>
          <w:numId w:val="8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A qualquer tempo, o presente </w:t>
      </w:r>
      <w:r>
        <w:rPr>
          <w:rFonts w:asciiTheme="minorHAnsi" w:hAnsiTheme="minorHAnsi" w:cstheme="minorHAnsi"/>
          <w:sz w:val="22"/>
          <w:szCs w:val="22"/>
        </w:rPr>
        <w:t>Edital</w:t>
      </w:r>
      <w:r w:rsidRPr="00334DBF">
        <w:rPr>
          <w:rFonts w:asciiTheme="minorHAnsi" w:hAnsiTheme="minorHAnsi" w:cstheme="minorHAnsi"/>
          <w:sz w:val="22"/>
          <w:szCs w:val="22"/>
        </w:rPr>
        <w:t xml:space="preserve"> poderá ser revogado por interesse público ou anulado, no todo ou em parte, por vício insanável, sem que isso implique direito a indenização ou reclamação de qualquer natureza.</w:t>
      </w:r>
    </w:p>
    <w:p w14:paraId="66D564AA" w14:textId="4AB4EA04" w:rsidR="00514DA7" w:rsidRPr="00216F43" w:rsidRDefault="00514DA7" w:rsidP="00216F43">
      <w:pPr>
        <w:pStyle w:val="PargrafodaLista"/>
        <w:numPr>
          <w:ilvl w:val="2"/>
          <w:numId w:val="8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216F43">
        <w:rPr>
          <w:rFonts w:asciiTheme="minorHAnsi" w:hAnsiTheme="minorHAnsi" w:cstheme="minorHAnsi"/>
          <w:sz w:val="22"/>
          <w:szCs w:val="22"/>
        </w:rPr>
        <w:t>As Propostas consideradas RECUSADAS ou REPROVADAS não serão apoiadas pelo CAU/RS por outra modalidade de concessão de apoio institucional, sendo a excepcionalidade submetida à decisão superior. Contudo, poderão ser reapresentadas para este mesmo Chamamento, desde que sanados os itens que levaram à recusa ou reprovação.</w:t>
      </w:r>
    </w:p>
    <w:p w14:paraId="025EBD6E" w14:textId="72F0EB6F" w:rsidR="00615340" w:rsidRPr="00334DBF" w:rsidRDefault="00615340" w:rsidP="00216F43">
      <w:pPr>
        <w:pStyle w:val="PargrafodaLista"/>
        <w:numPr>
          <w:ilvl w:val="1"/>
          <w:numId w:val="85"/>
        </w:numPr>
        <w:tabs>
          <w:tab w:val="left" w:pos="851"/>
        </w:tabs>
        <w:spacing w:before="120" w:after="120" w:line="276" w:lineRule="auto"/>
        <w:ind w:left="0" w:firstLine="0"/>
        <w:contextualSpacing w:val="0"/>
        <w:jc w:val="both"/>
        <w:outlineLvl w:val="1"/>
        <w:rPr>
          <w:rFonts w:asciiTheme="minorHAnsi" w:hAnsiTheme="minorHAnsi" w:cstheme="minorHAnsi"/>
          <w:b/>
          <w:sz w:val="22"/>
          <w:szCs w:val="22"/>
        </w:rPr>
      </w:pPr>
      <w:bookmarkStart w:id="174" w:name="_Toc124776259"/>
      <w:bookmarkStart w:id="175" w:name="_Toc128593602"/>
      <w:r>
        <w:rPr>
          <w:rFonts w:asciiTheme="minorHAnsi" w:hAnsiTheme="minorHAnsi" w:cstheme="minorHAnsi"/>
          <w:b/>
          <w:sz w:val="22"/>
          <w:szCs w:val="22"/>
        </w:rPr>
        <w:t>D</w:t>
      </w:r>
      <w:r w:rsidRPr="00334DBF">
        <w:rPr>
          <w:rFonts w:asciiTheme="minorHAnsi" w:hAnsiTheme="minorHAnsi" w:cstheme="minorHAnsi"/>
          <w:b/>
          <w:sz w:val="22"/>
          <w:szCs w:val="22"/>
        </w:rPr>
        <w:t>ireito de imagem.</w:t>
      </w:r>
      <w:bookmarkEnd w:id="174"/>
      <w:bookmarkEnd w:id="175"/>
    </w:p>
    <w:p w14:paraId="0795DB70" w14:textId="67987153" w:rsidR="00615340" w:rsidRPr="00AF6639" w:rsidRDefault="00615340" w:rsidP="00216F43">
      <w:pPr>
        <w:pStyle w:val="PargrafodaLista"/>
        <w:numPr>
          <w:ilvl w:val="2"/>
          <w:numId w:val="8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AF6639">
        <w:rPr>
          <w:rFonts w:asciiTheme="minorHAnsi" w:hAnsiTheme="minorHAnsi" w:cstheme="minorHAnsi"/>
          <w:sz w:val="22"/>
          <w:szCs w:val="22"/>
        </w:rPr>
        <w:t xml:space="preserve">O CAU/RS reserva-se o direito de divulgar a </w:t>
      </w:r>
      <w:r>
        <w:rPr>
          <w:rFonts w:asciiTheme="minorHAnsi" w:hAnsiTheme="minorHAnsi" w:cstheme="minorHAnsi"/>
          <w:sz w:val="22"/>
          <w:szCs w:val="22"/>
        </w:rPr>
        <w:t>p</w:t>
      </w:r>
      <w:r w:rsidRPr="00AF6639">
        <w:rPr>
          <w:rFonts w:asciiTheme="minorHAnsi" w:hAnsiTheme="minorHAnsi" w:cstheme="minorHAnsi"/>
          <w:sz w:val="22"/>
          <w:szCs w:val="22"/>
        </w:rPr>
        <w:t>arceria e de utilizar, quando julgar oportuno, imagens e produtos da proposta em suas ações e peças de comunicação institucional, bem como em seu portal na internet, sem qualquer ônus adicional à cota ajustada.</w:t>
      </w:r>
    </w:p>
    <w:p w14:paraId="65F9F502" w14:textId="77777777" w:rsidR="00F74036" w:rsidRPr="00D26EC4" w:rsidRDefault="00F74036" w:rsidP="00216F43">
      <w:pPr>
        <w:pStyle w:val="PargrafodaLista"/>
        <w:numPr>
          <w:ilvl w:val="3"/>
          <w:numId w:val="85"/>
        </w:numPr>
        <w:tabs>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O</w:t>
      </w:r>
      <w:r w:rsidRPr="00AF6639">
        <w:rPr>
          <w:rFonts w:asciiTheme="minorHAnsi" w:hAnsiTheme="minorHAnsi" w:cstheme="minorHAnsi"/>
          <w:sz w:val="22"/>
          <w:szCs w:val="22"/>
        </w:rPr>
        <w:t xml:space="preserve">s termos contratuais entre o responsável pela </w:t>
      </w:r>
      <w:r>
        <w:rPr>
          <w:rFonts w:asciiTheme="minorHAnsi" w:hAnsiTheme="minorHAnsi" w:cstheme="minorHAnsi"/>
          <w:sz w:val="22"/>
          <w:szCs w:val="22"/>
        </w:rPr>
        <w:t>P</w:t>
      </w:r>
      <w:r w:rsidRPr="00AF6639">
        <w:rPr>
          <w:rFonts w:asciiTheme="minorHAnsi" w:hAnsiTheme="minorHAnsi" w:cstheme="minorHAnsi"/>
          <w:sz w:val="22"/>
          <w:szCs w:val="22"/>
        </w:rPr>
        <w:t xml:space="preserve">roposta e os </w:t>
      </w:r>
      <w:r>
        <w:rPr>
          <w:rFonts w:asciiTheme="minorHAnsi" w:hAnsiTheme="minorHAnsi" w:cstheme="minorHAnsi"/>
          <w:sz w:val="22"/>
          <w:szCs w:val="22"/>
        </w:rPr>
        <w:t>terceiros</w:t>
      </w:r>
      <w:r w:rsidRPr="00AF6639">
        <w:rPr>
          <w:rFonts w:asciiTheme="minorHAnsi" w:hAnsiTheme="minorHAnsi" w:cstheme="minorHAnsi"/>
          <w:sz w:val="22"/>
          <w:szCs w:val="22"/>
        </w:rPr>
        <w:t xml:space="preserve"> envolvidos devem contemplar a extensão da cessão de direito de utilização de imagens, ilustração, voz, fotografia, fotografado, fotógrafo e produtos para as ações de comunicação do CAU/RS, quando for o caso.</w:t>
      </w:r>
    </w:p>
    <w:p w14:paraId="26071C6A" w14:textId="38B045D1" w:rsidR="00615340" w:rsidRDefault="00615340" w:rsidP="00216F43">
      <w:pPr>
        <w:pStyle w:val="PargrafodaLista"/>
        <w:numPr>
          <w:ilvl w:val="1"/>
          <w:numId w:val="8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176" w:name="_Toc128593603"/>
      <w:r>
        <w:rPr>
          <w:rFonts w:asciiTheme="minorHAnsi" w:hAnsiTheme="minorHAnsi" w:cstheme="minorHAnsi"/>
          <w:b/>
          <w:sz w:val="22"/>
          <w:szCs w:val="22"/>
        </w:rPr>
        <w:lastRenderedPageBreak/>
        <w:t>Contato com o CAU/RS.</w:t>
      </w:r>
      <w:bookmarkEnd w:id="176"/>
    </w:p>
    <w:p w14:paraId="16603464" w14:textId="77777777" w:rsidR="00F74036" w:rsidRPr="0044444E" w:rsidRDefault="00F74036" w:rsidP="00216F43">
      <w:pPr>
        <w:pStyle w:val="PargrafodaLista"/>
        <w:numPr>
          <w:ilvl w:val="2"/>
          <w:numId w:val="8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44444E">
        <w:rPr>
          <w:rFonts w:asciiTheme="minorHAnsi" w:eastAsia="Calibri" w:hAnsiTheme="minorHAnsi" w:cstheme="minorHAnsi"/>
          <w:color w:val="000000"/>
          <w:sz w:val="22"/>
          <w:szCs w:val="22"/>
        </w:rPr>
        <w:t xml:space="preserve">O contato da </w:t>
      </w:r>
      <w:r>
        <w:rPr>
          <w:rFonts w:asciiTheme="minorHAnsi" w:eastAsia="Calibri" w:hAnsiTheme="minorHAnsi" w:cstheme="minorHAnsi"/>
          <w:color w:val="000000"/>
          <w:sz w:val="22"/>
          <w:szCs w:val="22"/>
        </w:rPr>
        <w:t>Organização da Sociedade Civil</w:t>
      </w:r>
      <w:r w:rsidRPr="0044444E">
        <w:rPr>
          <w:rFonts w:asciiTheme="minorHAnsi" w:eastAsia="Calibri" w:hAnsiTheme="minorHAnsi" w:cstheme="minorHAnsi"/>
          <w:color w:val="000000"/>
          <w:sz w:val="22"/>
          <w:szCs w:val="22"/>
        </w:rPr>
        <w:t xml:space="preserve"> com o CAU/RS se dará pelos canais formais de comunicação disponibilizados no Edital de Chamamento público e no </w:t>
      </w:r>
      <w:r w:rsidRPr="00D678EC">
        <w:rPr>
          <w:rFonts w:asciiTheme="minorHAnsi" w:eastAsia="Calibri" w:hAnsiTheme="minorHAnsi" w:cstheme="minorHAnsi"/>
          <w:i/>
          <w:iCs/>
          <w:color w:val="000000"/>
          <w:sz w:val="22"/>
          <w:szCs w:val="22"/>
        </w:rPr>
        <w:t>site</w:t>
      </w:r>
      <w:r w:rsidRPr="0044444E">
        <w:rPr>
          <w:rFonts w:asciiTheme="minorHAnsi" w:eastAsia="Calibri" w:hAnsiTheme="minorHAnsi" w:cstheme="minorHAnsi"/>
          <w:color w:val="000000"/>
          <w:sz w:val="22"/>
          <w:szCs w:val="22"/>
        </w:rPr>
        <w:t xml:space="preserve"> do CAU/RS na internet.</w:t>
      </w:r>
    </w:p>
    <w:p w14:paraId="03C6A6D7" w14:textId="77777777" w:rsidR="00F74036" w:rsidRPr="00D26EC4" w:rsidRDefault="00F74036" w:rsidP="00216F43">
      <w:pPr>
        <w:pStyle w:val="PargrafodaLista"/>
        <w:numPr>
          <w:ilvl w:val="2"/>
          <w:numId w:val="8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D26EC4">
        <w:rPr>
          <w:rFonts w:asciiTheme="minorHAnsi" w:eastAsia="Calibri" w:hAnsiTheme="minorHAnsi" w:cstheme="minorHAnsi"/>
          <w:color w:val="000000"/>
          <w:sz w:val="22"/>
          <w:szCs w:val="22"/>
        </w:rPr>
        <w:t xml:space="preserve">No cronograma do Edital consta o </w:t>
      </w:r>
      <w:r w:rsidRPr="00D26EC4">
        <w:rPr>
          <w:rFonts w:asciiTheme="minorHAnsi" w:eastAsia="Calibri" w:hAnsiTheme="minorHAnsi" w:cstheme="minorHAnsi"/>
          <w:i/>
          <w:iCs/>
          <w:color w:val="000000"/>
          <w:sz w:val="22"/>
          <w:szCs w:val="22"/>
        </w:rPr>
        <w:t>endereço eletrônico</w:t>
      </w:r>
      <w:r w:rsidRPr="00D26EC4">
        <w:rPr>
          <w:rFonts w:asciiTheme="minorHAnsi" w:eastAsia="Calibri" w:hAnsiTheme="minorHAnsi" w:cstheme="minorHAnsi"/>
          <w:color w:val="000000"/>
          <w:sz w:val="22"/>
          <w:szCs w:val="22"/>
        </w:rPr>
        <w:t xml:space="preserve"> para contato em cada etapa do processo.</w:t>
      </w:r>
    </w:p>
    <w:p w14:paraId="76FB36A8" w14:textId="77777777" w:rsidR="00F74036" w:rsidRPr="00D26EC4" w:rsidRDefault="00F74036" w:rsidP="00216F43">
      <w:pPr>
        <w:pStyle w:val="PargrafodaLista"/>
        <w:numPr>
          <w:ilvl w:val="2"/>
          <w:numId w:val="8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D26EC4">
        <w:rPr>
          <w:rFonts w:asciiTheme="minorHAnsi" w:eastAsia="Calibri" w:hAnsiTheme="minorHAnsi" w:cstheme="minorHAnsi"/>
          <w:color w:val="000000"/>
          <w:sz w:val="22"/>
          <w:szCs w:val="22"/>
        </w:rPr>
        <w:t xml:space="preserve">O contato via telefone com os empregados do CAU/RS será restrito àqueles números informados no </w:t>
      </w:r>
      <w:r w:rsidRPr="00D26EC4">
        <w:rPr>
          <w:rFonts w:asciiTheme="minorHAnsi" w:eastAsia="Calibri" w:hAnsiTheme="minorHAnsi" w:cstheme="minorHAnsi"/>
          <w:i/>
          <w:iCs/>
          <w:color w:val="000000"/>
          <w:sz w:val="22"/>
          <w:szCs w:val="22"/>
        </w:rPr>
        <w:t>site</w:t>
      </w:r>
      <w:r w:rsidRPr="00D26EC4">
        <w:rPr>
          <w:rFonts w:asciiTheme="minorHAnsi" w:eastAsia="Calibri" w:hAnsiTheme="minorHAnsi" w:cstheme="minorHAnsi"/>
          <w:color w:val="000000"/>
          <w:sz w:val="22"/>
          <w:szCs w:val="22"/>
        </w:rPr>
        <w:t xml:space="preserve"> do CAU/RS ou no e-mail profissional do empregado, sendo impedido o contato através de telefones e e-mails pessoais, bem como por aplicativo de mensagens de texto.</w:t>
      </w:r>
    </w:p>
    <w:p w14:paraId="1E6CBFD9" w14:textId="77777777" w:rsidR="00F74036" w:rsidRPr="00D26EC4" w:rsidRDefault="00F74036" w:rsidP="00216F43">
      <w:pPr>
        <w:pStyle w:val="PargrafodaLista"/>
        <w:numPr>
          <w:ilvl w:val="2"/>
          <w:numId w:val="8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D26EC4">
        <w:rPr>
          <w:rFonts w:asciiTheme="minorHAnsi" w:eastAsia="Calibri" w:hAnsiTheme="minorHAnsi" w:cstheme="minorHAnsi"/>
          <w:color w:val="000000"/>
          <w:sz w:val="22"/>
          <w:szCs w:val="22"/>
        </w:rPr>
        <w:t>Em cumprimento à Lei Geral de Proteção de Dados Pessoais (LGPD), é vedada a informação de contatos pessoais de empregados do CAU/RS à terceiros.</w:t>
      </w:r>
    </w:p>
    <w:p w14:paraId="4D08A233" w14:textId="77777777" w:rsidR="00F74036" w:rsidRPr="00D26EC4" w:rsidRDefault="00F74036" w:rsidP="00216F43">
      <w:pPr>
        <w:pStyle w:val="PargrafodaLista"/>
        <w:numPr>
          <w:ilvl w:val="2"/>
          <w:numId w:val="8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D26EC4">
        <w:rPr>
          <w:rFonts w:asciiTheme="minorHAnsi" w:eastAsia="Calibri" w:hAnsiTheme="minorHAnsi" w:cstheme="minorHAnsi"/>
          <w:color w:val="000000"/>
          <w:sz w:val="22"/>
          <w:szCs w:val="22"/>
        </w:rPr>
        <w:t>Os pedidos de esclarecimento e outras situações que requeiram resposta formal do CAU/RS se darão, exclusivamente, por e-mail.</w:t>
      </w:r>
    </w:p>
    <w:p w14:paraId="4C33C098" w14:textId="4936C44C" w:rsidR="00806F7A" w:rsidRPr="00334DBF" w:rsidRDefault="00806F7A" w:rsidP="00216F43">
      <w:pPr>
        <w:pStyle w:val="PargrafodaLista"/>
        <w:numPr>
          <w:ilvl w:val="1"/>
          <w:numId w:val="8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177" w:name="_Toc128593604"/>
      <w:r>
        <w:rPr>
          <w:rFonts w:asciiTheme="minorHAnsi" w:hAnsiTheme="minorHAnsi" w:cstheme="minorHAnsi"/>
          <w:b/>
          <w:sz w:val="22"/>
          <w:szCs w:val="22"/>
        </w:rPr>
        <w:t>L</w:t>
      </w:r>
      <w:r w:rsidRPr="00334DBF">
        <w:rPr>
          <w:rFonts w:asciiTheme="minorHAnsi" w:hAnsiTheme="minorHAnsi" w:cstheme="minorHAnsi"/>
          <w:b/>
          <w:sz w:val="22"/>
          <w:szCs w:val="22"/>
        </w:rPr>
        <w:t>egislação e normativas aplicáveis.</w:t>
      </w:r>
      <w:bookmarkEnd w:id="177"/>
    </w:p>
    <w:p w14:paraId="57511115" w14:textId="77777777" w:rsidR="00F74036" w:rsidRPr="007F5FBE"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Para fins de regramento deste </w:t>
      </w:r>
      <w:r>
        <w:rPr>
          <w:rFonts w:asciiTheme="minorHAnsi" w:hAnsiTheme="minorHAnsi" w:cstheme="minorHAnsi"/>
          <w:sz w:val="22"/>
          <w:szCs w:val="22"/>
        </w:rPr>
        <w:t>C</w:t>
      </w:r>
      <w:r w:rsidRPr="00334DBF">
        <w:rPr>
          <w:rFonts w:asciiTheme="minorHAnsi" w:hAnsiTheme="minorHAnsi" w:cstheme="minorHAnsi"/>
          <w:sz w:val="22"/>
          <w:szCs w:val="22"/>
        </w:rPr>
        <w:t xml:space="preserve">hamamento </w:t>
      </w:r>
      <w:r>
        <w:rPr>
          <w:rFonts w:asciiTheme="minorHAnsi" w:hAnsiTheme="minorHAnsi" w:cstheme="minorHAnsi"/>
          <w:sz w:val="22"/>
          <w:szCs w:val="22"/>
        </w:rPr>
        <w:t>P</w:t>
      </w:r>
      <w:r w:rsidRPr="00334DBF">
        <w:rPr>
          <w:rFonts w:asciiTheme="minorHAnsi" w:hAnsiTheme="minorHAnsi" w:cstheme="minorHAnsi"/>
          <w:sz w:val="22"/>
          <w:szCs w:val="22"/>
        </w:rPr>
        <w:t xml:space="preserve">úblico, </w:t>
      </w:r>
      <w:r>
        <w:rPr>
          <w:rFonts w:asciiTheme="minorHAnsi" w:hAnsiTheme="minorHAnsi" w:cstheme="minorHAnsi"/>
          <w:sz w:val="22"/>
          <w:szCs w:val="22"/>
        </w:rPr>
        <w:t>são consideradas as</w:t>
      </w:r>
      <w:r w:rsidRPr="00334DBF">
        <w:rPr>
          <w:rFonts w:asciiTheme="minorHAnsi" w:hAnsiTheme="minorHAnsi" w:cstheme="minorHAnsi"/>
          <w:sz w:val="22"/>
          <w:szCs w:val="22"/>
        </w:rPr>
        <w:t xml:space="preserve"> Lei</w:t>
      </w:r>
      <w:r>
        <w:rPr>
          <w:rFonts w:asciiTheme="minorHAnsi" w:hAnsiTheme="minorHAnsi" w:cstheme="minorHAnsi"/>
          <w:sz w:val="22"/>
          <w:szCs w:val="22"/>
        </w:rPr>
        <w:t>s</w:t>
      </w:r>
      <w:r w:rsidRPr="00334DBF">
        <w:rPr>
          <w:rFonts w:asciiTheme="minorHAnsi" w:hAnsiTheme="minorHAnsi" w:cstheme="minorHAnsi"/>
          <w:sz w:val="22"/>
          <w:szCs w:val="22"/>
        </w:rPr>
        <w:t xml:space="preserve"> 13.019/2014</w:t>
      </w:r>
      <w:r>
        <w:rPr>
          <w:rFonts w:asciiTheme="minorHAnsi" w:hAnsiTheme="minorHAnsi" w:cstheme="minorHAnsi"/>
          <w:sz w:val="22"/>
          <w:szCs w:val="22"/>
        </w:rPr>
        <w:t xml:space="preserve"> </w:t>
      </w:r>
      <w:r w:rsidRPr="00334DBF">
        <w:rPr>
          <w:rFonts w:asciiTheme="minorHAnsi" w:hAnsiTheme="minorHAnsi" w:cstheme="minorHAnsi"/>
          <w:sz w:val="22"/>
          <w:szCs w:val="22"/>
        </w:rPr>
        <w:t xml:space="preserve">e 13.204/2015, </w:t>
      </w:r>
      <w:r>
        <w:rPr>
          <w:rFonts w:asciiTheme="minorHAnsi" w:hAnsiTheme="minorHAnsi" w:cstheme="minorHAnsi"/>
          <w:sz w:val="22"/>
          <w:szCs w:val="22"/>
        </w:rPr>
        <w:t xml:space="preserve">e </w:t>
      </w:r>
      <w:r w:rsidRPr="00334DBF">
        <w:rPr>
          <w:rFonts w:asciiTheme="minorHAnsi" w:hAnsiTheme="minorHAnsi" w:cstheme="minorHAnsi"/>
          <w:sz w:val="22"/>
          <w:szCs w:val="22"/>
        </w:rPr>
        <w:t>o Decreto 8.726/2016.</w:t>
      </w:r>
      <w:r w:rsidRPr="007F5FBE">
        <w:rPr>
          <w:rFonts w:asciiTheme="minorHAnsi" w:hAnsiTheme="minorHAnsi" w:cstheme="minorHAnsi"/>
          <w:sz w:val="22"/>
          <w:szCs w:val="22"/>
        </w:rPr>
        <w:t xml:space="preserve"> </w:t>
      </w:r>
    </w:p>
    <w:p w14:paraId="5C093156" w14:textId="77777777" w:rsidR="00F74036"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No que tange à prestação de contas e à regularidade do referido processo, além da legislação prevista no item anterior, deverá ser considerada a Resolução n.º 94 do CAU/BR.</w:t>
      </w:r>
    </w:p>
    <w:p w14:paraId="67B6A0DB" w14:textId="77777777" w:rsidR="00F74036" w:rsidRPr="00334DBF"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Se aplicam ao CAU/RS e à Organização da Sociedade Civil, além das vedações e penalizações previstas na legislação que embasa este regramento, as Lei 8.429/1992, 14.230/2021, o Código Penal- Decreto-Lei 2.848/1940, bem como outras que venham a complementar a matéria.</w:t>
      </w:r>
    </w:p>
    <w:p w14:paraId="6445F1FC" w14:textId="34271D5E" w:rsidR="00F74036" w:rsidRPr="00AF6639"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eastAsia="Calibri" w:hAnsiTheme="minorHAnsi" w:cstheme="minorHAnsi"/>
          <w:color w:val="000000"/>
          <w:sz w:val="22"/>
          <w:szCs w:val="22"/>
        </w:rPr>
        <w:t xml:space="preserve">A </w:t>
      </w:r>
      <w:r w:rsidR="0025286C">
        <w:rPr>
          <w:rFonts w:asciiTheme="minorHAnsi" w:eastAsia="Calibri" w:hAnsiTheme="minorHAnsi" w:cstheme="minorHAnsi"/>
          <w:color w:val="000000"/>
          <w:sz w:val="22"/>
          <w:szCs w:val="22"/>
        </w:rPr>
        <w:t>Portaria</w:t>
      </w:r>
      <w:r w:rsidR="0025286C" w:rsidRPr="00AA0BBB">
        <w:rPr>
          <w:rFonts w:asciiTheme="minorHAnsi" w:eastAsia="Calibri" w:hAnsiTheme="minorHAnsi" w:cstheme="minorHAnsi"/>
          <w:color w:val="000000"/>
          <w:sz w:val="22"/>
          <w:szCs w:val="22"/>
        </w:rPr>
        <w:t xml:space="preserve"> Normativa CAU/RS nº 002/2023</w:t>
      </w:r>
      <w:r>
        <w:rPr>
          <w:rFonts w:asciiTheme="minorHAnsi" w:eastAsia="Calibri" w:hAnsiTheme="minorHAnsi" w:cstheme="minorHAnsi"/>
          <w:color w:val="000000"/>
          <w:sz w:val="22"/>
          <w:szCs w:val="22"/>
        </w:rPr>
        <w:t>, que</w:t>
      </w:r>
      <w:r w:rsidRPr="00334DBF">
        <w:rPr>
          <w:rFonts w:asciiTheme="minorHAnsi" w:eastAsia="Calibri" w:hAnsiTheme="minorHAnsi" w:cstheme="minorHAnsi"/>
          <w:color w:val="000000"/>
          <w:sz w:val="22"/>
          <w:szCs w:val="22"/>
        </w:rPr>
        <w:t xml:space="preserve"> r</w:t>
      </w:r>
      <w:r w:rsidRPr="00AF6639">
        <w:rPr>
          <w:rFonts w:asciiTheme="minorHAnsi" w:eastAsia="Calibri" w:hAnsiTheme="minorHAnsi" w:cstheme="minorHAnsi"/>
          <w:color w:val="000000"/>
          <w:sz w:val="22"/>
          <w:szCs w:val="22"/>
        </w:rPr>
        <w:t>egulamenta</w:t>
      </w:r>
      <w:r w:rsidRPr="00334DBF">
        <w:rPr>
          <w:rFonts w:asciiTheme="minorHAnsi" w:eastAsia="Calibri" w:hAnsiTheme="minorHAnsi" w:cstheme="minorHAnsi"/>
          <w:color w:val="000000"/>
          <w:sz w:val="22"/>
          <w:szCs w:val="22"/>
        </w:rPr>
        <w:t xml:space="preserve"> as atribuições das instâncias envolvidas e os procedimentos adotados no processo dos chamamentos públicos, podendo ser consultada, a qualquer tempo, no Portal da Transparência do CAU/RS.</w:t>
      </w:r>
    </w:p>
    <w:p w14:paraId="6A61371F" w14:textId="77777777" w:rsidR="00F74036" w:rsidRPr="00334DBF" w:rsidRDefault="00F74036" w:rsidP="00216F43">
      <w:pPr>
        <w:pStyle w:val="PargrafodaLista"/>
        <w:numPr>
          <w:ilvl w:val="1"/>
          <w:numId w:val="85"/>
        </w:numPr>
        <w:tabs>
          <w:tab w:val="left" w:pos="0"/>
          <w:tab w:val="left" w:pos="851"/>
        </w:tabs>
        <w:spacing w:before="120" w:after="120" w:line="276" w:lineRule="auto"/>
        <w:ind w:left="0" w:firstLine="0"/>
        <w:contextualSpacing w:val="0"/>
        <w:jc w:val="both"/>
        <w:outlineLvl w:val="1"/>
        <w:rPr>
          <w:rFonts w:asciiTheme="minorHAnsi" w:hAnsiTheme="minorHAnsi" w:cstheme="minorHAnsi"/>
          <w:b/>
          <w:sz w:val="22"/>
          <w:szCs w:val="22"/>
        </w:rPr>
      </w:pPr>
      <w:bookmarkStart w:id="178" w:name="_Toc128593605"/>
      <w:bookmarkStart w:id="179" w:name="_Hlk125479576"/>
      <w:r>
        <w:rPr>
          <w:rFonts w:asciiTheme="minorHAnsi" w:hAnsiTheme="minorHAnsi" w:cstheme="minorHAnsi"/>
          <w:b/>
          <w:sz w:val="22"/>
          <w:szCs w:val="22"/>
        </w:rPr>
        <w:t>C</w:t>
      </w:r>
      <w:r w:rsidRPr="00334DBF">
        <w:rPr>
          <w:rFonts w:asciiTheme="minorHAnsi" w:hAnsiTheme="minorHAnsi" w:cstheme="minorHAnsi"/>
          <w:b/>
          <w:sz w:val="22"/>
          <w:szCs w:val="22"/>
        </w:rPr>
        <w:t>asos omissos.</w:t>
      </w:r>
      <w:bookmarkEnd w:id="178"/>
    </w:p>
    <w:p w14:paraId="2E8C93A7" w14:textId="77777777" w:rsidR="00F74036"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Os casos não previstos no Edital que se referirem ao processo de seleção das Propostas serão avaliados e respondidos pela Comissão de Seleção, podendo esta encaminhá-los à instância institucional do Conselho.</w:t>
      </w:r>
    </w:p>
    <w:p w14:paraId="62093D04" w14:textId="77777777" w:rsidR="00F74036"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Os casos não previstos no Edital que se referirem à etapa de Admissibilidade e às ações decorrentes da assinatura do Termo de parceria, incluindo a prestação de contas, serão analisadas e respondidas pelo Gestor da parceria.</w:t>
      </w:r>
    </w:p>
    <w:p w14:paraId="1776AA02" w14:textId="77777777" w:rsidR="00F74036" w:rsidRPr="00334DBF" w:rsidRDefault="00F74036" w:rsidP="00216F43">
      <w:pPr>
        <w:pStyle w:val="PargrafodaLista"/>
        <w:numPr>
          <w:ilvl w:val="2"/>
          <w:numId w:val="85"/>
        </w:numPr>
        <w:tabs>
          <w:tab w:val="left" w:pos="0"/>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Todos</w:t>
      </w:r>
      <w:r>
        <w:rPr>
          <w:rFonts w:asciiTheme="minorHAnsi" w:hAnsiTheme="minorHAnsi" w:cstheme="minorHAnsi"/>
          <w:sz w:val="22"/>
          <w:szCs w:val="22"/>
        </w:rPr>
        <w:t xml:space="preserve"> os</w:t>
      </w:r>
      <w:r w:rsidRPr="00334DBF">
        <w:rPr>
          <w:rFonts w:asciiTheme="minorHAnsi" w:hAnsiTheme="minorHAnsi" w:cstheme="minorHAnsi"/>
          <w:sz w:val="22"/>
          <w:szCs w:val="22"/>
        </w:rPr>
        <w:t xml:space="preserve"> demais casos</w:t>
      </w:r>
      <w:r>
        <w:rPr>
          <w:rFonts w:asciiTheme="minorHAnsi" w:hAnsiTheme="minorHAnsi" w:cstheme="minorHAnsi"/>
          <w:sz w:val="22"/>
          <w:szCs w:val="22"/>
        </w:rPr>
        <w:t xml:space="preserve"> </w:t>
      </w:r>
      <w:r w:rsidRPr="00334DBF">
        <w:rPr>
          <w:rFonts w:asciiTheme="minorHAnsi" w:hAnsiTheme="minorHAnsi" w:cstheme="minorHAnsi"/>
          <w:sz w:val="22"/>
          <w:szCs w:val="22"/>
        </w:rPr>
        <w:t>serão analisados</w:t>
      </w:r>
      <w:r>
        <w:rPr>
          <w:rFonts w:asciiTheme="minorHAnsi" w:hAnsiTheme="minorHAnsi" w:cstheme="minorHAnsi"/>
          <w:sz w:val="22"/>
          <w:szCs w:val="22"/>
        </w:rPr>
        <w:t xml:space="preserve"> e</w:t>
      </w:r>
      <w:r w:rsidRPr="00334DBF">
        <w:rPr>
          <w:rFonts w:asciiTheme="minorHAnsi" w:hAnsiTheme="minorHAnsi" w:cstheme="minorHAnsi"/>
          <w:sz w:val="22"/>
          <w:szCs w:val="22"/>
        </w:rPr>
        <w:t xml:space="preserve"> respondidos pelo </w:t>
      </w:r>
      <w:r>
        <w:rPr>
          <w:rFonts w:asciiTheme="minorHAnsi" w:hAnsiTheme="minorHAnsi" w:cstheme="minorHAnsi"/>
          <w:sz w:val="22"/>
          <w:szCs w:val="22"/>
        </w:rPr>
        <w:t xml:space="preserve">presidente </w:t>
      </w:r>
      <w:r w:rsidRPr="00334DBF">
        <w:rPr>
          <w:rFonts w:asciiTheme="minorHAnsi" w:hAnsiTheme="minorHAnsi" w:cstheme="minorHAnsi"/>
          <w:sz w:val="22"/>
          <w:szCs w:val="22"/>
        </w:rPr>
        <w:t>do CAU/RS</w:t>
      </w:r>
      <w:r>
        <w:rPr>
          <w:rFonts w:asciiTheme="minorHAnsi" w:hAnsiTheme="minorHAnsi" w:cstheme="minorHAnsi"/>
          <w:sz w:val="22"/>
          <w:szCs w:val="22"/>
        </w:rPr>
        <w:t>.</w:t>
      </w:r>
    </w:p>
    <w:bookmarkEnd w:id="179"/>
    <w:p w14:paraId="209B50C5" w14:textId="77777777" w:rsidR="00C97EA4" w:rsidRPr="00334DBF" w:rsidRDefault="00C97EA4" w:rsidP="00C97EA4">
      <w:pPr>
        <w:pStyle w:val="PargrafodaLista"/>
        <w:tabs>
          <w:tab w:val="left" w:pos="567"/>
        </w:tabs>
        <w:spacing w:before="120" w:after="120" w:line="276" w:lineRule="auto"/>
        <w:ind w:left="0"/>
        <w:contextualSpacing w:val="0"/>
        <w:jc w:val="center"/>
        <w:rPr>
          <w:rFonts w:asciiTheme="minorHAnsi" w:hAnsiTheme="minorHAnsi" w:cstheme="minorHAnsi"/>
          <w:sz w:val="22"/>
          <w:szCs w:val="22"/>
        </w:rPr>
      </w:pPr>
      <w:r w:rsidRPr="00334DBF">
        <w:rPr>
          <w:rFonts w:asciiTheme="minorHAnsi" w:hAnsiTheme="minorHAnsi" w:cstheme="minorHAnsi"/>
          <w:sz w:val="22"/>
          <w:szCs w:val="22"/>
        </w:rPr>
        <w:t xml:space="preserve">Porto Alegre, </w:t>
      </w:r>
      <w:r w:rsidRPr="00334DBF">
        <w:rPr>
          <w:rFonts w:asciiTheme="minorHAnsi" w:hAnsiTheme="minorHAnsi" w:cstheme="minorHAnsi"/>
          <w:sz w:val="22"/>
          <w:szCs w:val="22"/>
          <w:highlight w:val="lightGray"/>
        </w:rPr>
        <w:t xml:space="preserve">[DIA] </w:t>
      </w:r>
      <w:r w:rsidRPr="00334DBF">
        <w:rPr>
          <w:rFonts w:asciiTheme="minorHAnsi" w:hAnsiTheme="minorHAnsi" w:cstheme="minorHAnsi"/>
          <w:sz w:val="22"/>
          <w:szCs w:val="22"/>
        </w:rPr>
        <w:t>de [</w:t>
      </w:r>
      <w:r w:rsidRPr="00334DBF">
        <w:rPr>
          <w:rFonts w:asciiTheme="minorHAnsi" w:hAnsiTheme="minorHAnsi" w:cstheme="minorHAnsi"/>
          <w:sz w:val="22"/>
          <w:szCs w:val="22"/>
          <w:highlight w:val="lightGray"/>
        </w:rPr>
        <w:t>MÊS</w:t>
      </w:r>
      <w:r w:rsidRPr="00334DBF">
        <w:rPr>
          <w:rFonts w:asciiTheme="minorHAnsi" w:hAnsiTheme="minorHAnsi" w:cstheme="minorHAnsi"/>
          <w:sz w:val="22"/>
          <w:szCs w:val="22"/>
        </w:rPr>
        <w:t>]</w:t>
      </w:r>
      <w:r w:rsidRPr="00334DBF">
        <w:rPr>
          <w:rFonts w:asciiTheme="minorHAnsi" w:hAnsiTheme="minorHAnsi" w:cstheme="minorHAnsi"/>
          <w:sz w:val="22"/>
          <w:szCs w:val="22"/>
          <w:highlight w:val="lightGray"/>
        </w:rPr>
        <w:t xml:space="preserve"> </w:t>
      </w:r>
      <w:r w:rsidRPr="00334DBF">
        <w:rPr>
          <w:rFonts w:asciiTheme="minorHAnsi" w:hAnsiTheme="minorHAnsi" w:cstheme="minorHAnsi"/>
          <w:sz w:val="22"/>
          <w:szCs w:val="22"/>
        </w:rPr>
        <w:t xml:space="preserve">de </w:t>
      </w:r>
      <w:r w:rsidRPr="00334DBF">
        <w:rPr>
          <w:rFonts w:asciiTheme="minorHAnsi" w:hAnsiTheme="minorHAnsi" w:cstheme="minorHAnsi"/>
          <w:sz w:val="22"/>
          <w:szCs w:val="22"/>
          <w:highlight w:val="lightGray"/>
        </w:rPr>
        <w:t>202X</w:t>
      </w:r>
      <w:r w:rsidRPr="00334DBF">
        <w:rPr>
          <w:rFonts w:asciiTheme="minorHAnsi" w:hAnsiTheme="minorHAnsi" w:cstheme="minorHAnsi"/>
          <w:sz w:val="22"/>
          <w:szCs w:val="22"/>
        </w:rPr>
        <w:t>.</w:t>
      </w:r>
    </w:p>
    <w:p w14:paraId="580EBDA2" w14:textId="77777777" w:rsidR="00A70175" w:rsidRDefault="00A70175" w:rsidP="00C97EA4">
      <w:pPr>
        <w:pStyle w:val="PargrafodaLista"/>
        <w:tabs>
          <w:tab w:val="left" w:pos="567"/>
        </w:tabs>
        <w:spacing w:before="120" w:after="120"/>
        <w:ind w:left="0"/>
        <w:contextualSpacing w:val="0"/>
        <w:jc w:val="center"/>
        <w:rPr>
          <w:rFonts w:asciiTheme="minorHAnsi" w:hAnsiTheme="minorHAnsi" w:cstheme="minorHAnsi"/>
          <w:b/>
          <w:sz w:val="22"/>
          <w:szCs w:val="22"/>
        </w:rPr>
      </w:pPr>
    </w:p>
    <w:p w14:paraId="7F478D91" w14:textId="1FF012D2" w:rsidR="00C97EA4" w:rsidRPr="00334DBF" w:rsidRDefault="00C97EA4" w:rsidP="00C97EA4">
      <w:pPr>
        <w:pStyle w:val="PargrafodaLista"/>
        <w:tabs>
          <w:tab w:val="left" w:pos="567"/>
        </w:tabs>
        <w:spacing w:before="120" w:after="120"/>
        <w:ind w:left="0"/>
        <w:contextualSpacing w:val="0"/>
        <w:jc w:val="center"/>
        <w:rPr>
          <w:rFonts w:asciiTheme="minorHAnsi" w:hAnsiTheme="minorHAnsi" w:cstheme="minorHAnsi"/>
          <w:b/>
          <w:sz w:val="22"/>
          <w:szCs w:val="22"/>
        </w:rPr>
      </w:pPr>
      <w:r w:rsidRPr="00334DBF">
        <w:rPr>
          <w:rFonts w:asciiTheme="minorHAnsi" w:hAnsiTheme="minorHAnsi" w:cstheme="minorHAnsi"/>
          <w:b/>
          <w:sz w:val="22"/>
          <w:szCs w:val="22"/>
        </w:rPr>
        <w:t>TIAGO HOLZMANN DA SILVA</w:t>
      </w:r>
    </w:p>
    <w:p w14:paraId="6308687A" w14:textId="10CB23B5" w:rsidR="00514DA7" w:rsidRDefault="00C97EA4" w:rsidP="00E46FA0">
      <w:pPr>
        <w:pStyle w:val="PargrafodaLista"/>
        <w:tabs>
          <w:tab w:val="left" w:pos="567"/>
        </w:tabs>
        <w:spacing w:before="120" w:after="120"/>
        <w:ind w:left="0"/>
        <w:contextualSpacing w:val="0"/>
        <w:jc w:val="center"/>
        <w:rPr>
          <w:rFonts w:asciiTheme="minorHAnsi" w:hAnsiTheme="minorHAnsi" w:cstheme="minorHAnsi"/>
          <w:bCs/>
          <w:sz w:val="22"/>
          <w:szCs w:val="22"/>
        </w:rPr>
      </w:pPr>
      <w:r w:rsidRPr="00334DBF">
        <w:rPr>
          <w:rFonts w:asciiTheme="minorHAnsi" w:hAnsiTheme="minorHAnsi" w:cstheme="minorHAnsi"/>
          <w:sz w:val="22"/>
          <w:szCs w:val="22"/>
        </w:rPr>
        <w:t>Presidente do CAU/RS</w:t>
      </w:r>
    </w:p>
    <w:sectPr w:rsidR="00514DA7" w:rsidSect="00D223EC">
      <w:headerReference w:type="even" r:id="rId8"/>
      <w:headerReference w:type="default" r:id="rId9"/>
      <w:footerReference w:type="even" r:id="rId10"/>
      <w:footerReference w:type="default" r:id="rId11"/>
      <w:pgSz w:w="11900" w:h="16840"/>
      <w:pgMar w:top="2268" w:right="1134" w:bottom="1701" w:left="1560" w:header="28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7EC9" w14:textId="77777777" w:rsidR="004320C1" w:rsidRDefault="004320C1" w:rsidP="004F7173">
      <w:pPr>
        <w:spacing w:after="0" w:line="240" w:lineRule="auto"/>
      </w:pPr>
      <w:r>
        <w:separator/>
      </w:r>
    </w:p>
  </w:endnote>
  <w:endnote w:type="continuationSeparator" w:id="0">
    <w:p w14:paraId="6C0F7146" w14:textId="77777777" w:rsidR="004320C1" w:rsidRDefault="004320C1" w:rsidP="004F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Regular">
    <w:altName w:val="Times New Roman"/>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377" w14:textId="77777777" w:rsidR="00A530D4" w:rsidRPr="003B4628" w:rsidRDefault="00A530D4" w:rsidP="004C606E">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D5FAE6" w14:textId="77777777" w:rsidR="00A530D4" w:rsidRDefault="00A530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Cambria" w:hAnsi="Cambria" w:cs="Times New Roman"/>
        <w:sz w:val="24"/>
        <w:szCs w:val="24"/>
      </w:rPr>
      <w:id w:val="1546951753"/>
      <w:docPartObj>
        <w:docPartGallery w:val="Page Numbers (Bottom of Page)"/>
        <w:docPartUnique/>
      </w:docPartObj>
    </w:sdtPr>
    <w:sdtEndPr>
      <w:rPr>
        <w:rFonts w:cstheme="minorHAnsi"/>
        <w:sz w:val="20"/>
        <w:szCs w:val="20"/>
      </w:rPr>
    </w:sdtEndPr>
    <w:sdtContent>
      <w:p w14:paraId="4089587B" w14:textId="77777777" w:rsidR="00A530D4" w:rsidRPr="0093154B" w:rsidRDefault="00A530D4" w:rsidP="0018499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0144C35" w14:textId="77777777" w:rsidR="00A530D4" w:rsidRPr="003F1946" w:rsidRDefault="00A530D4" w:rsidP="0018499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55BC922D" w14:textId="6AB7672A" w:rsidR="00A530D4" w:rsidRPr="006A3009" w:rsidRDefault="00E74303" w:rsidP="00D223EC">
        <w:pPr>
          <w:pStyle w:val="Rodap"/>
          <w:ind w:left="-567"/>
          <w:jc w:val="right"/>
          <w:rPr>
            <w:rFonts w:asciiTheme="minorHAnsi" w:hAnsiTheme="minorHAnsi" w:cstheme="minorHAnsi"/>
            <w:sz w:val="20"/>
            <w:szCs w:val="20"/>
          </w:rPr>
        </w:pPr>
        <w:hyperlink r:id="rId1" w:history="1">
          <w:r w:rsidR="00A530D4" w:rsidRPr="00184994">
            <w:rPr>
              <w:rFonts w:ascii="DaxCondensed" w:hAnsi="DaxCondensed" w:cs="Arial"/>
              <w:color w:val="2C778C"/>
              <w:sz w:val="20"/>
              <w:szCs w:val="20"/>
            </w:rPr>
            <w:t>www.caurs.gov.br</w:t>
          </w:r>
        </w:hyperlink>
        <w:r w:rsidR="00A530D4">
          <w:rPr>
            <w:rFonts w:ascii="DaxCondensed" w:hAnsi="DaxCondensed" w:cs="Arial"/>
            <w:b/>
            <w:color w:val="2C778C"/>
            <w:sz w:val="20"/>
            <w:szCs w:val="20"/>
          </w:rPr>
          <w:tab/>
        </w:r>
        <w:r w:rsidR="00A530D4">
          <w:rPr>
            <w:rFonts w:ascii="DaxCondensed" w:hAnsi="DaxCondensed" w:cs="Arial"/>
            <w:b/>
            <w:color w:val="2C778C"/>
            <w:sz w:val="20"/>
            <w:szCs w:val="20"/>
          </w:rPr>
          <w:tab/>
        </w:r>
        <w:r w:rsidR="00A530D4" w:rsidRPr="006A3009">
          <w:rPr>
            <w:rFonts w:asciiTheme="minorHAnsi" w:hAnsiTheme="minorHAnsi" w:cstheme="minorHAnsi"/>
            <w:sz w:val="20"/>
            <w:szCs w:val="20"/>
          </w:rPr>
          <w:fldChar w:fldCharType="begin"/>
        </w:r>
        <w:r w:rsidR="00A530D4" w:rsidRPr="006A3009">
          <w:rPr>
            <w:rFonts w:asciiTheme="minorHAnsi" w:hAnsiTheme="minorHAnsi" w:cstheme="minorHAnsi"/>
            <w:sz w:val="20"/>
            <w:szCs w:val="20"/>
          </w:rPr>
          <w:instrText>PAGE   \* MERGEFORMAT</w:instrText>
        </w:r>
        <w:r w:rsidR="00A530D4" w:rsidRPr="006A3009">
          <w:rPr>
            <w:rFonts w:asciiTheme="minorHAnsi" w:hAnsiTheme="minorHAnsi" w:cstheme="minorHAnsi"/>
            <w:sz w:val="20"/>
            <w:szCs w:val="20"/>
          </w:rPr>
          <w:fldChar w:fldCharType="separate"/>
        </w:r>
        <w:r w:rsidR="001B5345">
          <w:rPr>
            <w:rFonts w:asciiTheme="minorHAnsi" w:hAnsiTheme="minorHAnsi" w:cstheme="minorHAnsi"/>
            <w:noProof/>
            <w:sz w:val="20"/>
            <w:szCs w:val="20"/>
          </w:rPr>
          <w:t>2</w:t>
        </w:r>
        <w:r w:rsidR="00A530D4" w:rsidRPr="006A3009">
          <w:rPr>
            <w:rFonts w:asciiTheme="minorHAnsi" w:hAnsiTheme="minorHAnsi" w:cstheme="minorHAnsi"/>
            <w:sz w:val="20"/>
            <w:szCs w:val="20"/>
          </w:rPr>
          <w:fldChar w:fldCharType="end"/>
        </w:r>
      </w:p>
    </w:sdtContent>
  </w:sdt>
  <w:p w14:paraId="3E40AB2E" w14:textId="77777777" w:rsidR="00A530D4" w:rsidRPr="003B4628" w:rsidRDefault="00A530D4" w:rsidP="004C606E">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477C" w14:textId="77777777" w:rsidR="004320C1" w:rsidRDefault="004320C1" w:rsidP="004F7173">
      <w:pPr>
        <w:spacing w:after="0" w:line="240" w:lineRule="auto"/>
      </w:pPr>
      <w:r>
        <w:separator/>
      </w:r>
    </w:p>
  </w:footnote>
  <w:footnote w:type="continuationSeparator" w:id="0">
    <w:p w14:paraId="173C9AB7" w14:textId="77777777" w:rsidR="004320C1" w:rsidRDefault="004320C1" w:rsidP="004F7173">
      <w:pPr>
        <w:spacing w:after="0" w:line="240" w:lineRule="auto"/>
      </w:pPr>
      <w:r>
        <w:continuationSeparator/>
      </w:r>
    </w:p>
  </w:footnote>
  <w:footnote w:id="1">
    <w:p w14:paraId="232519BD" w14:textId="77777777" w:rsidR="00BF5A58" w:rsidRPr="0048657A" w:rsidRDefault="00BF5A58" w:rsidP="00BF5A58">
      <w:pPr>
        <w:pStyle w:val="NormalWeb"/>
        <w:tabs>
          <w:tab w:val="left" w:pos="567"/>
          <w:tab w:val="left" w:pos="851"/>
          <w:tab w:val="left" w:pos="1701"/>
          <w:tab w:val="left" w:pos="9632"/>
        </w:tabs>
        <w:spacing w:before="120" w:beforeAutospacing="0" w:after="120" w:afterAutospacing="0"/>
        <w:jc w:val="both"/>
        <w:rPr>
          <w:rFonts w:asciiTheme="minorHAnsi" w:hAnsiTheme="minorHAnsi" w:cstheme="minorHAnsi"/>
          <w:sz w:val="20"/>
          <w:szCs w:val="20"/>
        </w:rPr>
      </w:pPr>
      <w:r w:rsidRPr="009D2656">
        <w:rPr>
          <w:rStyle w:val="Refdenotaderodap"/>
          <w:rFonts w:asciiTheme="minorHAnsi" w:hAnsiTheme="minorHAnsi" w:cstheme="minorHAnsi"/>
          <w:sz w:val="20"/>
          <w:szCs w:val="20"/>
        </w:rPr>
        <w:footnoteRef/>
      </w:r>
      <w:r w:rsidRPr="009D2656">
        <w:rPr>
          <w:rFonts w:asciiTheme="minorHAnsi" w:hAnsiTheme="minorHAnsi" w:cstheme="minorHAnsi"/>
          <w:sz w:val="20"/>
          <w:szCs w:val="20"/>
        </w:rPr>
        <w:t xml:space="preserve"> Na contagem dos prazos, exclui-se o dia do início e inclui-se o do vencimento. Os prazos se iniciam e expiram </w:t>
      </w:r>
      <w:r w:rsidRPr="0048657A">
        <w:rPr>
          <w:rFonts w:asciiTheme="minorHAnsi" w:hAnsiTheme="minorHAnsi" w:cstheme="minorHAnsi"/>
          <w:sz w:val="20"/>
          <w:szCs w:val="20"/>
        </w:rPr>
        <w:t>exclusivamente em dia útil no âmbito do CAU/RS, responsável pela condução do processo de seleção.</w:t>
      </w:r>
    </w:p>
  </w:footnote>
  <w:footnote w:id="2">
    <w:p w14:paraId="61591DD5" w14:textId="77777777" w:rsidR="00BF5A58" w:rsidRPr="0048657A" w:rsidRDefault="00BF5A58" w:rsidP="00BF5A58">
      <w:pPr>
        <w:pStyle w:val="Textodenotaderodap"/>
        <w:spacing w:before="120" w:after="120"/>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Os prazos não identificados em “dias úteis” serão considerados como “dias </w:t>
      </w:r>
      <w:r>
        <w:rPr>
          <w:rFonts w:asciiTheme="minorHAnsi" w:hAnsiTheme="minorHAnsi" w:cstheme="minorHAnsi"/>
        </w:rPr>
        <w:t>úteis</w:t>
      </w:r>
      <w:r w:rsidRPr="0048657A">
        <w:rPr>
          <w:rFonts w:asciiTheme="minorHAnsi" w:hAnsiTheme="minorHAnsi" w:cstheme="minorHAnsi"/>
        </w:rPr>
        <w:t>”.</w:t>
      </w:r>
    </w:p>
  </w:footnote>
  <w:footnote w:id="3">
    <w:p w14:paraId="32DA691E" w14:textId="77777777" w:rsidR="00BF5A58" w:rsidRPr="0048657A" w:rsidRDefault="00BF5A58" w:rsidP="00BF5A58">
      <w:pPr>
        <w:pStyle w:val="Textodenotaderodap"/>
        <w:spacing w:before="120" w:after="120"/>
        <w:jc w:val="both"/>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Para fins de recebimento de documentos pelo CAU/RS, considera-se sempre o horário de 23h59min dos dias/prazos estabelecidos neste Cronograma. Ressalta-se que o horário limite se refere ao recebimento pelo CAU/RS e não envio de documentação pela </w:t>
      </w:r>
      <w:r>
        <w:rPr>
          <w:rFonts w:asciiTheme="minorHAnsi" w:hAnsiTheme="minorHAnsi" w:cstheme="minorHAnsi"/>
        </w:rPr>
        <w:t>Organização da Sociedade Civil</w:t>
      </w:r>
      <w:r w:rsidRPr="0048657A">
        <w:rPr>
          <w:rFonts w:asciiTheme="minorHAnsi" w:hAnsiTheme="minorHAnsi" w:cstheme="minorHAnsi"/>
        </w:rPr>
        <w:t>.</w:t>
      </w:r>
    </w:p>
  </w:footnote>
  <w:footnote w:id="4">
    <w:p w14:paraId="597167B2" w14:textId="77777777" w:rsidR="00AE2879" w:rsidRDefault="00AE2879" w:rsidP="00AE2879">
      <w:pPr>
        <w:pStyle w:val="Textodenotaderodap"/>
      </w:pPr>
      <w:r w:rsidRPr="00E469E1">
        <w:rPr>
          <w:rStyle w:val="Refdenotaderodap"/>
        </w:rPr>
        <w:footnoteRef/>
      </w:r>
      <w:r w:rsidRPr="00E469E1">
        <w:rPr>
          <w:rFonts w:asciiTheme="minorHAnsi" w:hAnsiTheme="minorHAnsi" w:cstheme="minorHAnsi"/>
        </w:rPr>
        <w:t xml:space="preserve"> É considerada a “Proposta” como sendo o conjunto de documentos descritos no Capítulo 1</w:t>
      </w:r>
      <w:r>
        <w:rPr>
          <w:rFonts w:asciiTheme="minorHAnsi" w:hAnsiTheme="minorHAnsi" w:cstheme="minorHAnsi"/>
        </w:rPr>
        <w:t>0</w:t>
      </w:r>
      <w:r w:rsidRPr="00E469E1">
        <w:rPr>
          <w:rFonts w:asciiTheme="minorHAnsi" w:hAnsiTheme="minorHAnsi" w:cstheme="minorHAnsi"/>
        </w:rPr>
        <w:t xml:space="preserve"> – </w:t>
      </w:r>
      <w:r w:rsidRPr="002C1493">
        <w:rPr>
          <w:rFonts w:asciiTheme="minorHAnsi" w:hAnsiTheme="minorHAnsi" w:cstheme="minorHAnsi"/>
        </w:rPr>
        <w:t>DOCUMENTAÇÃO</w:t>
      </w:r>
      <w:r w:rsidRPr="00E469E1">
        <w:rPr>
          <w:rFonts w:asciiTheme="minorHAnsi" w:hAnsiTheme="minorHAnsi" w:cstheme="minorHAnsi"/>
        </w:rPr>
        <w:t xml:space="preserve"> REQUERIDA.</w:t>
      </w:r>
    </w:p>
  </w:footnote>
  <w:footnote w:id="5">
    <w:p w14:paraId="221B978C" w14:textId="77777777" w:rsidR="00AE2879" w:rsidRPr="00CA3F77" w:rsidRDefault="00AE2879" w:rsidP="00AE2879">
      <w:pPr>
        <w:pStyle w:val="Textodenotaderodap"/>
      </w:pPr>
      <w:r w:rsidRPr="00740928">
        <w:rPr>
          <w:rStyle w:val="Refdenotaderodap"/>
          <w:sz w:val="18"/>
          <w:szCs w:val="18"/>
        </w:rPr>
        <w:footnoteRef/>
      </w:r>
      <w:r w:rsidRPr="00740928">
        <w:rPr>
          <w:sz w:val="18"/>
          <w:szCs w:val="18"/>
        </w:rPr>
        <w:t xml:space="preserve"> </w:t>
      </w:r>
      <w:r w:rsidRPr="00CA3F77">
        <w:rPr>
          <w:rFonts w:asciiTheme="minorHAnsi" w:hAnsiTheme="minorHAnsi" w:cstheme="minorHAnsi"/>
        </w:rPr>
        <w:t xml:space="preserve">Considera-se aquele expedido pelo Coordenador/a da Comissão de Seleção, que contempla o </w:t>
      </w:r>
      <w:r>
        <w:rPr>
          <w:rFonts w:asciiTheme="minorHAnsi" w:hAnsiTheme="minorHAnsi" w:cstheme="minorHAnsi"/>
        </w:rPr>
        <w:t>Parecer do Plano de Trabalho e os Pareceres técnico e jurídico, de forma unificada.</w:t>
      </w:r>
    </w:p>
  </w:footnote>
  <w:footnote w:id="6">
    <w:p w14:paraId="179195A0" w14:textId="77777777" w:rsidR="00AE2879" w:rsidRDefault="00AE2879" w:rsidP="00AE2879">
      <w:pPr>
        <w:pStyle w:val="Textodenotaderodap"/>
      </w:pPr>
      <w:r>
        <w:rPr>
          <w:rStyle w:val="Refdenotaderodap"/>
        </w:rPr>
        <w:footnoteRef/>
      </w:r>
      <w:r>
        <w:t xml:space="preserve"> </w:t>
      </w:r>
      <w:r w:rsidRPr="002B556C">
        <w:rPr>
          <w:rFonts w:asciiTheme="minorHAnsi" w:hAnsiTheme="minorHAnsi" w:cstheme="minorHAnsi"/>
        </w:rPr>
        <w:t xml:space="preserve">Quando o Recurso for favorável à </w:t>
      </w:r>
      <w:r>
        <w:rPr>
          <w:rFonts w:asciiTheme="minorHAnsi" w:hAnsiTheme="minorHAnsi" w:cstheme="minorHAnsi"/>
        </w:rPr>
        <w:t>Organização da Sociedade Civil</w:t>
      </w:r>
      <w:r w:rsidRPr="002B556C">
        <w:rPr>
          <w:rFonts w:asciiTheme="minorHAnsi" w:hAnsiTheme="minorHAnsi" w:cstheme="minorHAnsi"/>
        </w:rPr>
        <w:t>.</w:t>
      </w:r>
    </w:p>
  </w:footnote>
  <w:footnote w:id="7">
    <w:p w14:paraId="4725E4B4" w14:textId="77777777" w:rsidR="00AE2879" w:rsidRPr="00334DBF" w:rsidRDefault="00AE2879" w:rsidP="00AE2879">
      <w:pPr>
        <w:pStyle w:val="Textodenotaderodap"/>
        <w:jc w:val="both"/>
        <w:rPr>
          <w:rFonts w:asciiTheme="minorHAnsi" w:hAnsiTheme="minorHAnsi" w:cstheme="minorHAnsi"/>
        </w:rPr>
      </w:pPr>
      <w:r w:rsidRPr="00CA3F77">
        <w:rPr>
          <w:rStyle w:val="Refdenotaderodap"/>
          <w:rFonts w:asciiTheme="minorHAnsi" w:hAnsiTheme="minorHAnsi" w:cstheme="minorHAnsi"/>
        </w:rPr>
        <w:footnoteRef/>
      </w:r>
      <w:r w:rsidRPr="00CA3F77">
        <w:rPr>
          <w:rFonts w:asciiTheme="minorHAnsi" w:hAnsiTheme="minorHAnsi" w:cstheme="minorHAnsi"/>
        </w:rPr>
        <w:t xml:space="preserve"> </w:t>
      </w:r>
      <w:r w:rsidRPr="00334DBF">
        <w:rPr>
          <w:rFonts w:asciiTheme="minorHAnsi" w:hAnsiTheme="minorHAnsi" w:cstheme="minorHAnsi"/>
        </w:rPr>
        <w:t>O prazo para a interposição de recurso ao resultado do julgamento da Prestação de Contas aplica-se exclusivamente ao caso em questão.</w:t>
      </w:r>
    </w:p>
  </w:footnote>
  <w:footnote w:id="8">
    <w:p w14:paraId="13C3B578" w14:textId="77777777" w:rsidR="00AE2879" w:rsidRPr="002306DE" w:rsidRDefault="00AE2879" w:rsidP="00AE2879">
      <w:pPr>
        <w:pStyle w:val="Textodenotaderodap"/>
        <w:jc w:val="both"/>
        <w:rPr>
          <w:rFonts w:asciiTheme="minorHAnsi" w:hAnsiTheme="minorHAnsi" w:cstheme="minorHAnsi"/>
          <w:sz w:val="18"/>
          <w:szCs w:val="18"/>
        </w:rPr>
      </w:pPr>
      <w:r w:rsidRPr="00334DBF">
        <w:rPr>
          <w:rStyle w:val="Refdenotaderodap"/>
          <w:rFonts w:asciiTheme="minorHAnsi" w:hAnsiTheme="minorHAnsi" w:cstheme="minorHAnsi"/>
        </w:rPr>
        <w:footnoteRef/>
      </w:r>
      <w:r w:rsidRPr="00334DBF">
        <w:rPr>
          <w:rFonts w:asciiTheme="minorHAnsi" w:hAnsiTheme="minorHAnsi" w:cstheme="minorHAnsi"/>
        </w:rPr>
        <w:t xml:space="preserve"> O prazo para a publicação do resultado da análise do julgamento da Prestação de Contas aplica-se exclusivamente ao caso em questão.</w:t>
      </w:r>
    </w:p>
  </w:footnote>
  <w:footnote w:id="9">
    <w:p w14:paraId="7679631A" w14:textId="33A2B989" w:rsidR="001E7770" w:rsidRPr="0077633A" w:rsidRDefault="001E7770" w:rsidP="001E7770">
      <w:pPr>
        <w:pStyle w:val="Textodenotaderodap"/>
        <w:rPr>
          <w:rFonts w:asciiTheme="minorHAnsi" w:hAnsiTheme="minorHAnsi" w:cstheme="minorHAnsi"/>
        </w:rPr>
      </w:pPr>
      <w:r w:rsidRPr="002C3DE1">
        <w:rPr>
          <w:rStyle w:val="Refdenotaderodap"/>
          <w:rFonts w:asciiTheme="minorHAnsi" w:hAnsiTheme="minorHAnsi" w:cstheme="minorHAnsi"/>
        </w:rPr>
        <w:footnoteRef/>
      </w:r>
      <w:r w:rsidR="006A0161" w:rsidRPr="002C3DE1">
        <w:rPr>
          <w:rFonts w:asciiTheme="minorHAnsi" w:hAnsiTheme="minorHAnsi" w:cstheme="minorHAnsi"/>
        </w:rPr>
        <w:t xml:space="preserve"> Se aplica àquelas Organizações da Sociedade Civil cujas despesas administrativas e operacionais são administradas por Fundações.</w:t>
      </w:r>
    </w:p>
  </w:footnote>
  <w:footnote w:id="10">
    <w:p w14:paraId="571FF2CF" w14:textId="77777777" w:rsidR="001526D0" w:rsidRPr="0072282B" w:rsidRDefault="001526D0" w:rsidP="001526D0">
      <w:pPr>
        <w:pStyle w:val="NormalWeb"/>
        <w:tabs>
          <w:tab w:val="left" w:pos="284"/>
          <w:tab w:val="left" w:pos="1134"/>
        </w:tabs>
        <w:spacing w:before="0" w:beforeAutospacing="0" w:after="0" w:afterAutospacing="0" w:line="276" w:lineRule="auto"/>
        <w:jc w:val="both"/>
        <w:rPr>
          <w:rFonts w:asciiTheme="minorHAnsi" w:hAnsiTheme="minorHAnsi" w:cstheme="minorHAnsi"/>
          <w:sz w:val="20"/>
          <w:szCs w:val="20"/>
        </w:rPr>
      </w:pPr>
      <w:r w:rsidRPr="0072282B">
        <w:rPr>
          <w:rStyle w:val="Refdenotaderodap"/>
          <w:rFonts w:asciiTheme="minorHAnsi" w:hAnsiTheme="minorHAnsi" w:cstheme="minorHAnsi"/>
          <w:sz w:val="20"/>
          <w:szCs w:val="20"/>
        </w:rPr>
        <w:footnoteRef/>
      </w:r>
      <w:r w:rsidRPr="0072282B">
        <w:rPr>
          <w:rFonts w:asciiTheme="minorHAnsi" w:hAnsiTheme="minorHAnsi" w:cstheme="minorHAnsi"/>
          <w:sz w:val="20"/>
          <w:szCs w:val="20"/>
        </w:rPr>
        <w:t xml:space="preserve"> </w:t>
      </w:r>
      <w:r w:rsidRPr="0072282B">
        <w:rPr>
          <w:rFonts w:asciiTheme="minorHAnsi" w:hAnsiTheme="minorHAnsi" w:cstheme="minorHAnsi"/>
          <w:bCs/>
          <w:color w:val="000000" w:themeColor="text1"/>
          <w:sz w:val="20"/>
          <w:szCs w:val="20"/>
        </w:rPr>
        <w:t>Excluindo-se pessoas jurídicas de direito público.</w:t>
      </w:r>
    </w:p>
  </w:footnote>
  <w:footnote w:id="11">
    <w:p w14:paraId="05FF165C" w14:textId="77777777" w:rsidR="001526D0" w:rsidRPr="0072282B" w:rsidRDefault="001526D0" w:rsidP="001526D0">
      <w:pPr>
        <w:pStyle w:val="Textodenotaderodap"/>
        <w:rPr>
          <w:rFonts w:asciiTheme="minorHAnsi" w:hAnsiTheme="minorHAnsi" w:cstheme="minorHAnsi"/>
        </w:rPr>
      </w:pPr>
      <w:r w:rsidRPr="0072282B">
        <w:rPr>
          <w:rStyle w:val="Refdenotaderodap"/>
          <w:rFonts w:asciiTheme="minorHAnsi" w:hAnsiTheme="minorHAnsi" w:cstheme="minorHAnsi"/>
        </w:rPr>
        <w:footnoteRef/>
      </w:r>
      <w:r w:rsidRPr="0072282B">
        <w:rPr>
          <w:rFonts w:asciiTheme="minorHAnsi" w:hAnsiTheme="minorHAnsi" w:cstheme="minorHAnsi"/>
        </w:rPr>
        <w:t xml:space="preserve"> </w:t>
      </w:r>
      <w:r w:rsidRPr="0072282B">
        <w:rPr>
          <w:rFonts w:asciiTheme="minorHAnsi" w:hAnsiTheme="minorHAnsi" w:cstheme="minorHAnsi"/>
          <w:bCs/>
          <w:color w:val="000000" w:themeColor="text1"/>
        </w:rPr>
        <w:t>Admitida a redução desses prazos por ato específico de cada ente na hipótese de nenhuma organização atingi-los.</w:t>
      </w:r>
    </w:p>
  </w:footnote>
  <w:footnote w:id="12">
    <w:p w14:paraId="5DC04504" w14:textId="538934E1" w:rsidR="002C3DE1" w:rsidRDefault="002C3DE1">
      <w:pPr>
        <w:pStyle w:val="Textodenotaderodap"/>
      </w:pPr>
      <w:r w:rsidRPr="002C3DE1">
        <w:rPr>
          <w:rStyle w:val="Refdenotaderodap"/>
          <w:rFonts w:asciiTheme="minorHAnsi" w:hAnsiTheme="minorHAnsi" w:cstheme="minorHAnsi"/>
        </w:rPr>
        <w:footnoteRef/>
      </w:r>
      <w:r w:rsidRPr="002C3DE1">
        <w:rPr>
          <w:rFonts w:asciiTheme="minorHAnsi" w:hAnsiTheme="minorHAnsi" w:cstheme="minorHAnsi"/>
        </w:rPr>
        <w:t xml:space="preserve"> </w:t>
      </w:r>
      <w:r w:rsidRPr="00AB3675">
        <w:rPr>
          <w:rFonts w:asciiTheme="minorHAnsi" w:hAnsiTheme="minorHAnsi" w:cstheme="minorHAnsi"/>
        </w:rPr>
        <w:t xml:space="preserve">A certificação digital pode ser obtida, gratuitamente, no site </w:t>
      </w:r>
      <w:r w:rsidRPr="00AB3675">
        <w:rPr>
          <w:rFonts w:asciiTheme="minorHAnsi" w:hAnsiTheme="minorHAnsi" w:cstheme="minorHAnsi"/>
          <w:b/>
          <w:bCs/>
          <w:i/>
          <w:iCs/>
          <w:u w:val="single"/>
        </w:rPr>
        <w:t>https://www.gov.br/pt-br/servicos/obter-certificacao-digital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3F0A" w14:textId="77777777" w:rsidR="00A530D4" w:rsidRDefault="00A530D4">
    <w:pPr>
      <w:pStyle w:val="Cabealho"/>
    </w:pPr>
    <w:r>
      <w:rPr>
        <w:noProof/>
        <w:lang w:eastAsia="pt-BR"/>
      </w:rPr>
      <w:drawing>
        <wp:anchor distT="0" distB="0" distL="114300" distR="114300" simplePos="0" relativeHeight="251659264" behindDoc="1" locked="0" layoutInCell="1" allowOverlap="1" wp14:anchorId="057B7EE0" wp14:editId="6DBEFC2A">
          <wp:simplePos x="0" y="0"/>
          <wp:positionH relativeFrom="margin">
            <wp:posOffset>-717655</wp:posOffset>
          </wp:positionH>
          <wp:positionV relativeFrom="margin">
            <wp:posOffset>-1512570</wp:posOffset>
          </wp:positionV>
          <wp:extent cx="7559040" cy="9886950"/>
          <wp:effectExtent l="0" t="0" r="3810" b="0"/>
          <wp:wrapNone/>
          <wp:docPr id="23" name="Imagem 23"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65B" w14:textId="77777777" w:rsidR="00A530D4" w:rsidRDefault="00A530D4">
    <w:pPr>
      <w:pStyle w:val="Cabealho"/>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52DCB837" wp14:editId="7893F19D">
          <wp:simplePos x="0" y="0"/>
          <wp:positionH relativeFrom="page">
            <wp:posOffset>186690</wp:posOffset>
          </wp:positionH>
          <wp:positionV relativeFrom="paragraph">
            <wp:posOffset>-153035</wp:posOffset>
          </wp:positionV>
          <wp:extent cx="7572375" cy="971550"/>
          <wp:effectExtent l="0" t="0" r="9525"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40A"/>
    <w:multiLevelType w:val="hybridMultilevel"/>
    <w:tmpl w:val="8E62ABB8"/>
    <w:lvl w:ilvl="0" w:tplc="2F88E40C">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10632"/>
    <w:multiLevelType w:val="multilevel"/>
    <w:tmpl w:val="672692A0"/>
    <w:lvl w:ilvl="0">
      <w:start w:val="15"/>
      <w:numFmt w:val="decimal"/>
      <w:lvlText w:val="%1"/>
      <w:lvlJc w:val="left"/>
      <w:pPr>
        <w:ind w:left="384" w:hanging="384"/>
      </w:pPr>
      <w:rPr>
        <w:rFonts w:hint="default"/>
        <w:strike w:val="0"/>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92148C"/>
    <w:multiLevelType w:val="hybridMultilevel"/>
    <w:tmpl w:val="33A0079C"/>
    <w:lvl w:ilvl="0" w:tplc="45DC6970">
      <w:start w:val="1"/>
      <w:numFmt w:val="lowerLetter"/>
      <w:lvlText w:val="%1)"/>
      <w:lvlJc w:val="left"/>
      <w:pPr>
        <w:ind w:left="2340" w:hanging="360"/>
      </w:pPr>
      <w:rPr>
        <w:rFonts w:asciiTheme="minorHAnsi" w:eastAsia="Times New Roman" w:hAnsiTheme="minorHAnsi" w:cstheme="minorHAnsi" w:hint="default"/>
        <w:b w:val="0"/>
        <w:i/>
        <w:u w:val="none"/>
      </w:rPr>
    </w:lvl>
    <w:lvl w:ilvl="1" w:tplc="6D828544">
      <w:start w:val="1"/>
      <w:numFmt w:val="lowerLetter"/>
      <w:lvlText w:val="%2)"/>
      <w:lvlJc w:val="left"/>
      <w:pPr>
        <w:ind w:left="1440" w:hanging="360"/>
      </w:pPr>
      <w:rPr>
        <w:rFonts w:asciiTheme="minorHAnsi" w:eastAsia="Times New Roman" w:hAnsiTheme="minorHAnsi" w:cstheme="minorHAnsi"/>
        <w:i/>
        <w:i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9D37E6"/>
    <w:multiLevelType w:val="hybridMultilevel"/>
    <w:tmpl w:val="B4581996"/>
    <w:lvl w:ilvl="0" w:tplc="0F022828">
      <w:start w:val="1"/>
      <w:numFmt w:val="lowerLetter"/>
      <w:lvlText w:val="%1)"/>
      <w:lvlJc w:val="left"/>
      <w:pPr>
        <w:ind w:left="720" w:hanging="360"/>
      </w:pPr>
      <w:rPr>
        <w:rFonts w:hint="default"/>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14170B"/>
    <w:multiLevelType w:val="multilevel"/>
    <w:tmpl w:val="64383A52"/>
    <w:lvl w:ilvl="0">
      <w:start w:val="9"/>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FB0056"/>
    <w:multiLevelType w:val="multilevel"/>
    <w:tmpl w:val="360CC3E4"/>
    <w:lvl w:ilvl="0">
      <w:start w:val="6"/>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42354"/>
    <w:multiLevelType w:val="multilevel"/>
    <w:tmpl w:val="F5D6A238"/>
    <w:lvl w:ilvl="0">
      <w:start w:val="18"/>
      <w:numFmt w:val="decimal"/>
      <w:lvlText w:val="%1"/>
      <w:lvlJc w:val="left"/>
      <w:pPr>
        <w:ind w:left="828" w:hanging="828"/>
      </w:pPr>
      <w:rPr>
        <w:rFonts w:hint="default"/>
      </w:rPr>
    </w:lvl>
    <w:lvl w:ilvl="1">
      <w:start w:val="17"/>
      <w:numFmt w:val="decimal"/>
      <w:lvlText w:val="%1.%2"/>
      <w:lvlJc w:val="left"/>
      <w:pPr>
        <w:ind w:left="828" w:hanging="828"/>
      </w:pPr>
      <w:rPr>
        <w:rFonts w:hint="default"/>
      </w:rPr>
    </w:lvl>
    <w:lvl w:ilvl="2">
      <w:start w:val="5"/>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B96641"/>
    <w:multiLevelType w:val="multilevel"/>
    <w:tmpl w:val="40B00FC6"/>
    <w:lvl w:ilvl="0">
      <w:start w:val="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BF5820"/>
    <w:multiLevelType w:val="multilevel"/>
    <w:tmpl w:val="67302A02"/>
    <w:lvl w:ilvl="0">
      <w:start w:val="2"/>
      <w:numFmt w:val="decimal"/>
      <w:lvlText w:val="%1."/>
      <w:lvlJc w:val="left"/>
      <w:pPr>
        <w:ind w:left="3763" w:hanging="360"/>
      </w:pPr>
      <w:rPr>
        <w:rFonts w:hint="default"/>
        <w:b/>
        <w:bCs/>
        <w:strike w:val="0"/>
      </w:rPr>
    </w:lvl>
    <w:lvl w:ilvl="1">
      <w:start w:val="1"/>
      <w:numFmt w:val="decimal"/>
      <w:lvlText w:val="%1.%2."/>
      <w:lvlJc w:val="left"/>
      <w:pPr>
        <w:ind w:left="3763" w:hanging="360"/>
      </w:pPr>
      <w:rPr>
        <w:rFonts w:hint="default"/>
        <w:b/>
        <w:strike w:val="0"/>
      </w:rPr>
    </w:lvl>
    <w:lvl w:ilvl="2">
      <w:start w:val="1"/>
      <w:numFmt w:val="decimal"/>
      <w:lvlText w:val="%1.%2.%3."/>
      <w:lvlJc w:val="left"/>
      <w:pPr>
        <w:ind w:left="4123" w:hanging="720"/>
      </w:pPr>
      <w:rPr>
        <w:rFonts w:hint="default"/>
        <w:b w:val="0"/>
        <w:i w:val="0"/>
        <w:strike w:val="0"/>
      </w:rPr>
    </w:lvl>
    <w:lvl w:ilvl="3">
      <w:start w:val="1"/>
      <w:numFmt w:val="decimal"/>
      <w:lvlText w:val="%1.%2.%3.%4."/>
      <w:lvlJc w:val="left"/>
      <w:pPr>
        <w:ind w:left="4123" w:hanging="720"/>
      </w:pPr>
      <w:rPr>
        <w:rFonts w:hint="default"/>
      </w:rPr>
    </w:lvl>
    <w:lvl w:ilvl="4">
      <w:start w:val="1"/>
      <w:numFmt w:val="decimal"/>
      <w:lvlText w:val="%1.%2.%3.%4.%5."/>
      <w:lvlJc w:val="left"/>
      <w:pPr>
        <w:ind w:left="4483"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4843" w:hanging="1440"/>
      </w:pPr>
      <w:rPr>
        <w:rFonts w:hint="default"/>
      </w:rPr>
    </w:lvl>
    <w:lvl w:ilvl="7">
      <w:start w:val="1"/>
      <w:numFmt w:val="decimal"/>
      <w:lvlText w:val="%1.%2.%3.%4.%5.%6.%7.%8."/>
      <w:lvlJc w:val="left"/>
      <w:pPr>
        <w:ind w:left="4843" w:hanging="1440"/>
      </w:pPr>
      <w:rPr>
        <w:rFonts w:hint="default"/>
      </w:rPr>
    </w:lvl>
    <w:lvl w:ilvl="8">
      <w:start w:val="1"/>
      <w:numFmt w:val="decimal"/>
      <w:lvlText w:val="%1.%2.%3.%4.%5.%6.%7.%8.%9."/>
      <w:lvlJc w:val="left"/>
      <w:pPr>
        <w:ind w:left="5203" w:hanging="1800"/>
      </w:pPr>
      <w:rPr>
        <w:rFonts w:hint="default"/>
      </w:rPr>
    </w:lvl>
  </w:abstractNum>
  <w:abstractNum w:abstractNumId="9" w15:restartNumberingAfterBreak="0">
    <w:nsid w:val="10390C55"/>
    <w:multiLevelType w:val="multilevel"/>
    <w:tmpl w:val="AA9A427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F65182"/>
    <w:multiLevelType w:val="hybridMultilevel"/>
    <w:tmpl w:val="84F8B18A"/>
    <w:lvl w:ilvl="0" w:tplc="9F367FB4">
      <w:start w:val="1"/>
      <w:numFmt w:val="lowerLetter"/>
      <w:lvlText w:val="%1)"/>
      <w:lvlJc w:val="left"/>
      <w:pPr>
        <w:ind w:left="720" w:hanging="360"/>
      </w:pPr>
      <w:rPr>
        <w:rFonts w:hint="default"/>
        <w:b w:val="0"/>
        <w: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976F46"/>
    <w:multiLevelType w:val="multilevel"/>
    <w:tmpl w:val="47109E0C"/>
    <w:lvl w:ilvl="0">
      <w:start w:val="13"/>
      <w:numFmt w:val="decimal"/>
      <w:lvlText w:val="%1"/>
      <w:lvlJc w:val="left"/>
      <w:pPr>
        <w:ind w:left="720" w:hanging="720"/>
      </w:pPr>
      <w:rPr>
        <w:rFonts w:asciiTheme="minorHAnsi" w:hAnsiTheme="minorHAnsi" w:cstheme="minorHAnsi" w:hint="default"/>
        <w:sz w:val="22"/>
      </w:rPr>
    </w:lvl>
    <w:lvl w:ilvl="1">
      <w:start w:val="2"/>
      <w:numFmt w:val="decimal"/>
      <w:lvlText w:val="%1.%2"/>
      <w:lvlJc w:val="left"/>
      <w:pPr>
        <w:ind w:left="720" w:hanging="720"/>
      </w:pPr>
      <w:rPr>
        <w:rFonts w:asciiTheme="minorHAnsi" w:hAnsiTheme="minorHAnsi" w:cstheme="minorHAnsi" w:hint="default"/>
        <w:sz w:val="22"/>
      </w:rPr>
    </w:lvl>
    <w:lvl w:ilvl="2">
      <w:start w:val="3"/>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12" w15:restartNumberingAfterBreak="0">
    <w:nsid w:val="121265D5"/>
    <w:multiLevelType w:val="hybridMultilevel"/>
    <w:tmpl w:val="EC78520E"/>
    <w:lvl w:ilvl="0" w:tplc="6D3E476C">
      <w:start w:val="1"/>
      <w:numFmt w:val="lowerRoman"/>
      <w:lvlText w:val="%1."/>
      <w:lvlJc w:val="center"/>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96191C"/>
    <w:multiLevelType w:val="hybridMultilevel"/>
    <w:tmpl w:val="AC7A399C"/>
    <w:lvl w:ilvl="0" w:tplc="932ED45E">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E02D67"/>
    <w:multiLevelType w:val="multilevel"/>
    <w:tmpl w:val="BB7AC5EC"/>
    <w:lvl w:ilvl="0">
      <w:start w:val="1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F87D95"/>
    <w:multiLevelType w:val="multilevel"/>
    <w:tmpl w:val="1EE69E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351B8E"/>
    <w:multiLevelType w:val="hybridMultilevel"/>
    <w:tmpl w:val="E878E876"/>
    <w:lvl w:ilvl="0" w:tplc="ADDC747A">
      <w:start w:val="1"/>
      <w:numFmt w:val="lowerLetter"/>
      <w:lvlText w:val="%1)"/>
      <w:lvlJc w:val="left"/>
      <w:pPr>
        <w:ind w:left="2574" w:hanging="360"/>
      </w:pPr>
      <w:rPr>
        <w:rFonts w:eastAsia="Calibri" w:hint="default"/>
        <w:b w:val="0"/>
        <w:bCs/>
        <w:i/>
        <w:color w:val="auto"/>
      </w:rPr>
    </w:lvl>
    <w:lvl w:ilvl="1" w:tplc="692E9372">
      <w:start w:val="1"/>
      <w:numFmt w:val="lowerLetter"/>
      <w:lvlText w:val="%2."/>
      <w:lvlJc w:val="left"/>
      <w:pPr>
        <w:ind w:left="1440" w:hanging="360"/>
      </w:pPr>
      <w:rPr>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DD5B25"/>
    <w:multiLevelType w:val="multilevel"/>
    <w:tmpl w:val="E670094A"/>
    <w:lvl w:ilvl="0">
      <w:start w:val="14"/>
      <w:numFmt w:val="decimal"/>
      <w:lvlText w:val="%1"/>
      <w:lvlJc w:val="left"/>
      <w:pPr>
        <w:ind w:left="384" w:hanging="384"/>
      </w:pPr>
      <w:rPr>
        <w:rFonts w:hint="default"/>
        <w:strike w:val="0"/>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E0235E"/>
    <w:multiLevelType w:val="hybridMultilevel"/>
    <w:tmpl w:val="2E4EB344"/>
    <w:lvl w:ilvl="0" w:tplc="2A58BEEA">
      <w:start w:val="1"/>
      <w:numFmt w:val="lowerLetter"/>
      <w:lvlText w:val="%1)"/>
      <w:lvlJc w:val="left"/>
      <w:pPr>
        <w:ind w:left="1440" w:hanging="360"/>
      </w:pPr>
      <w:rPr>
        <w:b w:val="0"/>
        <w:i/>
        <w:iCs w:val="0"/>
      </w:rPr>
    </w:lvl>
    <w:lvl w:ilvl="1" w:tplc="04160019">
      <w:start w:val="1"/>
      <w:numFmt w:val="lowerLetter"/>
      <w:lvlText w:val="%2."/>
      <w:lvlJc w:val="left"/>
      <w:pPr>
        <w:ind w:left="2160" w:hanging="360"/>
      </w:pPr>
    </w:lvl>
    <w:lvl w:ilvl="2" w:tplc="E980542A">
      <w:start w:val="1"/>
      <w:numFmt w:val="lowerRoman"/>
      <w:lvlText w:val="%3."/>
      <w:lvlJc w:val="left"/>
      <w:pPr>
        <w:ind w:left="2880" w:hanging="180"/>
      </w:pPr>
      <w:rPr>
        <w:rFonts w:hint="default"/>
        <w:i/>
        <w:iCs/>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1F064EA4"/>
    <w:multiLevelType w:val="multilevel"/>
    <w:tmpl w:val="4928081A"/>
    <w:lvl w:ilvl="0">
      <w:start w:val="10"/>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5C0A24"/>
    <w:multiLevelType w:val="hybridMultilevel"/>
    <w:tmpl w:val="169A98FC"/>
    <w:lvl w:ilvl="0" w:tplc="417CBF4C">
      <w:start w:val="1"/>
      <w:numFmt w:val="lowerLetter"/>
      <w:lvlText w:val="%1)"/>
      <w:lvlJc w:val="left"/>
      <w:pPr>
        <w:ind w:left="1440" w:hanging="360"/>
      </w:pPr>
      <w:rPr>
        <w:rFonts w:hint="default"/>
        <w:b w:val="0"/>
        <w:i/>
        <w:sz w:val="24"/>
        <w:szCs w:val="24"/>
      </w:rPr>
    </w:lvl>
    <w:lvl w:ilvl="1" w:tplc="676E4A70">
      <w:start w:val="1"/>
      <w:numFmt w:val="upperLetter"/>
      <w:lvlText w:val="(%2)"/>
      <w:lvlJc w:val="left"/>
      <w:pPr>
        <w:ind w:left="1440" w:hanging="360"/>
      </w:pPr>
      <w:rPr>
        <w:rFonts w:hint="default"/>
      </w:rPr>
    </w:lvl>
    <w:lvl w:ilvl="2" w:tplc="8DA4706E">
      <w:start w:val="1"/>
      <w:numFmt w:val="lowerLetter"/>
      <w:lvlText w:val="%3)"/>
      <w:lvlJc w:val="left"/>
      <w:pPr>
        <w:ind w:left="2160" w:hanging="180"/>
      </w:pPr>
      <w:rPr>
        <w:rFonts w:asciiTheme="minorHAnsi" w:eastAsia="Times New Roman" w:hAnsiTheme="minorHAnsi" w:cstheme="minorHAnsi"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432A6A"/>
    <w:multiLevelType w:val="hybridMultilevel"/>
    <w:tmpl w:val="9990D642"/>
    <w:lvl w:ilvl="0" w:tplc="5D48F560">
      <w:start w:val="1"/>
      <w:numFmt w:val="upperRoman"/>
      <w:lvlText w:val="%1."/>
      <w:lvlJc w:val="left"/>
      <w:pPr>
        <w:ind w:left="1080" w:hanging="720"/>
      </w:pPr>
      <w:rPr>
        <w:rFonts w:hint="default"/>
        <w:b/>
        <w:i/>
      </w:rPr>
    </w:lvl>
    <w:lvl w:ilvl="1" w:tplc="8848CA3A">
      <w:start w:val="1"/>
      <w:numFmt w:val="lowerRoman"/>
      <w:lvlText w:val="%2."/>
      <w:lvlJc w:val="left"/>
      <w:pPr>
        <w:ind w:left="1440" w:hanging="360"/>
      </w:pPr>
      <w:rPr>
        <w:rFonts w:hint="default"/>
        <w:b w:val="0"/>
        <w:i/>
      </w:rPr>
    </w:lvl>
    <w:lvl w:ilvl="2" w:tplc="4F806AE2">
      <w:start w:val="1"/>
      <w:numFmt w:val="lowerLetter"/>
      <w:lvlText w:val="%3)"/>
      <w:lvlJc w:val="left"/>
      <w:pPr>
        <w:ind w:left="2340" w:hanging="360"/>
      </w:pPr>
      <w:rPr>
        <w:rFonts w:asciiTheme="minorHAnsi" w:eastAsia="Times New Roman" w:hAnsiTheme="minorHAnsi" w:cstheme="minorHAnsi"/>
        <w:i/>
        <w:strike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2D90A12"/>
    <w:multiLevelType w:val="hybridMultilevel"/>
    <w:tmpl w:val="5B900B40"/>
    <w:lvl w:ilvl="0" w:tplc="FCACD758">
      <w:start w:val="1"/>
      <w:numFmt w:val="bullet"/>
      <w:lvlText w:val=""/>
      <w:lvlJc w:val="left"/>
      <w:pPr>
        <w:ind w:left="720" w:hanging="360"/>
      </w:pPr>
      <w:rPr>
        <w:rFonts w:ascii="Symbol" w:eastAsia="Cambria" w:hAnsi="Symbol" w:cstheme="minorHAns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3300F00"/>
    <w:multiLevelType w:val="hybridMultilevel"/>
    <w:tmpl w:val="6BA03822"/>
    <w:lvl w:ilvl="0" w:tplc="99F83B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FD2807"/>
    <w:multiLevelType w:val="hybridMultilevel"/>
    <w:tmpl w:val="142C30BC"/>
    <w:lvl w:ilvl="0" w:tplc="8B4C8C82">
      <w:start w:val="1"/>
      <w:numFmt w:val="lowerLetter"/>
      <w:lvlText w:val="%1)"/>
      <w:lvlJc w:val="left"/>
      <w:pPr>
        <w:ind w:left="2340" w:hanging="360"/>
      </w:pPr>
      <w:rPr>
        <w:rFonts w:hint="default"/>
        <w:b w:val="0"/>
        <w:i/>
      </w:rPr>
    </w:lvl>
    <w:lvl w:ilvl="1" w:tplc="04160019" w:tentative="1">
      <w:start w:val="1"/>
      <w:numFmt w:val="lowerLetter"/>
      <w:lvlText w:val="%2."/>
      <w:lvlJc w:val="left"/>
      <w:pPr>
        <w:ind w:left="1440" w:hanging="360"/>
      </w:pPr>
    </w:lvl>
    <w:lvl w:ilvl="2" w:tplc="9968BE2C">
      <w:start w:val="1"/>
      <w:numFmt w:val="lowerLetter"/>
      <w:lvlText w:val="%3)"/>
      <w:lvlJc w:val="left"/>
      <w:pPr>
        <w:ind w:left="2340" w:hanging="360"/>
      </w:pPr>
      <w:rPr>
        <w:rFonts w:asciiTheme="minorHAnsi" w:eastAsia="Times New Roman" w:hAnsiTheme="minorHAnsi" w:cstheme="minorHAnsi" w:hint="default"/>
        <w:b w:val="0"/>
        <w:i/>
        <w:u w:val="none"/>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AA1E98"/>
    <w:multiLevelType w:val="hybridMultilevel"/>
    <w:tmpl w:val="354637A8"/>
    <w:lvl w:ilvl="0" w:tplc="50E49F16">
      <w:start w:val="1"/>
      <w:numFmt w:val="lowerLetter"/>
      <w:lvlText w:val="%1."/>
      <w:lvlJc w:val="left"/>
      <w:pPr>
        <w:ind w:left="1440" w:hanging="360"/>
      </w:pPr>
      <w:rPr>
        <w:rFonts w:hint="default"/>
      </w:rPr>
    </w:lvl>
    <w:lvl w:ilvl="1" w:tplc="DE7A907A">
      <w:start w:val="1"/>
      <w:numFmt w:val="lowerLetter"/>
      <w:lvlText w:val="%2."/>
      <w:lvlJc w:val="left"/>
      <w:pPr>
        <w:ind w:left="1440" w:hanging="360"/>
      </w:pPr>
      <w:rPr>
        <w:rFonts w:hint="default"/>
      </w:rPr>
    </w:lvl>
    <w:lvl w:ilvl="2" w:tplc="B6740822">
      <w:start w:val="1"/>
      <w:numFmt w:val="lowerLetter"/>
      <w:lvlText w:val="%3)"/>
      <w:lvlJc w:val="left"/>
      <w:pPr>
        <w:ind w:left="2340" w:hanging="360"/>
      </w:pPr>
      <w:rPr>
        <w:rFonts w:hint="default"/>
        <w:b w:val="0"/>
        <w:bCs w:val="0"/>
        <w:i/>
        <w:iCs/>
        <w:u w:val="none"/>
      </w:rPr>
    </w:lvl>
    <w:lvl w:ilvl="3" w:tplc="9B2C8808">
      <w:start w:val="1"/>
      <w:numFmt w:val="lowerLetter"/>
      <w:lvlText w:val="%4)"/>
      <w:lvlJc w:val="left"/>
      <w:pPr>
        <w:ind w:left="2880" w:hanging="360"/>
      </w:pPr>
      <w:rPr>
        <w:rFonts w:asciiTheme="minorHAnsi" w:eastAsia="Times New Roman" w:hAnsiTheme="minorHAnsi" w:cstheme="minorHAnsi"/>
      </w:rPr>
    </w:lvl>
    <w:lvl w:ilvl="4" w:tplc="8B022FFA">
      <w:start w:val="1"/>
      <w:numFmt w:val="upperLetter"/>
      <w:lvlText w:val="(%5)"/>
      <w:lvlJc w:val="left"/>
      <w:pPr>
        <w:ind w:left="3600" w:hanging="360"/>
      </w:pPr>
      <w:rPr>
        <w:rFonts w:asciiTheme="minorHAnsi" w:eastAsia="Times New Roman" w:hAnsiTheme="minorHAnsi" w:cstheme="minorHAnsi"/>
        <w:b/>
        <w:bCs/>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68F7AB8"/>
    <w:multiLevelType w:val="multilevel"/>
    <w:tmpl w:val="59D6E690"/>
    <w:lvl w:ilvl="0">
      <w:start w:val="18"/>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6B82A8A"/>
    <w:multiLevelType w:val="hybridMultilevel"/>
    <w:tmpl w:val="84D0C658"/>
    <w:lvl w:ilvl="0" w:tplc="97E019EE">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7FA53D3"/>
    <w:multiLevelType w:val="hybridMultilevel"/>
    <w:tmpl w:val="4EB878DC"/>
    <w:lvl w:ilvl="0" w:tplc="DEAC11D4">
      <w:start w:val="1"/>
      <w:numFmt w:val="lowerRoman"/>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808049C"/>
    <w:multiLevelType w:val="hybridMultilevel"/>
    <w:tmpl w:val="0E925E42"/>
    <w:lvl w:ilvl="0" w:tplc="84F401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8BE35A2"/>
    <w:multiLevelType w:val="hybridMultilevel"/>
    <w:tmpl w:val="F6B8ADFE"/>
    <w:lvl w:ilvl="0" w:tplc="6D12C96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9C6489B"/>
    <w:multiLevelType w:val="hybridMultilevel"/>
    <w:tmpl w:val="AA38AA22"/>
    <w:lvl w:ilvl="0" w:tplc="6296B19A">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A3C7323"/>
    <w:multiLevelType w:val="multilevel"/>
    <w:tmpl w:val="990E299E"/>
    <w:lvl w:ilvl="0">
      <w:start w:val="18"/>
      <w:numFmt w:val="decimal"/>
      <w:lvlText w:val="%1"/>
      <w:lvlJc w:val="left"/>
      <w:pPr>
        <w:ind w:left="828" w:hanging="828"/>
      </w:pPr>
      <w:rPr>
        <w:rFonts w:hint="default"/>
      </w:rPr>
    </w:lvl>
    <w:lvl w:ilvl="1">
      <w:start w:val="13"/>
      <w:numFmt w:val="decimal"/>
      <w:lvlText w:val="%1.%2"/>
      <w:lvlJc w:val="left"/>
      <w:pPr>
        <w:ind w:left="828" w:hanging="828"/>
      </w:pPr>
      <w:rPr>
        <w:rFonts w:hint="default"/>
      </w:rPr>
    </w:lvl>
    <w:lvl w:ilvl="2">
      <w:start w:val="1"/>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CFE3E05"/>
    <w:multiLevelType w:val="multilevel"/>
    <w:tmpl w:val="BDD87AA0"/>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bCs/>
        <w:strike w:val="0"/>
        <w:color w:val="auto"/>
      </w:rPr>
    </w:lvl>
    <w:lvl w:ilvl="2">
      <w:start w:val="1"/>
      <w:numFmt w:val="decimal"/>
      <w:lvlText w:val="%1.%2.%3"/>
      <w:lvlJc w:val="left"/>
      <w:pPr>
        <w:ind w:left="720" w:hanging="720"/>
      </w:pPr>
      <w:rPr>
        <w:rFonts w:hint="default"/>
        <w:i w:val="0"/>
        <w:iCs/>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13D26A8"/>
    <w:multiLevelType w:val="hybridMultilevel"/>
    <w:tmpl w:val="27A420EE"/>
    <w:lvl w:ilvl="0" w:tplc="C13CB332">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5" w15:restartNumberingAfterBreak="0">
    <w:nsid w:val="314F6CAB"/>
    <w:multiLevelType w:val="hybridMultilevel"/>
    <w:tmpl w:val="22DC96DE"/>
    <w:lvl w:ilvl="0" w:tplc="4F001946">
      <w:start w:val="1"/>
      <w:numFmt w:val="lowerRoman"/>
      <w:lvlText w:val="%1."/>
      <w:lvlJc w:val="left"/>
      <w:pPr>
        <w:ind w:left="748" w:hanging="180"/>
      </w:pPr>
      <w:rPr>
        <w:rFonts w:hint="default"/>
        <w:i/>
      </w:rPr>
    </w:lvl>
    <w:lvl w:ilvl="1" w:tplc="FA2C0104">
      <w:start w:val="1"/>
      <w:numFmt w:val="lowerLetter"/>
      <w:lvlText w:val="%2)"/>
      <w:lvlJc w:val="left"/>
      <w:pPr>
        <w:ind w:left="2340" w:hanging="360"/>
      </w:pPr>
      <w:rPr>
        <w:rFonts w:asciiTheme="minorHAnsi" w:eastAsia="Times New Roman" w:hAnsiTheme="minorHAnsi" w:cstheme="minorHAnsi" w:hint="default"/>
        <w:b w:val="0"/>
        <w:i/>
        <w:u w:val="none"/>
      </w:rPr>
    </w:lvl>
    <w:lvl w:ilvl="2" w:tplc="346C6BE6">
      <w:start w:val="1"/>
      <w:numFmt w:val="lowerLetter"/>
      <w:lvlText w:val="%3)"/>
      <w:lvlJc w:val="left"/>
      <w:pPr>
        <w:ind w:left="2548" w:hanging="360"/>
      </w:pPr>
      <w:rPr>
        <w:rFonts w:asciiTheme="minorHAnsi" w:eastAsia="Times New Roman" w:hAnsiTheme="minorHAnsi" w:cstheme="minorHAnsi" w:hint="default"/>
        <w:b w:val="0"/>
        <w:i/>
        <w:u w:val="none"/>
      </w:rPr>
    </w:lvl>
    <w:lvl w:ilvl="3" w:tplc="0416000F">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6" w15:restartNumberingAfterBreak="0">
    <w:nsid w:val="324368EE"/>
    <w:multiLevelType w:val="hybridMultilevel"/>
    <w:tmpl w:val="62CEDA54"/>
    <w:lvl w:ilvl="0" w:tplc="73FCEC76">
      <w:start w:val="1"/>
      <w:numFmt w:val="bullet"/>
      <w:lvlText w:val="→"/>
      <w:lvlJc w:val="left"/>
      <w:pPr>
        <w:ind w:left="1313" w:hanging="360"/>
      </w:pPr>
      <w:rPr>
        <w:rFonts w:ascii="Times New Roman" w:hAnsi="Times New Roman" w:cs="Times New Roman" w:hint="default"/>
      </w:rPr>
    </w:lvl>
    <w:lvl w:ilvl="1" w:tplc="04160003" w:tentative="1">
      <w:start w:val="1"/>
      <w:numFmt w:val="bullet"/>
      <w:lvlText w:val="o"/>
      <w:lvlJc w:val="left"/>
      <w:pPr>
        <w:ind w:left="2033" w:hanging="360"/>
      </w:pPr>
      <w:rPr>
        <w:rFonts w:ascii="Courier New" w:hAnsi="Courier New" w:cs="Courier New" w:hint="default"/>
      </w:rPr>
    </w:lvl>
    <w:lvl w:ilvl="2" w:tplc="04160005" w:tentative="1">
      <w:start w:val="1"/>
      <w:numFmt w:val="bullet"/>
      <w:lvlText w:val=""/>
      <w:lvlJc w:val="left"/>
      <w:pPr>
        <w:ind w:left="2753" w:hanging="360"/>
      </w:pPr>
      <w:rPr>
        <w:rFonts w:ascii="Wingdings" w:hAnsi="Wingdings" w:hint="default"/>
      </w:rPr>
    </w:lvl>
    <w:lvl w:ilvl="3" w:tplc="04160001" w:tentative="1">
      <w:start w:val="1"/>
      <w:numFmt w:val="bullet"/>
      <w:lvlText w:val=""/>
      <w:lvlJc w:val="left"/>
      <w:pPr>
        <w:ind w:left="3473" w:hanging="360"/>
      </w:pPr>
      <w:rPr>
        <w:rFonts w:ascii="Symbol" w:hAnsi="Symbol" w:hint="default"/>
      </w:rPr>
    </w:lvl>
    <w:lvl w:ilvl="4" w:tplc="04160003" w:tentative="1">
      <w:start w:val="1"/>
      <w:numFmt w:val="bullet"/>
      <w:lvlText w:val="o"/>
      <w:lvlJc w:val="left"/>
      <w:pPr>
        <w:ind w:left="4193" w:hanging="360"/>
      </w:pPr>
      <w:rPr>
        <w:rFonts w:ascii="Courier New" w:hAnsi="Courier New" w:cs="Courier New" w:hint="default"/>
      </w:rPr>
    </w:lvl>
    <w:lvl w:ilvl="5" w:tplc="04160005" w:tentative="1">
      <w:start w:val="1"/>
      <w:numFmt w:val="bullet"/>
      <w:lvlText w:val=""/>
      <w:lvlJc w:val="left"/>
      <w:pPr>
        <w:ind w:left="4913" w:hanging="360"/>
      </w:pPr>
      <w:rPr>
        <w:rFonts w:ascii="Wingdings" w:hAnsi="Wingdings" w:hint="default"/>
      </w:rPr>
    </w:lvl>
    <w:lvl w:ilvl="6" w:tplc="04160001" w:tentative="1">
      <w:start w:val="1"/>
      <w:numFmt w:val="bullet"/>
      <w:lvlText w:val=""/>
      <w:lvlJc w:val="left"/>
      <w:pPr>
        <w:ind w:left="5633" w:hanging="360"/>
      </w:pPr>
      <w:rPr>
        <w:rFonts w:ascii="Symbol" w:hAnsi="Symbol" w:hint="default"/>
      </w:rPr>
    </w:lvl>
    <w:lvl w:ilvl="7" w:tplc="04160003" w:tentative="1">
      <w:start w:val="1"/>
      <w:numFmt w:val="bullet"/>
      <w:lvlText w:val="o"/>
      <w:lvlJc w:val="left"/>
      <w:pPr>
        <w:ind w:left="6353" w:hanging="360"/>
      </w:pPr>
      <w:rPr>
        <w:rFonts w:ascii="Courier New" w:hAnsi="Courier New" w:cs="Courier New" w:hint="default"/>
      </w:rPr>
    </w:lvl>
    <w:lvl w:ilvl="8" w:tplc="04160005" w:tentative="1">
      <w:start w:val="1"/>
      <w:numFmt w:val="bullet"/>
      <w:lvlText w:val=""/>
      <w:lvlJc w:val="left"/>
      <w:pPr>
        <w:ind w:left="7073" w:hanging="360"/>
      </w:pPr>
      <w:rPr>
        <w:rFonts w:ascii="Wingdings" w:hAnsi="Wingdings" w:hint="default"/>
      </w:rPr>
    </w:lvl>
  </w:abstractNum>
  <w:abstractNum w:abstractNumId="37" w15:restartNumberingAfterBreak="0">
    <w:nsid w:val="34F37AB0"/>
    <w:multiLevelType w:val="multilevel"/>
    <w:tmpl w:val="0E4AB362"/>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475E7A"/>
    <w:multiLevelType w:val="hybridMultilevel"/>
    <w:tmpl w:val="5A2A6314"/>
    <w:lvl w:ilvl="0" w:tplc="346C6BE6">
      <w:start w:val="1"/>
      <w:numFmt w:val="lowerLetter"/>
      <w:lvlText w:val="%1)"/>
      <w:lvlJc w:val="left"/>
      <w:pPr>
        <w:ind w:left="720" w:hanging="360"/>
      </w:pPr>
      <w:rPr>
        <w:rFonts w:asciiTheme="minorHAnsi" w:eastAsia="Times New Roman" w:hAnsiTheme="minorHAnsi" w:cstheme="minorHAnsi" w:hint="default"/>
        <w:b w:val="0"/>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3A0C1158"/>
    <w:multiLevelType w:val="hybridMultilevel"/>
    <w:tmpl w:val="17020CCE"/>
    <w:lvl w:ilvl="0" w:tplc="F566DC4C">
      <w:start w:val="1"/>
      <w:numFmt w:val="lowerRoman"/>
      <w:lvlText w:val="%1."/>
      <w:lvlJc w:val="left"/>
      <w:pPr>
        <w:ind w:left="720" w:hanging="360"/>
      </w:pPr>
      <w:rPr>
        <w:rFonts w:asciiTheme="minorHAnsi" w:eastAsia="Times New Roman" w:hAnsiTheme="minorHAnsi" w:cstheme="minorHAnsi"/>
        <w:i/>
      </w:rPr>
    </w:lvl>
    <w:lvl w:ilvl="1" w:tplc="6510A0F4">
      <w:start w:val="1"/>
      <w:numFmt w:val="lowerLetter"/>
      <w:lvlText w:val="%2)"/>
      <w:lvlJc w:val="left"/>
      <w:pPr>
        <w:ind w:left="1440" w:hanging="360"/>
      </w:pPr>
      <w:rPr>
        <w:rFonts w:asciiTheme="minorHAnsi" w:eastAsia="Times New Roman" w:hAnsiTheme="minorHAnsi" w:cstheme="minorHAnsi"/>
        <w:b w:val="0"/>
        <w:i/>
      </w:rPr>
    </w:lvl>
    <w:lvl w:ilvl="2" w:tplc="9D1E2CDE">
      <w:start w:val="1"/>
      <w:numFmt w:val="lowerRoman"/>
      <w:lvlText w:val="%3."/>
      <w:lvlJc w:val="left"/>
      <w:pPr>
        <w:ind w:left="2160" w:hanging="180"/>
      </w:pPr>
      <w:rPr>
        <w:rFonts w:hint="default"/>
        <w:i/>
      </w:rPr>
    </w:lvl>
    <w:lvl w:ilvl="3" w:tplc="7622895C">
      <w:start w:val="1"/>
      <w:numFmt w:val="upperRoman"/>
      <w:lvlText w:val="%4."/>
      <w:lvlJc w:val="left"/>
      <w:pPr>
        <w:ind w:left="2880" w:hanging="360"/>
      </w:pPr>
      <w:rPr>
        <w:rFonts w:ascii="Calibri" w:eastAsia="Calibri" w:hAnsi="Calibri" w:cs="Calibri"/>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E0917F6"/>
    <w:multiLevelType w:val="hybridMultilevel"/>
    <w:tmpl w:val="0734D8E2"/>
    <w:lvl w:ilvl="0" w:tplc="0E40FBA0">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EC25F02"/>
    <w:multiLevelType w:val="hybridMultilevel"/>
    <w:tmpl w:val="0938200C"/>
    <w:lvl w:ilvl="0" w:tplc="DE5AC310">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EE10B4F"/>
    <w:multiLevelType w:val="hybridMultilevel"/>
    <w:tmpl w:val="FA9496F6"/>
    <w:lvl w:ilvl="0" w:tplc="CF00A9BE">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4328B9CA">
      <w:start w:val="1"/>
      <w:numFmt w:val="lowerLetter"/>
      <w:lvlText w:val="%3)"/>
      <w:lvlJc w:val="left"/>
      <w:pPr>
        <w:ind w:left="2160" w:hanging="180"/>
      </w:pPr>
      <w:rPr>
        <w:rFonts w:asciiTheme="minorHAnsi" w:eastAsia="Cambria" w:hAnsiTheme="minorHAnsi" w:cstheme="minorHAnsi"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1145D97"/>
    <w:multiLevelType w:val="multilevel"/>
    <w:tmpl w:val="61268294"/>
    <w:lvl w:ilvl="0">
      <w:start w:val="10"/>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1B62ECA"/>
    <w:multiLevelType w:val="hybridMultilevel"/>
    <w:tmpl w:val="C3426C10"/>
    <w:lvl w:ilvl="0" w:tplc="05329050">
      <w:start w:val="1"/>
      <w:numFmt w:val="lowerLetter"/>
      <w:lvlText w:val="%1)"/>
      <w:lvlJc w:val="left"/>
      <w:pPr>
        <w:ind w:left="2340" w:hanging="360"/>
      </w:pPr>
      <w:rPr>
        <w:rFonts w:asciiTheme="minorHAnsi" w:eastAsia="Times New Roman" w:hAnsiTheme="minorHAnsi" w:cstheme="minorHAnsi" w:hint="default"/>
        <w:b w:val="0"/>
        <w:i/>
        <w:u w:val="none"/>
      </w:rPr>
    </w:lvl>
    <w:lvl w:ilvl="1" w:tplc="04160019" w:tentative="1">
      <w:start w:val="1"/>
      <w:numFmt w:val="lowerLetter"/>
      <w:lvlText w:val="%2."/>
      <w:lvlJc w:val="left"/>
      <w:pPr>
        <w:ind w:left="1440" w:hanging="360"/>
      </w:pPr>
    </w:lvl>
    <w:lvl w:ilvl="2" w:tplc="346C6BE6">
      <w:start w:val="1"/>
      <w:numFmt w:val="lowerLetter"/>
      <w:lvlText w:val="%3)"/>
      <w:lvlJc w:val="left"/>
      <w:pPr>
        <w:ind w:left="2340" w:hanging="360"/>
      </w:pPr>
      <w:rPr>
        <w:rFonts w:asciiTheme="minorHAnsi" w:eastAsia="Times New Roman" w:hAnsiTheme="minorHAnsi" w:cstheme="minorHAnsi" w:hint="default"/>
        <w:b w:val="0"/>
        <w:i/>
        <w:u w:val="none"/>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1EE103C"/>
    <w:multiLevelType w:val="multilevel"/>
    <w:tmpl w:val="11A4154E"/>
    <w:lvl w:ilvl="0">
      <w:start w:val="18"/>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20923AB"/>
    <w:multiLevelType w:val="hybridMultilevel"/>
    <w:tmpl w:val="333040FC"/>
    <w:lvl w:ilvl="0" w:tplc="50E49F16">
      <w:start w:val="1"/>
      <w:numFmt w:val="lowerLetter"/>
      <w:lvlText w:val="%1."/>
      <w:lvlJc w:val="left"/>
      <w:pPr>
        <w:ind w:left="1440" w:hanging="360"/>
      </w:pPr>
      <w:rPr>
        <w:rFonts w:hint="default"/>
      </w:rPr>
    </w:lvl>
    <w:lvl w:ilvl="1" w:tplc="4E5A4982">
      <w:start w:val="1"/>
      <w:numFmt w:val="lowerRoman"/>
      <w:lvlText w:val="%2."/>
      <w:lvlJc w:val="left"/>
      <w:pPr>
        <w:ind w:left="1440" w:hanging="360"/>
      </w:pPr>
      <w:rPr>
        <w:rFonts w:asciiTheme="minorHAnsi" w:eastAsia="Times New Roman" w:hAnsiTheme="minorHAnsi" w:cstheme="minorHAnsi"/>
        <w:i/>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3D91AA9"/>
    <w:multiLevelType w:val="multilevel"/>
    <w:tmpl w:val="DD442946"/>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4536648"/>
    <w:multiLevelType w:val="hybridMultilevel"/>
    <w:tmpl w:val="8B3E4A68"/>
    <w:lvl w:ilvl="0" w:tplc="120A734E">
      <w:start w:val="1"/>
      <w:numFmt w:val="lowerLetter"/>
      <w:lvlText w:val="%1)"/>
      <w:lvlJc w:val="left"/>
      <w:pPr>
        <w:ind w:left="1440" w:hanging="360"/>
      </w:pPr>
      <w:rPr>
        <w:rFonts w:ascii="Calibri" w:eastAsia="Times New Roman" w:hAnsi="Calibri" w:cs="Calibri"/>
        <w:b w:val="0"/>
        <w:i/>
        <w:sz w:val="24"/>
        <w:szCs w:val="24"/>
      </w:rPr>
    </w:lvl>
    <w:lvl w:ilvl="1" w:tplc="8050F448">
      <w:start w:val="1"/>
      <w:numFmt w:val="lowerLetter"/>
      <w:lvlText w:val="%2)"/>
      <w:lvlJc w:val="left"/>
      <w:pPr>
        <w:ind w:left="1440" w:hanging="360"/>
      </w:pPr>
      <w:rPr>
        <w:rFonts w:asciiTheme="minorHAnsi" w:eastAsia="Times New Roman" w:hAnsiTheme="minorHAnsi" w:cstheme="minorHAnsi"/>
        <w:i/>
      </w:rPr>
    </w:lvl>
    <w:lvl w:ilvl="2" w:tplc="F4980CF6">
      <w:start w:val="1"/>
      <w:numFmt w:val="lowerRoman"/>
      <w:lvlText w:val="%3."/>
      <w:lvlJc w:val="left"/>
      <w:pPr>
        <w:ind w:left="2160" w:hanging="180"/>
      </w:pPr>
      <w:rPr>
        <w:rFonts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46C269C"/>
    <w:multiLevelType w:val="hybridMultilevel"/>
    <w:tmpl w:val="6A3259E2"/>
    <w:lvl w:ilvl="0" w:tplc="B5DA1B32">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51873D1"/>
    <w:multiLevelType w:val="hybridMultilevel"/>
    <w:tmpl w:val="DE5C13BC"/>
    <w:lvl w:ilvl="0" w:tplc="346C6BE6">
      <w:start w:val="1"/>
      <w:numFmt w:val="lowerLetter"/>
      <w:lvlText w:val="%1)"/>
      <w:lvlJc w:val="left"/>
      <w:pPr>
        <w:ind w:left="720" w:hanging="360"/>
      </w:pPr>
      <w:rPr>
        <w:rFonts w:asciiTheme="minorHAnsi" w:eastAsia="Times New Roman" w:hAnsiTheme="minorHAnsi" w:cstheme="minorHAnsi" w:hint="default"/>
        <w:b w:val="0"/>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7815E17"/>
    <w:multiLevelType w:val="multilevel"/>
    <w:tmpl w:val="E7F68450"/>
    <w:lvl w:ilvl="0">
      <w:start w:val="19"/>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9E10B0E"/>
    <w:multiLevelType w:val="multilevel"/>
    <w:tmpl w:val="86EA2834"/>
    <w:lvl w:ilvl="0">
      <w:start w:val="18"/>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1F14E61"/>
    <w:multiLevelType w:val="multilevel"/>
    <w:tmpl w:val="A7342300"/>
    <w:lvl w:ilvl="0">
      <w:start w:val="11"/>
      <w:numFmt w:val="decimal"/>
      <w:lvlText w:val="%1"/>
      <w:lvlJc w:val="left"/>
      <w:pPr>
        <w:ind w:left="384" w:hanging="384"/>
      </w:pPr>
      <w:rPr>
        <w:rFonts w:hint="default"/>
        <w:strike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F9088F"/>
    <w:multiLevelType w:val="multilevel"/>
    <w:tmpl w:val="4E404D16"/>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765F2C"/>
    <w:multiLevelType w:val="hybridMultilevel"/>
    <w:tmpl w:val="E744CF14"/>
    <w:lvl w:ilvl="0" w:tplc="B5A8870E">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11060F6"/>
    <w:multiLevelType w:val="hybridMultilevel"/>
    <w:tmpl w:val="99C48560"/>
    <w:lvl w:ilvl="0" w:tplc="4FFAB770">
      <w:start w:val="1"/>
      <w:numFmt w:val="lowerLetter"/>
      <w:lvlText w:val="%1)"/>
      <w:lvlJc w:val="left"/>
      <w:pPr>
        <w:ind w:left="720" w:hanging="360"/>
      </w:pPr>
      <w:rPr>
        <w:rFonts w:hint="default"/>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147333F"/>
    <w:multiLevelType w:val="multilevel"/>
    <w:tmpl w:val="AD368A4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15:restartNumberingAfterBreak="0">
    <w:nsid w:val="617B6537"/>
    <w:multiLevelType w:val="multilevel"/>
    <w:tmpl w:val="FE44F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20651BD"/>
    <w:multiLevelType w:val="multilevel"/>
    <w:tmpl w:val="AC1EA514"/>
    <w:lvl w:ilvl="0">
      <w:start w:val="13"/>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upperRoman"/>
      <w:lvlText w:val="%4."/>
      <w:lvlJc w:val="left"/>
      <w:pPr>
        <w:ind w:left="720" w:hanging="720"/>
      </w:pPr>
      <w:rPr>
        <w:rFonts w:asciiTheme="minorHAnsi" w:eastAsia="Times New Roman"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5BA6396"/>
    <w:multiLevelType w:val="hybridMultilevel"/>
    <w:tmpl w:val="45EE33E4"/>
    <w:lvl w:ilvl="0" w:tplc="66C2AF9A">
      <w:start w:val="1"/>
      <w:numFmt w:val="lowerRoman"/>
      <w:lvlText w:val="%1."/>
      <w:lvlJc w:val="left"/>
      <w:pPr>
        <w:ind w:left="540" w:hanging="180"/>
      </w:pPr>
      <w:rPr>
        <w:rFonts w:hint="default"/>
        <w:b w:val="0"/>
        <w:i/>
      </w:rPr>
    </w:lvl>
    <w:lvl w:ilvl="1" w:tplc="04160019">
      <w:start w:val="1"/>
      <w:numFmt w:val="lowerLetter"/>
      <w:lvlText w:val="%2."/>
      <w:lvlJc w:val="left"/>
      <w:pPr>
        <w:ind w:left="1440" w:hanging="360"/>
      </w:pPr>
    </w:lvl>
    <w:lvl w:ilvl="2" w:tplc="31AAC9DE">
      <w:start w:val="1"/>
      <w:numFmt w:val="lowerRoman"/>
      <w:lvlText w:val="%3."/>
      <w:lvlJc w:val="left"/>
      <w:pPr>
        <w:ind w:left="2160" w:hanging="180"/>
      </w:pPr>
      <w:rPr>
        <w:rFonts w:hint="default"/>
        <w:b w:val="0"/>
        <w:bCs w:val="0"/>
        <w:i/>
        <w:i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6C31368"/>
    <w:multiLevelType w:val="hybridMultilevel"/>
    <w:tmpl w:val="69E86162"/>
    <w:lvl w:ilvl="0" w:tplc="82D0CB06">
      <w:start w:val="1"/>
      <w:numFmt w:val="lowerRoman"/>
      <w:lvlText w:val="%1."/>
      <w:lvlJc w:val="left"/>
      <w:pPr>
        <w:ind w:left="1080" w:hanging="360"/>
      </w:pPr>
      <w:rPr>
        <w:rFonts w:asciiTheme="minorHAnsi" w:eastAsia="Times New Roman" w:hAnsiTheme="minorHAnsi" w:cstheme="minorHAnsi"/>
        <w:i/>
        <w:i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66DD01E8"/>
    <w:multiLevelType w:val="hybridMultilevel"/>
    <w:tmpl w:val="EB06F696"/>
    <w:lvl w:ilvl="0" w:tplc="8370C7F0">
      <w:start w:val="1"/>
      <w:numFmt w:val="lowerRoman"/>
      <w:lvlText w:val="%1."/>
      <w:lvlJc w:val="left"/>
      <w:pPr>
        <w:ind w:left="1080" w:hanging="720"/>
      </w:pPr>
      <w:rPr>
        <w:rFonts w:asciiTheme="minorHAnsi" w:eastAsia="Times New Roman" w:hAnsiTheme="minorHAnsi" w:cstheme="minorHAnsi" w:hint="default"/>
        <w:b w:val="0"/>
        <w:i/>
      </w:rPr>
    </w:lvl>
    <w:lvl w:ilvl="1" w:tplc="2AAC953A">
      <w:start w:val="1"/>
      <w:numFmt w:val="lowerLetter"/>
      <w:lvlText w:val="%2)"/>
      <w:lvlJc w:val="left"/>
      <w:pPr>
        <w:ind w:left="1440" w:hanging="360"/>
      </w:pPr>
      <w:rPr>
        <w:rFonts w:eastAsia="Calibri" w:hint="default"/>
        <w:b w:val="0"/>
        <w:i/>
        <w:color w:val="auto"/>
      </w:rPr>
    </w:lvl>
    <w:lvl w:ilvl="2" w:tplc="6C045870">
      <w:start w:val="1"/>
      <w:numFmt w:val="lowerLetter"/>
      <w:lvlText w:val="%3)"/>
      <w:lvlJc w:val="left"/>
      <w:pPr>
        <w:ind w:left="2340" w:hanging="360"/>
      </w:pPr>
      <w:rPr>
        <w:rFonts w:hint="default"/>
        <w:b w:val="0"/>
        <w:bCs/>
        <w:i/>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9FB0E32"/>
    <w:multiLevelType w:val="hybridMultilevel"/>
    <w:tmpl w:val="A19EA6F2"/>
    <w:lvl w:ilvl="0" w:tplc="3962B874">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BD46A14"/>
    <w:multiLevelType w:val="hybridMultilevel"/>
    <w:tmpl w:val="71344CDE"/>
    <w:lvl w:ilvl="0" w:tplc="FFFFFFFF">
      <w:start w:val="1"/>
      <w:numFmt w:val="lowerLetter"/>
      <w:lvlText w:val="%1)"/>
      <w:lvlJc w:val="left"/>
      <w:pPr>
        <w:ind w:left="2340" w:hanging="360"/>
      </w:pPr>
      <w:rPr>
        <w:rFonts w:asciiTheme="minorHAnsi" w:eastAsia="Times New Roman" w:hAnsiTheme="minorHAnsi" w:cstheme="minorHAnsi" w:hint="default"/>
        <w:b w:val="0"/>
        <w:i/>
        <w:u w:val="none"/>
      </w:rPr>
    </w:lvl>
    <w:lvl w:ilvl="1" w:tplc="FFFFFFFF" w:tentative="1">
      <w:start w:val="1"/>
      <w:numFmt w:val="lowerLetter"/>
      <w:lvlText w:val="%2."/>
      <w:lvlJc w:val="left"/>
      <w:pPr>
        <w:ind w:left="1440" w:hanging="360"/>
      </w:pPr>
    </w:lvl>
    <w:lvl w:ilvl="2" w:tplc="346C6BE6">
      <w:start w:val="1"/>
      <w:numFmt w:val="lowerLetter"/>
      <w:lvlText w:val="%3)"/>
      <w:lvlJc w:val="left"/>
      <w:pPr>
        <w:ind w:left="2340" w:hanging="360"/>
      </w:pPr>
      <w:rPr>
        <w:rFonts w:asciiTheme="minorHAnsi" w:eastAsia="Times New Roman" w:hAnsiTheme="minorHAnsi" w:cstheme="minorHAnsi" w:hint="default"/>
        <w:b w:val="0"/>
        <w:i/>
        <w:u w:val="none"/>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ECE3108"/>
    <w:multiLevelType w:val="hybridMultilevel"/>
    <w:tmpl w:val="BE484F06"/>
    <w:lvl w:ilvl="0" w:tplc="32844B5A">
      <w:start w:val="1"/>
      <w:numFmt w:val="lowerLetter"/>
      <w:lvlText w:val="%1)"/>
      <w:lvlJc w:val="left"/>
      <w:pPr>
        <w:ind w:left="720" w:hanging="360"/>
      </w:pPr>
      <w:rPr>
        <w:rFonts w:hint="default"/>
        <w:b w:val="0"/>
        <w: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6FAA194E"/>
    <w:multiLevelType w:val="multilevel"/>
    <w:tmpl w:val="0E2C0396"/>
    <w:lvl w:ilvl="0">
      <w:start w:val="19"/>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FF43CD4"/>
    <w:multiLevelType w:val="hybridMultilevel"/>
    <w:tmpl w:val="B0DA1DB6"/>
    <w:lvl w:ilvl="0" w:tplc="73FCEC76">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00E1078"/>
    <w:multiLevelType w:val="multilevel"/>
    <w:tmpl w:val="F5EE6806"/>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1B2083E"/>
    <w:multiLevelType w:val="hybridMultilevel"/>
    <w:tmpl w:val="72C2D860"/>
    <w:lvl w:ilvl="0" w:tplc="3342BC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23E7B91"/>
    <w:multiLevelType w:val="hybridMultilevel"/>
    <w:tmpl w:val="0BA4F03A"/>
    <w:lvl w:ilvl="0" w:tplc="A7EA47EA">
      <w:start w:val="1"/>
      <w:numFmt w:val="lowerRoman"/>
      <w:lvlText w:val="%1."/>
      <w:lvlJc w:val="left"/>
      <w:pPr>
        <w:ind w:left="720" w:hanging="360"/>
      </w:pPr>
      <w:rPr>
        <w:rFonts w:hint="default"/>
        <w:i/>
        <w:i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25C7811"/>
    <w:multiLevelType w:val="multilevel"/>
    <w:tmpl w:val="A2AC2D16"/>
    <w:lvl w:ilvl="0">
      <w:start w:val="18"/>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1855" w:hanging="720"/>
      </w:pPr>
      <w:rPr>
        <w:rFonts w:hint="default"/>
        <w:b w:val="0"/>
        <w:bCs w:val="0"/>
      </w:rPr>
    </w:lvl>
    <w:lvl w:ilvl="3">
      <w:start w:val="1"/>
      <w:numFmt w:val="decimal"/>
      <w:lvlText w:val="%1.%2.%3.%4."/>
      <w:lvlJc w:val="left"/>
      <w:pPr>
        <w:ind w:left="720" w:hanging="720"/>
      </w:pPr>
      <w:rPr>
        <w:rFonts w:hint="default"/>
        <w:b w:val="0"/>
        <w:bCs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2882294"/>
    <w:multiLevelType w:val="hybridMultilevel"/>
    <w:tmpl w:val="0B843ACA"/>
    <w:lvl w:ilvl="0" w:tplc="A9B2B42C">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3E325B9"/>
    <w:multiLevelType w:val="hybridMultilevel"/>
    <w:tmpl w:val="8062CCBC"/>
    <w:lvl w:ilvl="0" w:tplc="F2D8DD02">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9D1E2CDE">
      <w:start w:val="1"/>
      <w:numFmt w:val="lowerRoman"/>
      <w:lvlText w:val="%3."/>
      <w:lvlJc w:val="left"/>
      <w:pPr>
        <w:ind w:left="2340" w:hanging="360"/>
      </w:pPr>
      <w:rPr>
        <w:rFonts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3F963C3"/>
    <w:multiLevelType w:val="hybridMultilevel"/>
    <w:tmpl w:val="1D42C8B4"/>
    <w:lvl w:ilvl="0" w:tplc="CE16B580">
      <w:start w:val="1"/>
      <w:numFmt w:val="lowerLetter"/>
      <w:lvlText w:val="%1)"/>
      <w:lvlJc w:val="left"/>
      <w:pPr>
        <w:ind w:left="720" w:hanging="360"/>
      </w:pPr>
      <w:rPr>
        <w:rFonts w:hint="default"/>
        <w:b w:val="0"/>
        <w:i/>
        <w:i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588383E"/>
    <w:multiLevelType w:val="hybridMultilevel"/>
    <w:tmpl w:val="2A6E4668"/>
    <w:lvl w:ilvl="0" w:tplc="9294CDE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60E526C"/>
    <w:multiLevelType w:val="hybridMultilevel"/>
    <w:tmpl w:val="DB700EAA"/>
    <w:lvl w:ilvl="0" w:tplc="0C884092">
      <w:start w:val="1"/>
      <w:numFmt w:val="lowerRoman"/>
      <w:lvlText w:val="%1."/>
      <w:lvlJc w:val="left"/>
      <w:pPr>
        <w:ind w:left="720" w:hanging="360"/>
      </w:pPr>
      <w:rPr>
        <w:rFonts w:asciiTheme="minorHAnsi" w:eastAsia="Times New Roman" w:hAnsiTheme="minorHAnsi" w:cstheme="minorHAnsi"/>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89B3563"/>
    <w:multiLevelType w:val="hybridMultilevel"/>
    <w:tmpl w:val="4762DC8A"/>
    <w:lvl w:ilvl="0" w:tplc="3D80E5BE">
      <w:start w:val="1"/>
      <w:numFmt w:val="upperRoman"/>
      <w:lvlText w:val="%1."/>
      <w:lvlJc w:val="left"/>
      <w:pPr>
        <w:ind w:left="1080" w:hanging="720"/>
      </w:pPr>
      <w:rPr>
        <w:rFonts w:hint="default"/>
        <w:b/>
        <w:i/>
      </w:rPr>
    </w:lvl>
    <w:lvl w:ilvl="1" w:tplc="5F20B8C8">
      <w:start w:val="1"/>
      <w:numFmt w:val="lowerLetter"/>
      <w:lvlText w:val="%2)"/>
      <w:lvlJc w:val="left"/>
      <w:pPr>
        <w:ind w:left="1440" w:hanging="360"/>
      </w:pPr>
      <w:rPr>
        <w:rFonts w:cstheme="minorHAnsi" w:hint="default"/>
        <w:b w:val="0"/>
        <w:i/>
      </w:rPr>
    </w:lvl>
    <w:lvl w:ilvl="2" w:tplc="1DBCF990">
      <w:start w:val="1"/>
      <w:numFmt w:val="lowerLetter"/>
      <w:lvlText w:val="%3)"/>
      <w:lvlJc w:val="left"/>
      <w:pPr>
        <w:ind w:left="2160" w:hanging="180"/>
      </w:pPr>
      <w:rPr>
        <w:rFonts w:asciiTheme="minorHAnsi" w:eastAsia="Times New Roman" w:hAnsiTheme="minorHAnsi" w:cstheme="minorHAnsi" w:hint="default"/>
        <w:b w:val="0"/>
        <w:bCs/>
        <w:i/>
        <w:iCs/>
        <w:strike w:val="0"/>
      </w:rPr>
    </w:lvl>
    <w:lvl w:ilvl="3" w:tplc="FEF22938">
      <w:start w:val="19"/>
      <w:numFmt w:val="decimal"/>
      <w:lvlText w:val="%4."/>
      <w:lvlJc w:val="left"/>
      <w:pPr>
        <w:ind w:left="2880" w:hanging="360"/>
      </w:pPr>
      <w:rPr>
        <w:rFonts w:hint="default"/>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903378C"/>
    <w:multiLevelType w:val="hybridMultilevel"/>
    <w:tmpl w:val="F25C481C"/>
    <w:lvl w:ilvl="0" w:tplc="C55CE094">
      <w:start w:val="1"/>
      <w:numFmt w:val="lowerLetter"/>
      <w:lvlText w:val="%1)"/>
      <w:lvlJc w:val="left"/>
      <w:pPr>
        <w:ind w:left="420" w:hanging="360"/>
      </w:pPr>
      <w:rPr>
        <w:rFonts w:hint="default"/>
        <w:b w:val="0"/>
        <w:bCs w:val="0"/>
        <w:i/>
        <w:iCs/>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0" w15:restartNumberingAfterBreak="0">
    <w:nsid w:val="7A7C2A84"/>
    <w:multiLevelType w:val="multilevel"/>
    <w:tmpl w:val="9A6A6C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B91358"/>
    <w:multiLevelType w:val="hybridMultilevel"/>
    <w:tmpl w:val="6A3259E2"/>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E030230"/>
    <w:multiLevelType w:val="hybridMultilevel"/>
    <w:tmpl w:val="F19ECFBE"/>
    <w:lvl w:ilvl="0" w:tplc="FFFFFFFF">
      <w:start w:val="1"/>
      <w:numFmt w:val="lowerLetter"/>
      <w:lvlText w:val="%1)"/>
      <w:lvlJc w:val="left"/>
      <w:pPr>
        <w:ind w:left="720" w:hanging="360"/>
      </w:pPr>
      <w:rPr>
        <w:rFonts w:hint="default"/>
        <w:b w:val="0"/>
        <w:i/>
        <w:iCs w:val="0"/>
      </w:rPr>
    </w:lvl>
    <w:lvl w:ilvl="1" w:tplc="FFFFFFFF">
      <w:start w:val="1"/>
      <w:numFmt w:val="lowerLetter"/>
      <w:lvlText w:val="%2."/>
      <w:lvlJc w:val="left"/>
      <w:pPr>
        <w:ind w:left="1440" w:hanging="360"/>
      </w:pPr>
    </w:lvl>
    <w:lvl w:ilvl="2" w:tplc="30A0D8DC">
      <w:start w:val="1"/>
      <w:numFmt w:val="upperRoman"/>
      <w:lvlText w:val="%3."/>
      <w:lvlJc w:val="left"/>
      <w:pPr>
        <w:ind w:left="2340" w:hanging="360"/>
      </w:pPr>
      <w:rPr>
        <w:rFonts w:asciiTheme="minorHAnsi" w:eastAsia="Times New Roman" w:hAnsiTheme="minorHAnsi" w:cstheme="minorHAnsi"/>
        <w:b w:val="0"/>
        <w:i w:val="0"/>
        <w:iCs/>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F094927"/>
    <w:multiLevelType w:val="hybridMultilevel"/>
    <w:tmpl w:val="2E3AC96C"/>
    <w:lvl w:ilvl="0" w:tplc="D5689990">
      <w:start w:val="1"/>
      <w:numFmt w:val="lowerRoman"/>
      <w:lvlText w:val="%1."/>
      <w:lvlJc w:val="left"/>
      <w:pPr>
        <w:ind w:left="720" w:hanging="360"/>
      </w:pPr>
      <w:rPr>
        <w:rFonts w:asciiTheme="minorHAnsi" w:eastAsia="Times New Roman" w:hAnsiTheme="minorHAnsi" w:cstheme="minorHAnsi"/>
        <w:b w:val="0"/>
        <w:i/>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F6E6972"/>
    <w:multiLevelType w:val="hybridMultilevel"/>
    <w:tmpl w:val="A81A7A88"/>
    <w:lvl w:ilvl="0" w:tplc="C6121E7C">
      <w:start w:val="1"/>
      <w:numFmt w:val="lowerRoman"/>
      <w:lvlText w:val="%1."/>
      <w:lvlJc w:val="center"/>
      <w:pPr>
        <w:ind w:left="2160" w:hanging="180"/>
      </w:pPr>
      <w:rPr>
        <w:rFonts w:hint="default"/>
        <w:i/>
      </w:rPr>
    </w:lvl>
    <w:lvl w:ilvl="1" w:tplc="39C0E69E">
      <w:start w:val="1"/>
      <w:numFmt w:val="lowerLetter"/>
      <w:lvlText w:val="%2)"/>
      <w:lvlJc w:val="left"/>
      <w:pPr>
        <w:ind w:left="1440" w:hanging="360"/>
      </w:pPr>
      <w:rPr>
        <w:rFonts w:hint="default"/>
        <w:b w:val="0"/>
        <w:bCs w:val="0"/>
        <w:i/>
        <w:iCs/>
      </w:rPr>
    </w:lvl>
    <w:lvl w:ilvl="2" w:tplc="039CB220">
      <w:start w:val="1"/>
      <w:numFmt w:val="lowerRoman"/>
      <w:lvlText w:val="%3."/>
      <w:lvlJc w:val="left"/>
      <w:pPr>
        <w:ind w:left="2160" w:hanging="180"/>
      </w:pPr>
      <w:rPr>
        <w:rFonts w:asciiTheme="minorHAnsi" w:eastAsia="Times New Roman" w:hAnsiTheme="minorHAnsi" w:cstheme="minorHAnsi"/>
        <w:b w:val="0"/>
        <w:bCs w:val="0"/>
        <w:i/>
      </w:rPr>
    </w:lvl>
    <w:lvl w:ilvl="3" w:tplc="0416000F">
      <w:start w:val="1"/>
      <w:numFmt w:val="decimal"/>
      <w:lvlText w:val="%4."/>
      <w:lvlJc w:val="left"/>
      <w:pPr>
        <w:ind w:left="2880" w:hanging="360"/>
      </w:pPr>
    </w:lvl>
    <w:lvl w:ilvl="4" w:tplc="E0DE4FBE">
      <w:start w:val="1"/>
      <w:numFmt w:val="upperLetter"/>
      <w:lvlText w:val="(%5)"/>
      <w:lvlJc w:val="left"/>
      <w:pPr>
        <w:ind w:left="3600" w:hanging="360"/>
      </w:pPr>
      <w:rPr>
        <w:rFonts w:hint="default"/>
        <w:b/>
        <w:bCs/>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6925143">
    <w:abstractNumId w:val="39"/>
  </w:num>
  <w:num w:numId="2" w16cid:durableId="1056276148">
    <w:abstractNumId w:val="10"/>
  </w:num>
  <w:num w:numId="3" w16cid:durableId="1936091742">
    <w:abstractNumId w:val="66"/>
  </w:num>
  <w:num w:numId="4" w16cid:durableId="1440644747">
    <w:abstractNumId w:val="78"/>
  </w:num>
  <w:num w:numId="5" w16cid:durableId="2110852644">
    <w:abstractNumId w:val="41"/>
  </w:num>
  <w:num w:numId="6" w16cid:durableId="2093043283">
    <w:abstractNumId w:val="71"/>
  </w:num>
  <w:num w:numId="7" w16cid:durableId="1973637158">
    <w:abstractNumId w:val="0"/>
  </w:num>
  <w:num w:numId="8" w16cid:durableId="1903952871">
    <w:abstractNumId w:val="40"/>
  </w:num>
  <w:num w:numId="9" w16cid:durableId="447504941">
    <w:abstractNumId w:val="84"/>
  </w:num>
  <w:num w:numId="10" w16cid:durableId="753474269">
    <w:abstractNumId w:val="21"/>
  </w:num>
  <w:num w:numId="11" w16cid:durableId="1107500114">
    <w:abstractNumId w:val="47"/>
  </w:num>
  <w:num w:numId="12" w16cid:durableId="978457976">
    <w:abstractNumId w:val="25"/>
  </w:num>
  <w:num w:numId="13" w16cid:durableId="1440099262">
    <w:abstractNumId w:val="74"/>
  </w:num>
  <w:num w:numId="14" w16cid:durableId="1731034854">
    <w:abstractNumId w:val="8"/>
  </w:num>
  <w:num w:numId="15" w16cid:durableId="309018243">
    <w:abstractNumId w:val="58"/>
  </w:num>
  <w:num w:numId="16" w16cid:durableId="2127577600">
    <w:abstractNumId w:val="23"/>
  </w:num>
  <w:num w:numId="17" w16cid:durableId="398479983">
    <w:abstractNumId w:val="13"/>
  </w:num>
  <w:num w:numId="18" w16cid:durableId="377510881">
    <w:abstractNumId w:val="3"/>
  </w:num>
  <w:num w:numId="19" w16cid:durableId="1120537029">
    <w:abstractNumId w:val="77"/>
  </w:num>
  <w:num w:numId="20" w16cid:durableId="1723750309">
    <w:abstractNumId w:val="48"/>
  </w:num>
  <w:num w:numId="21" w16cid:durableId="1997414226">
    <w:abstractNumId w:val="9"/>
  </w:num>
  <w:num w:numId="22" w16cid:durableId="292298017">
    <w:abstractNumId w:val="80"/>
  </w:num>
  <w:num w:numId="23" w16cid:durableId="1086220869">
    <w:abstractNumId w:val="15"/>
  </w:num>
  <w:num w:numId="24" w16cid:durableId="1279024040">
    <w:abstractNumId w:val="33"/>
  </w:num>
  <w:num w:numId="25" w16cid:durableId="1631285469">
    <w:abstractNumId w:val="63"/>
  </w:num>
  <w:num w:numId="26" w16cid:durableId="170531645">
    <w:abstractNumId w:val="19"/>
  </w:num>
  <w:num w:numId="27" w16cid:durableId="430275300">
    <w:abstractNumId w:val="83"/>
  </w:num>
  <w:num w:numId="28" w16cid:durableId="1637831187">
    <w:abstractNumId w:val="54"/>
  </w:num>
  <w:num w:numId="29" w16cid:durableId="986279867">
    <w:abstractNumId w:val="16"/>
  </w:num>
  <w:num w:numId="30" w16cid:durableId="1679766153">
    <w:abstractNumId w:val="31"/>
  </w:num>
  <w:num w:numId="31" w16cid:durableId="1997221475">
    <w:abstractNumId w:val="28"/>
  </w:num>
  <w:num w:numId="32" w16cid:durableId="648510322">
    <w:abstractNumId w:val="61"/>
  </w:num>
  <w:num w:numId="33" w16cid:durableId="89931223">
    <w:abstractNumId w:val="35"/>
  </w:num>
  <w:num w:numId="34" w16cid:durableId="494344009">
    <w:abstractNumId w:val="12"/>
  </w:num>
  <w:num w:numId="35" w16cid:durableId="833956893">
    <w:abstractNumId w:val="20"/>
  </w:num>
  <w:num w:numId="36" w16cid:durableId="2039356064">
    <w:abstractNumId w:val="22"/>
  </w:num>
  <w:num w:numId="37" w16cid:durableId="787822392">
    <w:abstractNumId w:val="70"/>
  </w:num>
  <w:num w:numId="38" w16cid:durableId="1673220573">
    <w:abstractNumId w:val="29"/>
  </w:num>
  <w:num w:numId="39" w16cid:durableId="2066684171">
    <w:abstractNumId w:val="14"/>
  </w:num>
  <w:num w:numId="40" w16cid:durableId="907031375">
    <w:abstractNumId w:val="50"/>
  </w:num>
  <w:num w:numId="41" w16cid:durableId="325283148">
    <w:abstractNumId w:val="45"/>
  </w:num>
  <w:num w:numId="42" w16cid:durableId="1502697421">
    <w:abstractNumId w:val="24"/>
  </w:num>
  <w:num w:numId="43" w16cid:durableId="1388529723">
    <w:abstractNumId w:val="65"/>
  </w:num>
  <w:num w:numId="44" w16cid:durableId="1927614403">
    <w:abstractNumId w:val="55"/>
  </w:num>
  <w:num w:numId="45" w16cid:durableId="1270509211">
    <w:abstractNumId w:val="5"/>
  </w:num>
  <w:num w:numId="46" w16cid:durableId="1616013586">
    <w:abstractNumId w:val="4"/>
  </w:num>
  <w:num w:numId="47" w16cid:durableId="923294607">
    <w:abstractNumId w:val="37"/>
  </w:num>
  <w:num w:numId="48" w16cid:durableId="1712923167">
    <w:abstractNumId w:val="44"/>
  </w:num>
  <w:num w:numId="49" w16cid:durableId="1481580573">
    <w:abstractNumId w:val="11"/>
  </w:num>
  <w:num w:numId="50" w16cid:durableId="706219165">
    <w:abstractNumId w:val="2"/>
  </w:num>
  <w:num w:numId="51" w16cid:durableId="1247108311">
    <w:abstractNumId w:val="1"/>
  </w:num>
  <w:num w:numId="52" w16cid:durableId="2068799549">
    <w:abstractNumId w:val="51"/>
  </w:num>
  <w:num w:numId="53" w16cid:durableId="485828172">
    <w:abstractNumId w:val="75"/>
  </w:num>
  <w:num w:numId="54" w16cid:durableId="1819492042">
    <w:abstractNumId w:val="62"/>
  </w:num>
  <w:num w:numId="55" w16cid:durableId="756512186">
    <w:abstractNumId w:val="42"/>
  </w:num>
  <w:num w:numId="56" w16cid:durableId="864639364">
    <w:abstractNumId w:val="76"/>
  </w:num>
  <w:num w:numId="57" w16cid:durableId="2030715119">
    <w:abstractNumId w:val="30"/>
  </w:num>
  <w:num w:numId="58" w16cid:durableId="1331953844">
    <w:abstractNumId w:val="27"/>
  </w:num>
  <w:num w:numId="59" w16cid:durableId="773672120">
    <w:abstractNumId w:val="73"/>
  </w:num>
  <w:num w:numId="60" w16cid:durableId="1748724982">
    <w:abstractNumId w:val="18"/>
  </w:num>
  <w:num w:numId="61" w16cid:durableId="1731995133">
    <w:abstractNumId w:val="49"/>
  </w:num>
  <w:num w:numId="62" w16cid:durableId="220292982">
    <w:abstractNumId w:val="56"/>
  </w:num>
  <w:num w:numId="63" w16cid:durableId="1760365040">
    <w:abstractNumId w:val="67"/>
  </w:num>
  <w:num w:numId="64" w16cid:durableId="2120635828">
    <w:abstractNumId w:val="72"/>
  </w:num>
  <w:num w:numId="65" w16cid:durableId="577904082">
    <w:abstractNumId w:val="79"/>
  </w:num>
  <w:num w:numId="66" w16cid:durableId="990252784">
    <w:abstractNumId w:val="82"/>
  </w:num>
  <w:num w:numId="67" w16cid:durableId="1021323459">
    <w:abstractNumId w:val="34"/>
  </w:num>
  <w:num w:numId="68" w16cid:durableId="2027438152">
    <w:abstractNumId w:val="38"/>
  </w:num>
  <w:num w:numId="69" w16cid:durableId="1223757873">
    <w:abstractNumId w:val="46"/>
  </w:num>
  <w:num w:numId="70" w16cid:durableId="1807894979">
    <w:abstractNumId w:val="57"/>
  </w:num>
  <w:num w:numId="71" w16cid:durableId="2125076386">
    <w:abstractNumId w:val="53"/>
  </w:num>
  <w:num w:numId="72" w16cid:durableId="1666281582">
    <w:abstractNumId w:val="26"/>
  </w:num>
  <w:num w:numId="73" w16cid:durableId="82143442">
    <w:abstractNumId w:val="32"/>
  </w:num>
  <w:num w:numId="74" w16cid:durableId="1701586866">
    <w:abstractNumId w:val="6"/>
  </w:num>
  <w:num w:numId="75" w16cid:durableId="804784270">
    <w:abstractNumId w:val="7"/>
  </w:num>
  <w:num w:numId="76" w16cid:durableId="63769263">
    <w:abstractNumId w:val="69"/>
  </w:num>
  <w:num w:numId="77" w16cid:durableId="1789739822">
    <w:abstractNumId w:val="68"/>
  </w:num>
  <w:num w:numId="78" w16cid:durableId="24789781">
    <w:abstractNumId w:val="36"/>
  </w:num>
  <w:num w:numId="79" w16cid:durableId="1483548485">
    <w:abstractNumId w:val="60"/>
  </w:num>
  <w:num w:numId="80" w16cid:durableId="973369409">
    <w:abstractNumId w:val="17"/>
  </w:num>
  <w:num w:numId="81" w16cid:durableId="834877057">
    <w:abstractNumId w:val="64"/>
  </w:num>
  <w:num w:numId="82" w16cid:durableId="1051536497">
    <w:abstractNumId w:val="43"/>
  </w:num>
  <w:num w:numId="83" w16cid:durableId="357894804">
    <w:abstractNumId w:val="81"/>
  </w:num>
  <w:num w:numId="84" w16cid:durableId="951982256">
    <w:abstractNumId w:val="59"/>
  </w:num>
  <w:num w:numId="85" w16cid:durableId="922758835">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73"/>
    <w:rsid w:val="00005B84"/>
    <w:rsid w:val="000231E7"/>
    <w:rsid w:val="00026810"/>
    <w:rsid w:val="000365FD"/>
    <w:rsid w:val="000473F5"/>
    <w:rsid w:val="00081567"/>
    <w:rsid w:val="000A1B50"/>
    <w:rsid w:val="000C4DAC"/>
    <w:rsid w:val="000D06C7"/>
    <w:rsid w:val="00115375"/>
    <w:rsid w:val="00132571"/>
    <w:rsid w:val="001526D0"/>
    <w:rsid w:val="00162977"/>
    <w:rsid w:val="00184994"/>
    <w:rsid w:val="00185A15"/>
    <w:rsid w:val="001872AF"/>
    <w:rsid w:val="00197B80"/>
    <w:rsid w:val="001B5345"/>
    <w:rsid w:val="001D50EE"/>
    <w:rsid w:val="001E1550"/>
    <w:rsid w:val="001E7770"/>
    <w:rsid w:val="00212098"/>
    <w:rsid w:val="00216D85"/>
    <w:rsid w:val="00216F43"/>
    <w:rsid w:val="0025286C"/>
    <w:rsid w:val="00253BB9"/>
    <w:rsid w:val="00253C7D"/>
    <w:rsid w:val="00272D54"/>
    <w:rsid w:val="00273DCF"/>
    <w:rsid w:val="002A588D"/>
    <w:rsid w:val="002A7BCE"/>
    <w:rsid w:val="002C0FF2"/>
    <w:rsid w:val="002C3DE1"/>
    <w:rsid w:val="002D028C"/>
    <w:rsid w:val="002D5EDC"/>
    <w:rsid w:val="002E277D"/>
    <w:rsid w:val="002F1953"/>
    <w:rsid w:val="0033442E"/>
    <w:rsid w:val="00387F49"/>
    <w:rsid w:val="00392A1C"/>
    <w:rsid w:val="003C61AB"/>
    <w:rsid w:val="003D3AC5"/>
    <w:rsid w:val="003E0A2C"/>
    <w:rsid w:val="00423100"/>
    <w:rsid w:val="00426A71"/>
    <w:rsid w:val="004320C1"/>
    <w:rsid w:val="00434F10"/>
    <w:rsid w:val="00437A04"/>
    <w:rsid w:val="004534C1"/>
    <w:rsid w:val="00457C44"/>
    <w:rsid w:val="004621ED"/>
    <w:rsid w:val="0046720B"/>
    <w:rsid w:val="00487404"/>
    <w:rsid w:val="004A2B94"/>
    <w:rsid w:val="004A5DF3"/>
    <w:rsid w:val="004C606E"/>
    <w:rsid w:val="004C75DB"/>
    <w:rsid w:val="004D22A4"/>
    <w:rsid w:val="004E21C9"/>
    <w:rsid w:val="004E5BFB"/>
    <w:rsid w:val="004F7173"/>
    <w:rsid w:val="00500720"/>
    <w:rsid w:val="00514DA7"/>
    <w:rsid w:val="00520C87"/>
    <w:rsid w:val="005247AF"/>
    <w:rsid w:val="00531862"/>
    <w:rsid w:val="00536EAC"/>
    <w:rsid w:val="005864B8"/>
    <w:rsid w:val="00611931"/>
    <w:rsid w:val="00615340"/>
    <w:rsid w:val="00615C0F"/>
    <w:rsid w:val="00697FAA"/>
    <w:rsid w:val="006A0161"/>
    <w:rsid w:val="006A229C"/>
    <w:rsid w:val="006A3009"/>
    <w:rsid w:val="006B1C2E"/>
    <w:rsid w:val="006B3897"/>
    <w:rsid w:val="006D7FA8"/>
    <w:rsid w:val="006E63D1"/>
    <w:rsid w:val="006F29EC"/>
    <w:rsid w:val="006F3DDD"/>
    <w:rsid w:val="007124DD"/>
    <w:rsid w:val="00715733"/>
    <w:rsid w:val="007345DE"/>
    <w:rsid w:val="00746EAB"/>
    <w:rsid w:val="00747D0E"/>
    <w:rsid w:val="0076730E"/>
    <w:rsid w:val="00775BDA"/>
    <w:rsid w:val="007C53E3"/>
    <w:rsid w:val="007D1BDA"/>
    <w:rsid w:val="00806F7A"/>
    <w:rsid w:val="0081333F"/>
    <w:rsid w:val="008157BD"/>
    <w:rsid w:val="00830F07"/>
    <w:rsid w:val="0083688F"/>
    <w:rsid w:val="008537E4"/>
    <w:rsid w:val="0086054E"/>
    <w:rsid w:val="00862F0C"/>
    <w:rsid w:val="0087278E"/>
    <w:rsid w:val="00892A31"/>
    <w:rsid w:val="008B3D28"/>
    <w:rsid w:val="009219F7"/>
    <w:rsid w:val="00921A55"/>
    <w:rsid w:val="00944C22"/>
    <w:rsid w:val="0098508B"/>
    <w:rsid w:val="00987C11"/>
    <w:rsid w:val="009920B0"/>
    <w:rsid w:val="009C1BAA"/>
    <w:rsid w:val="009D0FA5"/>
    <w:rsid w:val="009F616A"/>
    <w:rsid w:val="00A11A52"/>
    <w:rsid w:val="00A33E13"/>
    <w:rsid w:val="00A4547E"/>
    <w:rsid w:val="00A530D4"/>
    <w:rsid w:val="00A5523E"/>
    <w:rsid w:val="00A659DF"/>
    <w:rsid w:val="00A70175"/>
    <w:rsid w:val="00AE2879"/>
    <w:rsid w:val="00AF5CFC"/>
    <w:rsid w:val="00B00C88"/>
    <w:rsid w:val="00B014B0"/>
    <w:rsid w:val="00B22A58"/>
    <w:rsid w:val="00B46E42"/>
    <w:rsid w:val="00B47F8C"/>
    <w:rsid w:val="00B50D58"/>
    <w:rsid w:val="00B61D91"/>
    <w:rsid w:val="00B74F59"/>
    <w:rsid w:val="00BB2418"/>
    <w:rsid w:val="00BC73B3"/>
    <w:rsid w:val="00BD0774"/>
    <w:rsid w:val="00BF5A58"/>
    <w:rsid w:val="00C06DAA"/>
    <w:rsid w:val="00C16D7B"/>
    <w:rsid w:val="00C221B6"/>
    <w:rsid w:val="00C57AF1"/>
    <w:rsid w:val="00C612BC"/>
    <w:rsid w:val="00C646D7"/>
    <w:rsid w:val="00C66284"/>
    <w:rsid w:val="00C67989"/>
    <w:rsid w:val="00C87DA4"/>
    <w:rsid w:val="00C97EA4"/>
    <w:rsid w:val="00CB700B"/>
    <w:rsid w:val="00D01632"/>
    <w:rsid w:val="00D12EBA"/>
    <w:rsid w:val="00D143F2"/>
    <w:rsid w:val="00D223EC"/>
    <w:rsid w:val="00D32AD3"/>
    <w:rsid w:val="00D34C08"/>
    <w:rsid w:val="00D3545F"/>
    <w:rsid w:val="00D41EBE"/>
    <w:rsid w:val="00D44910"/>
    <w:rsid w:val="00D73FF3"/>
    <w:rsid w:val="00D77B58"/>
    <w:rsid w:val="00D83984"/>
    <w:rsid w:val="00DA19F4"/>
    <w:rsid w:val="00DC5050"/>
    <w:rsid w:val="00DD3FC6"/>
    <w:rsid w:val="00DE181B"/>
    <w:rsid w:val="00DF4907"/>
    <w:rsid w:val="00DF4FCF"/>
    <w:rsid w:val="00E30378"/>
    <w:rsid w:val="00E314E7"/>
    <w:rsid w:val="00E46FA0"/>
    <w:rsid w:val="00E67A7D"/>
    <w:rsid w:val="00E74303"/>
    <w:rsid w:val="00E83A87"/>
    <w:rsid w:val="00EF602E"/>
    <w:rsid w:val="00F07BAA"/>
    <w:rsid w:val="00F15F54"/>
    <w:rsid w:val="00F428F9"/>
    <w:rsid w:val="00F449A8"/>
    <w:rsid w:val="00F506B9"/>
    <w:rsid w:val="00F55B48"/>
    <w:rsid w:val="00F71B95"/>
    <w:rsid w:val="00F74036"/>
    <w:rsid w:val="00F825DB"/>
    <w:rsid w:val="00F9586E"/>
    <w:rsid w:val="00FA4CB6"/>
    <w:rsid w:val="00FD7B49"/>
    <w:rsid w:val="00FF4E0F"/>
    <w:rsid w:val="00FF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DA91D"/>
  <w15:chartTrackingRefBased/>
  <w15:docId w15:val="{93674791-69F7-4D20-96A0-4BBA6A7C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70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4F7173"/>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Ttulo4">
    <w:name w:val="heading 4"/>
    <w:basedOn w:val="Normal"/>
    <w:link w:val="Ttulo4Char"/>
    <w:qFormat/>
    <w:rsid w:val="004F7173"/>
    <w:pPr>
      <w:spacing w:before="100" w:beforeAutospacing="1" w:after="100" w:afterAutospacing="1" w:line="240" w:lineRule="auto"/>
      <w:outlineLvl w:val="3"/>
    </w:pPr>
    <w:rPr>
      <w:rFonts w:ascii="Arial Unicode MS" w:eastAsia="Arial Unicode MS" w:hAnsi="Arial Unicode MS"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4F71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F7173"/>
    <w:rPr>
      <w:sz w:val="16"/>
      <w:szCs w:val="16"/>
    </w:rPr>
  </w:style>
  <w:style w:type="paragraph" w:styleId="Textodecomentrio">
    <w:name w:val="annotation text"/>
    <w:basedOn w:val="Normal"/>
    <w:link w:val="TextodecomentrioChar"/>
    <w:uiPriority w:val="99"/>
    <w:unhideWhenUsed/>
    <w:rsid w:val="004F7173"/>
    <w:pPr>
      <w:spacing w:after="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uiPriority w:val="99"/>
    <w:rsid w:val="004F7173"/>
    <w:rPr>
      <w:rFonts w:ascii="Cambria" w:eastAsia="Cambria" w:hAnsi="Cambria" w:cs="Times New Roman"/>
      <w:sz w:val="20"/>
      <w:szCs w:val="20"/>
    </w:rPr>
  </w:style>
  <w:style w:type="character" w:customStyle="1" w:styleId="Ttulo3Char">
    <w:name w:val="Título 3 Char"/>
    <w:basedOn w:val="Fontepargpadro"/>
    <w:link w:val="Ttulo3"/>
    <w:uiPriority w:val="9"/>
    <w:semiHidden/>
    <w:rsid w:val="004F7173"/>
    <w:rPr>
      <w:rFonts w:asciiTheme="majorHAnsi" w:eastAsiaTheme="majorEastAsia" w:hAnsiTheme="majorHAnsi" w:cstheme="majorBidi"/>
      <w:b/>
      <w:bCs/>
      <w:color w:val="5B9BD5" w:themeColor="accent1"/>
      <w:sz w:val="24"/>
      <w:szCs w:val="24"/>
    </w:rPr>
  </w:style>
  <w:style w:type="character" w:customStyle="1" w:styleId="Ttulo4Char">
    <w:name w:val="Título 4 Char"/>
    <w:basedOn w:val="Fontepargpadro"/>
    <w:link w:val="Ttulo4"/>
    <w:rsid w:val="004F7173"/>
    <w:rPr>
      <w:rFonts w:ascii="Arial Unicode MS" w:eastAsia="Arial Unicode MS" w:hAnsi="Arial Unicode MS" w:cs="Arial Unicode MS"/>
      <w:b/>
      <w:bCs/>
      <w:sz w:val="24"/>
      <w:szCs w:val="24"/>
      <w:lang w:eastAsia="pt-BR"/>
    </w:rPr>
  </w:style>
  <w:style w:type="paragraph" w:styleId="Cabealho">
    <w:name w:val="header"/>
    <w:basedOn w:val="Normal"/>
    <w:link w:val="CabealhoChar"/>
    <w:uiPriority w:val="99"/>
    <w:unhideWhenUsed/>
    <w:rsid w:val="004F7173"/>
    <w:pPr>
      <w:tabs>
        <w:tab w:val="center" w:pos="4320"/>
        <w:tab w:val="right" w:pos="8640"/>
      </w:tabs>
      <w:spacing w:after="0" w:line="240" w:lineRule="auto"/>
    </w:pPr>
    <w:rPr>
      <w:rFonts w:ascii="Cambria" w:eastAsia="Cambria" w:hAnsi="Cambria" w:cs="Times New Roman"/>
      <w:sz w:val="24"/>
      <w:szCs w:val="24"/>
    </w:rPr>
  </w:style>
  <w:style w:type="character" w:customStyle="1" w:styleId="CabealhoChar">
    <w:name w:val="Cabeçalho Char"/>
    <w:basedOn w:val="Fontepargpadro"/>
    <w:link w:val="Cabealho"/>
    <w:uiPriority w:val="99"/>
    <w:rsid w:val="004F7173"/>
    <w:rPr>
      <w:rFonts w:ascii="Cambria" w:eastAsia="Cambria" w:hAnsi="Cambria" w:cs="Times New Roman"/>
      <w:sz w:val="24"/>
      <w:szCs w:val="24"/>
    </w:rPr>
  </w:style>
  <w:style w:type="paragraph" w:styleId="Rodap">
    <w:name w:val="footer"/>
    <w:basedOn w:val="Normal"/>
    <w:link w:val="RodapChar"/>
    <w:uiPriority w:val="99"/>
    <w:unhideWhenUsed/>
    <w:rsid w:val="004F7173"/>
    <w:pPr>
      <w:tabs>
        <w:tab w:val="center" w:pos="4320"/>
        <w:tab w:val="right" w:pos="8640"/>
      </w:tabs>
      <w:spacing w:after="0" w:line="240" w:lineRule="auto"/>
    </w:pPr>
    <w:rPr>
      <w:rFonts w:ascii="Cambria" w:eastAsia="Cambria" w:hAnsi="Cambria" w:cs="Times New Roman"/>
      <w:sz w:val="24"/>
      <w:szCs w:val="24"/>
    </w:rPr>
  </w:style>
  <w:style w:type="character" w:customStyle="1" w:styleId="RodapChar">
    <w:name w:val="Rodapé Char"/>
    <w:basedOn w:val="Fontepargpadro"/>
    <w:link w:val="Rodap"/>
    <w:uiPriority w:val="99"/>
    <w:rsid w:val="004F7173"/>
    <w:rPr>
      <w:rFonts w:ascii="Cambria" w:eastAsia="Cambria" w:hAnsi="Cambria" w:cs="Times New Roman"/>
      <w:sz w:val="24"/>
      <w:szCs w:val="24"/>
    </w:rPr>
  </w:style>
  <w:style w:type="table" w:customStyle="1" w:styleId="CitaoIntensa1">
    <w:name w:val="Citação Intensa1"/>
    <w:basedOn w:val="Tabelanormal"/>
    <w:uiPriority w:val="60"/>
    <w:qFormat/>
    <w:rsid w:val="004F7173"/>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4F7173"/>
    <w:rPr>
      <w:b/>
    </w:rPr>
  </w:style>
  <w:style w:type="character" w:customStyle="1" w:styleId="apple-converted-space">
    <w:name w:val="apple-converted-space"/>
    <w:basedOn w:val="Fontepargpadro"/>
    <w:rsid w:val="004F7173"/>
  </w:style>
  <w:style w:type="character" w:styleId="nfase">
    <w:name w:val="Emphasis"/>
    <w:uiPriority w:val="20"/>
    <w:qFormat/>
    <w:rsid w:val="004F7173"/>
    <w:rPr>
      <w:i/>
    </w:rPr>
  </w:style>
  <w:style w:type="character" w:styleId="Hyperlink">
    <w:name w:val="Hyperlink"/>
    <w:uiPriority w:val="99"/>
    <w:unhideWhenUsed/>
    <w:rsid w:val="004F7173"/>
    <w:rPr>
      <w:color w:val="0000FF"/>
      <w:u w:val="single"/>
    </w:rPr>
  </w:style>
  <w:style w:type="paragraph" w:styleId="Textodebalo">
    <w:name w:val="Balloon Text"/>
    <w:basedOn w:val="Normal"/>
    <w:link w:val="TextodebaloChar"/>
    <w:semiHidden/>
    <w:unhideWhenUsed/>
    <w:rsid w:val="004F7173"/>
    <w:pPr>
      <w:spacing w:after="0" w:line="240" w:lineRule="auto"/>
    </w:pPr>
    <w:rPr>
      <w:rFonts w:ascii="Tahoma" w:eastAsia="Cambria" w:hAnsi="Tahoma" w:cs="Tahoma"/>
      <w:sz w:val="16"/>
      <w:szCs w:val="16"/>
    </w:rPr>
  </w:style>
  <w:style w:type="character" w:customStyle="1" w:styleId="TextodebaloChar">
    <w:name w:val="Texto de balão Char"/>
    <w:basedOn w:val="Fontepargpadro"/>
    <w:link w:val="Textodebalo"/>
    <w:semiHidden/>
    <w:rsid w:val="004F7173"/>
    <w:rPr>
      <w:rFonts w:ascii="Tahoma" w:eastAsia="Cambria" w:hAnsi="Tahoma" w:cs="Tahoma"/>
      <w:sz w:val="16"/>
      <w:szCs w:val="16"/>
    </w:rPr>
  </w:style>
  <w:style w:type="paragraph" w:styleId="PargrafodaLista">
    <w:name w:val="List Paragraph"/>
    <w:basedOn w:val="Normal"/>
    <w:uiPriority w:val="1"/>
    <w:qFormat/>
    <w:rsid w:val="004F7173"/>
    <w:pPr>
      <w:spacing w:after="0" w:line="240" w:lineRule="auto"/>
      <w:ind w:left="720"/>
      <w:contextualSpacing/>
    </w:pPr>
    <w:rPr>
      <w:rFonts w:ascii="Cambria" w:eastAsia="Cambria" w:hAnsi="Cambria" w:cs="Times New Roman"/>
      <w:sz w:val="24"/>
      <w:szCs w:val="24"/>
    </w:rPr>
  </w:style>
  <w:style w:type="character" w:styleId="Nmerodepgina">
    <w:name w:val="page number"/>
    <w:basedOn w:val="Fontepargpadro"/>
    <w:rsid w:val="004F7173"/>
  </w:style>
  <w:style w:type="paragraph" w:customStyle="1" w:styleId="disposicao">
    <w:name w:val="disposicao"/>
    <w:basedOn w:val="Normal"/>
    <w:rsid w:val="004F717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notaderodap">
    <w:name w:val="footnote text"/>
    <w:aliases w:val="Char, Char"/>
    <w:basedOn w:val="Normal"/>
    <w:link w:val="TextodenotaderodapChar"/>
    <w:rsid w:val="004F717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Char Char, Char Char"/>
    <w:basedOn w:val="Fontepargpadro"/>
    <w:link w:val="Textodenotaderodap"/>
    <w:rsid w:val="004F7173"/>
    <w:rPr>
      <w:rFonts w:ascii="Times New Roman" w:eastAsia="Times New Roman" w:hAnsi="Times New Roman" w:cs="Times New Roman"/>
      <w:sz w:val="20"/>
      <w:szCs w:val="20"/>
      <w:lang w:eastAsia="pt-BR"/>
    </w:rPr>
  </w:style>
  <w:style w:type="paragraph" w:styleId="Textoembloco">
    <w:name w:val="Block Text"/>
    <w:basedOn w:val="Normal"/>
    <w:rsid w:val="004F7173"/>
    <w:pPr>
      <w:autoSpaceDE w:val="0"/>
      <w:autoSpaceDN w:val="0"/>
      <w:adjustRightInd w:val="0"/>
      <w:spacing w:after="0" w:line="240" w:lineRule="auto"/>
      <w:ind w:left="-540" w:right="535"/>
    </w:pPr>
    <w:rPr>
      <w:rFonts w:ascii="Lucida Sans Unicode" w:eastAsia="Times New Roman" w:hAnsi="Lucida Sans Unicode" w:cs="Lucida Sans Unicode"/>
      <w:color w:val="000000"/>
      <w:sz w:val="24"/>
      <w:szCs w:val="24"/>
      <w:lang w:eastAsia="pt-BR"/>
    </w:rPr>
  </w:style>
  <w:style w:type="paragraph" w:styleId="Corpodetexto">
    <w:name w:val="Body Text"/>
    <w:basedOn w:val="Normal"/>
    <w:link w:val="CorpodetextoChar"/>
    <w:rsid w:val="004F7173"/>
    <w:pPr>
      <w:tabs>
        <w:tab w:val="left" w:pos="990"/>
      </w:tabs>
      <w:spacing w:after="0" w:line="240" w:lineRule="auto"/>
      <w:jc w:val="both"/>
    </w:pPr>
    <w:rPr>
      <w:rFonts w:ascii="Tahoma" w:eastAsia="Times New Roman" w:hAnsi="Tahoma" w:cs="Tahoma"/>
      <w:sz w:val="24"/>
      <w:szCs w:val="24"/>
      <w:lang w:eastAsia="pt-BR"/>
    </w:rPr>
  </w:style>
  <w:style w:type="character" w:customStyle="1" w:styleId="CorpodetextoChar">
    <w:name w:val="Corpo de texto Char"/>
    <w:basedOn w:val="Fontepargpadro"/>
    <w:link w:val="Corpodetexto"/>
    <w:rsid w:val="004F7173"/>
    <w:rPr>
      <w:rFonts w:ascii="Tahoma" w:eastAsia="Times New Roman" w:hAnsi="Tahoma" w:cs="Tahoma"/>
      <w:sz w:val="24"/>
      <w:szCs w:val="24"/>
      <w:lang w:eastAsia="pt-BR"/>
    </w:rPr>
  </w:style>
  <w:style w:type="paragraph" w:customStyle="1" w:styleId="spip">
    <w:name w:val="spip"/>
    <w:basedOn w:val="Normal"/>
    <w:rsid w:val="004F7173"/>
    <w:pPr>
      <w:spacing w:after="225" w:line="240" w:lineRule="auto"/>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4F7173"/>
    <w:pPr>
      <w:spacing w:after="0" w:line="240" w:lineRule="auto"/>
      <w:jc w:val="center"/>
    </w:pPr>
    <w:rPr>
      <w:rFonts w:ascii="Arial" w:eastAsia="Times New Roman" w:hAnsi="Arial" w:cs="Times New Roman"/>
      <w:b/>
      <w:bCs/>
      <w:sz w:val="28"/>
      <w:szCs w:val="20"/>
      <w:lang w:eastAsia="pt-BR"/>
    </w:rPr>
  </w:style>
  <w:style w:type="character" w:customStyle="1" w:styleId="MapadoDocumentoChar">
    <w:name w:val="Mapa do Documento Char"/>
    <w:basedOn w:val="Fontepargpadro"/>
    <w:link w:val="MapadoDocumento"/>
    <w:uiPriority w:val="99"/>
    <w:semiHidden/>
    <w:rsid w:val="004F7173"/>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4F7173"/>
    <w:pPr>
      <w:spacing w:after="0" w:line="240" w:lineRule="auto"/>
    </w:pPr>
    <w:rPr>
      <w:rFonts w:ascii="Tahoma" w:eastAsia="Times New Roman" w:hAnsi="Tahoma" w:cs="Tahoma"/>
      <w:sz w:val="16"/>
      <w:szCs w:val="16"/>
    </w:rPr>
  </w:style>
  <w:style w:type="character" w:customStyle="1" w:styleId="MapadoDocumentoChar1">
    <w:name w:val="Mapa do Documento Char1"/>
    <w:basedOn w:val="Fontepargpadro"/>
    <w:uiPriority w:val="99"/>
    <w:semiHidden/>
    <w:rsid w:val="004F7173"/>
    <w:rPr>
      <w:rFonts w:ascii="Segoe UI" w:hAnsi="Segoe UI" w:cs="Segoe UI"/>
      <w:sz w:val="16"/>
      <w:szCs w:val="16"/>
    </w:rPr>
  </w:style>
  <w:style w:type="paragraph" w:customStyle="1" w:styleId="EstiloAssinaturaemLei">
    <w:name w:val="Estilo Assinatura em Lei"/>
    <w:basedOn w:val="Normal"/>
    <w:rsid w:val="004F7173"/>
    <w:pPr>
      <w:spacing w:after="0" w:line="240" w:lineRule="auto"/>
      <w:jc w:val="center"/>
    </w:pPr>
    <w:rPr>
      <w:rFonts w:ascii="Arial" w:eastAsia="Times New Roman" w:hAnsi="Arial" w:cs="Times New Roman"/>
      <w:b/>
      <w:bCs/>
      <w:sz w:val="28"/>
      <w:szCs w:val="20"/>
      <w:lang w:eastAsia="pt-BR"/>
    </w:rPr>
  </w:style>
  <w:style w:type="character" w:styleId="Refdenotaderodap">
    <w:name w:val="footnote reference"/>
    <w:basedOn w:val="Fontepargpadro"/>
    <w:unhideWhenUsed/>
    <w:rsid w:val="004F7173"/>
    <w:rPr>
      <w:vertAlign w:val="superscript"/>
    </w:rPr>
  </w:style>
  <w:style w:type="paragraph" w:styleId="Ttulo">
    <w:name w:val="Title"/>
    <w:basedOn w:val="Normal"/>
    <w:next w:val="Normal"/>
    <w:link w:val="TtuloChar"/>
    <w:autoRedefine/>
    <w:uiPriority w:val="10"/>
    <w:qFormat/>
    <w:rsid w:val="004F7173"/>
    <w:pPr>
      <w:spacing w:after="0" w:line="240" w:lineRule="auto"/>
      <w:contextualSpacing/>
      <w:jc w:val="center"/>
    </w:pPr>
    <w:rPr>
      <w:rFonts w:eastAsiaTheme="majorEastAsia" w:cstheme="majorBidi"/>
      <w:b/>
      <w:spacing w:val="5"/>
      <w:kern w:val="28"/>
      <w:sz w:val="24"/>
      <w:szCs w:val="52"/>
    </w:rPr>
  </w:style>
  <w:style w:type="character" w:customStyle="1" w:styleId="TtuloChar">
    <w:name w:val="Título Char"/>
    <w:basedOn w:val="Fontepargpadro"/>
    <w:link w:val="Ttulo"/>
    <w:uiPriority w:val="10"/>
    <w:rsid w:val="004F7173"/>
    <w:rPr>
      <w:rFonts w:eastAsiaTheme="majorEastAsia" w:cstheme="majorBidi"/>
      <w:b/>
      <w:spacing w:val="5"/>
      <w:kern w:val="28"/>
      <w:sz w:val="24"/>
      <w:szCs w:val="52"/>
    </w:rPr>
  </w:style>
  <w:style w:type="paragraph" w:styleId="Assuntodocomentrio">
    <w:name w:val="annotation subject"/>
    <w:basedOn w:val="Textodecomentrio"/>
    <w:next w:val="Textodecomentrio"/>
    <w:link w:val="AssuntodocomentrioChar"/>
    <w:uiPriority w:val="99"/>
    <w:semiHidden/>
    <w:unhideWhenUsed/>
    <w:rsid w:val="004F7173"/>
    <w:rPr>
      <w:b/>
      <w:bCs/>
    </w:rPr>
  </w:style>
  <w:style w:type="character" w:customStyle="1" w:styleId="AssuntodocomentrioChar">
    <w:name w:val="Assunto do comentário Char"/>
    <w:basedOn w:val="TextodecomentrioChar"/>
    <w:link w:val="Assuntodocomentrio"/>
    <w:uiPriority w:val="99"/>
    <w:semiHidden/>
    <w:rsid w:val="004F7173"/>
    <w:rPr>
      <w:rFonts w:ascii="Cambria" w:eastAsia="Cambria" w:hAnsi="Cambria" w:cs="Times New Roman"/>
      <w:b/>
      <w:bCs/>
      <w:sz w:val="20"/>
      <w:szCs w:val="20"/>
    </w:rPr>
  </w:style>
  <w:style w:type="paragraph" w:styleId="Reviso">
    <w:name w:val="Revision"/>
    <w:hidden/>
    <w:uiPriority w:val="71"/>
    <w:rsid w:val="004F7173"/>
    <w:pPr>
      <w:spacing w:after="0" w:line="240" w:lineRule="auto"/>
    </w:pPr>
    <w:rPr>
      <w:rFonts w:ascii="Cambria" w:eastAsia="Cambria" w:hAnsi="Cambria" w:cs="Times New Roman"/>
      <w:sz w:val="24"/>
      <w:szCs w:val="24"/>
    </w:rPr>
  </w:style>
  <w:style w:type="table" w:styleId="Tabelacomgrade">
    <w:name w:val="Table Grid"/>
    <w:basedOn w:val="Tabelanormal"/>
    <w:uiPriority w:val="59"/>
    <w:rsid w:val="004F7173"/>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4F7173"/>
    <w:pPr>
      <w:numPr>
        <w:numId w:val="1"/>
      </w:numPr>
    </w:pPr>
  </w:style>
  <w:style w:type="paragraph" w:customStyle="1" w:styleId="padro">
    <w:name w:val="padro"/>
    <w:basedOn w:val="Normal"/>
    <w:rsid w:val="00DF4F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D77B58"/>
  </w:style>
  <w:style w:type="paragraph" w:customStyle="1" w:styleId="li2">
    <w:name w:val="li2"/>
    <w:basedOn w:val="Normal"/>
    <w:rsid w:val="00253C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253C7D"/>
  </w:style>
  <w:style w:type="character" w:styleId="MenoPendente">
    <w:name w:val="Unresolved Mention"/>
    <w:basedOn w:val="Fontepargpadro"/>
    <w:uiPriority w:val="99"/>
    <w:semiHidden/>
    <w:unhideWhenUsed/>
    <w:rsid w:val="009920B0"/>
    <w:rPr>
      <w:color w:val="605E5C"/>
      <w:shd w:val="clear" w:color="auto" w:fill="E1DFDD"/>
    </w:rPr>
  </w:style>
  <w:style w:type="character" w:customStyle="1" w:styleId="ui-provider">
    <w:name w:val="ui-provider"/>
    <w:basedOn w:val="Fontepargpadro"/>
    <w:rsid w:val="001872AF"/>
  </w:style>
  <w:style w:type="character" w:customStyle="1" w:styleId="Ttulo1Char">
    <w:name w:val="Título 1 Char"/>
    <w:basedOn w:val="Fontepargpadro"/>
    <w:link w:val="Ttulo1"/>
    <w:uiPriority w:val="9"/>
    <w:rsid w:val="00A70175"/>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A70175"/>
    <w:pPr>
      <w:outlineLvl w:val="9"/>
    </w:pPr>
    <w:rPr>
      <w:lang w:eastAsia="pt-BR"/>
    </w:rPr>
  </w:style>
  <w:style w:type="paragraph" w:styleId="Sumrio3">
    <w:name w:val="toc 3"/>
    <w:basedOn w:val="Normal"/>
    <w:next w:val="Normal"/>
    <w:autoRedefine/>
    <w:uiPriority w:val="39"/>
    <w:unhideWhenUsed/>
    <w:rsid w:val="00E46FA0"/>
    <w:pPr>
      <w:tabs>
        <w:tab w:val="left" w:pos="709"/>
        <w:tab w:val="right" w:leader="dot" w:pos="9196"/>
      </w:tabs>
      <w:spacing w:after="0"/>
    </w:pPr>
    <w:rPr>
      <w:rFonts w:cstheme="minorHAnsi"/>
      <w:sz w:val="20"/>
      <w:szCs w:val="20"/>
    </w:rPr>
  </w:style>
  <w:style w:type="paragraph" w:styleId="Sumrio2">
    <w:name w:val="toc 2"/>
    <w:basedOn w:val="Normal"/>
    <w:next w:val="Normal"/>
    <w:autoRedefine/>
    <w:uiPriority w:val="39"/>
    <w:unhideWhenUsed/>
    <w:rsid w:val="00E46FA0"/>
    <w:pPr>
      <w:tabs>
        <w:tab w:val="left" w:pos="660"/>
        <w:tab w:val="right" w:leader="dot" w:pos="9196"/>
      </w:tabs>
      <w:spacing w:before="120" w:after="120" w:line="276" w:lineRule="auto"/>
    </w:pPr>
    <w:rPr>
      <w:rFonts w:cstheme="minorHAnsi"/>
      <w:b/>
      <w:bCs/>
      <w:sz w:val="20"/>
      <w:szCs w:val="20"/>
    </w:rPr>
  </w:style>
  <w:style w:type="paragraph" w:styleId="Sumrio1">
    <w:name w:val="toc 1"/>
    <w:basedOn w:val="Normal"/>
    <w:next w:val="Normal"/>
    <w:autoRedefine/>
    <w:uiPriority w:val="39"/>
    <w:unhideWhenUsed/>
    <w:rsid w:val="00DE181B"/>
    <w:pPr>
      <w:tabs>
        <w:tab w:val="left" w:pos="426"/>
        <w:tab w:val="right" w:leader="dot" w:pos="9196"/>
      </w:tabs>
      <w:spacing w:before="120" w:after="120" w:line="276" w:lineRule="auto"/>
    </w:pPr>
    <w:rPr>
      <w:rFonts w:asciiTheme="majorHAnsi" w:hAnsiTheme="majorHAnsi" w:cstheme="majorHAnsi"/>
      <w:b/>
      <w:bCs/>
      <w:caps/>
      <w:sz w:val="24"/>
      <w:szCs w:val="24"/>
    </w:rPr>
  </w:style>
  <w:style w:type="paragraph" w:styleId="Sumrio4">
    <w:name w:val="toc 4"/>
    <w:basedOn w:val="Normal"/>
    <w:next w:val="Normal"/>
    <w:autoRedefine/>
    <w:uiPriority w:val="39"/>
    <w:unhideWhenUsed/>
    <w:rsid w:val="00A70175"/>
    <w:pPr>
      <w:spacing w:after="0"/>
      <w:ind w:left="440"/>
    </w:pPr>
    <w:rPr>
      <w:rFonts w:cstheme="minorHAnsi"/>
      <w:sz w:val="20"/>
      <w:szCs w:val="20"/>
    </w:rPr>
  </w:style>
  <w:style w:type="paragraph" w:styleId="Sumrio5">
    <w:name w:val="toc 5"/>
    <w:basedOn w:val="Normal"/>
    <w:next w:val="Normal"/>
    <w:autoRedefine/>
    <w:uiPriority w:val="39"/>
    <w:unhideWhenUsed/>
    <w:rsid w:val="00A70175"/>
    <w:pPr>
      <w:spacing w:after="0"/>
      <w:ind w:left="660"/>
    </w:pPr>
    <w:rPr>
      <w:rFonts w:cstheme="minorHAnsi"/>
      <w:sz w:val="20"/>
      <w:szCs w:val="20"/>
    </w:rPr>
  </w:style>
  <w:style w:type="paragraph" w:styleId="Sumrio6">
    <w:name w:val="toc 6"/>
    <w:basedOn w:val="Normal"/>
    <w:next w:val="Normal"/>
    <w:autoRedefine/>
    <w:uiPriority w:val="39"/>
    <w:unhideWhenUsed/>
    <w:rsid w:val="00A70175"/>
    <w:pPr>
      <w:spacing w:after="0"/>
      <w:ind w:left="880"/>
    </w:pPr>
    <w:rPr>
      <w:rFonts w:cstheme="minorHAnsi"/>
      <w:sz w:val="20"/>
      <w:szCs w:val="20"/>
    </w:rPr>
  </w:style>
  <w:style w:type="paragraph" w:styleId="Sumrio7">
    <w:name w:val="toc 7"/>
    <w:basedOn w:val="Normal"/>
    <w:next w:val="Normal"/>
    <w:autoRedefine/>
    <w:uiPriority w:val="39"/>
    <w:unhideWhenUsed/>
    <w:rsid w:val="00A70175"/>
    <w:pPr>
      <w:spacing w:after="0"/>
      <w:ind w:left="1100"/>
    </w:pPr>
    <w:rPr>
      <w:rFonts w:cstheme="minorHAnsi"/>
      <w:sz w:val="20"/>
      <w:szCs w:val="20"/>
    </w:rPr>
  </w:style>
  <w:style w:type="paragraph" w:styleId="Sumrio8">
    <w:name w:val="toc 8"/>
    <w:basedOn w:val="Normal"/>
    <w:next w:val="Normal"/>
    <w:autoRedefine/>
    <w:uiPriority w:val="39"/>
    <w:unhideWhenUsed/>
    <w:rsid w:val="00A70175"/>
    <w:pPr>
      <w:spacing w:after="0"/>
      <w:ind w:left="1320"/>
    </w:pPr>
    <w:rPr>
      <w:rFonts w:cstheme="minorHAnsi"/>
      <w:sz w:val="20"/>
      <w:szCs w:val="20"/>
    </w:rPr>
  </w:style>
  <w:style w:type="paragraph" w:styleId="Sumrio9">
    <w:name w:val="toc 9"/>
    <w:basedOn w:val="Normal"/>
    <w:next w:val="Normal"/>
    <w:autoRedefine/>
    <w:uiPriority w:val="39"/>
    <w:unhideWhenUsed/>
    <w:rsid w:val="00A70175"/>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38CA-9A78-49F3-A235-9E605809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13549</Words>
  <Characters>73168</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Regina Dal Lago Valério</dc:creator>
  <cp:keywords/>
  <dc:description/>
  <cp:lastModifiedBy>Carla Regina Dal Lago Valério</cp:lastModifiedBy>
  <cp:revision>2</cp:revision>
  <cp:lastPrinted>2022-12-06T19:09:00Z</cp:lastPrinted>
  <dcterms:created xsi:type="dcterms:W3CDTF">2023-03-02T15:29:00Z</dcterms:created>
  <dcterms:modified xsi:type="dcterms:W3CDTF">2023-03-02T15:29:00Z</dcterms:modified>
</cp:coreProperties>
</file>