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97033">
        <w:rPr>
          <w:rFonts w:asciiTheme="minorHAnsi" w:hAnsiTheme="minorHAnsi" w:cstheme="minorHAnsi"/>
        </w:rPr>
        <w:t>21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73775">
        <w:rPr>
          <w:rFonts w:asciiTheme="minorHAnsi" w:hAnsiTheme="minorHAnsi" w:cstheme="minorHAnsi"/>
          <w:b/>
        </w:rPr>
        <w:t>7</w:t>
      </w:r>
      <w:r w:rsidR="00997033">
        <w:rPr>
          <w:rFonts w:asciiTheme="minorHAnsi" w:hAnsiTheme="minorHAnsi" w:cstheme="minorHAnsi"/>
          <w:b/>
        </w:rPr>
        <w:t>3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9703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vice-presidente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997033" w:rsidRPr="00997033">
        <w:rPr>
          <w:rFonts w:asciiTheme="minorHAnsi" w:eastAsia="Times New Roman" w:hAnsiTheme="minorHAnsi" w:cstheme="minorHAnsi"/>
          <w:b/>
          <w:sz w:val="24"/>
          <w:szCs w:val="24"/>
        </w:rPr>
        <w:t>Andréa Larruscahim Hamilton Ilha</w:t>
      </w:r>
      <w:r w:rsidR="0099703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 xml:space="preserve">para participar das seguintes atividades do evento do CAU/RS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Rumos da Arquitetura e Urbanismo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997033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997033" w:rsidRDefault="00997033" w:rsidP="00997033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7033">
        <w:rPr>
          <w:rFonts w:asciiTheme="minorHAnsi" w:eastAsia="Times New Roman" w:hAnsiTheme="minorHAnsi" w:cstheme="minorHAnsi"/>
          <w:sz w:val="24"/>
          <w:szCs w:val="24"/>
        </w:rPr>
        <w:t xml:space="preserve">27/03 – 19h às 21h30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-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Abertura Oficial - Rum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os da Arquitetura e Urbanismo em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Rio Grande</w:t>
      </w:r>
      <w:r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1B66D3" w:rsidRDefault="00997033" w:rsidP="00997033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7033">
        <w:rPr>
          <w:rFonts w:asciiTheme="minorHAnsi" w:eastAsia="Times New Roman" w:hAnsiTheme="minorHAnsi" w:cstheme="minorHAnsi"/>
          <w:sz w:val="24"/>
          <w:szCs w:val="24"/>
        </w:rPr>
        <w:t>28/03 – 09h às 12h00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Palestrante “Fuja das Armadilhas da Profissão: Segurança para você e seu cliente”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Rio Grande</w:t>
      </w:r>
      <w:r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97033" w:rsidRDefault="00997033" w:rsidP="00997033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7033">
        <w:rPr>
          <w:rFonts w:asciiTheme="minorHAnsi" w:eastAsia="Times New Roman" w:hAnsiTheme="minorHAnsi" w:cstheme="minorHAnsi"/>
          <w:sz w:val="24"/>
          <w:szCs w:val="24"/>
        </w:rPr>
        <w:t>29/03 – 19h às 21h30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Abertura Oficial - Rumos da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Arquitetura e Urbanismo e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 xml:space="preserve">Mediação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de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Palestra com Nivaldo Andrade "Patrimônio, projeto e paisagem urbana: reflexões e projetos"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em Bagé;</w:t>
      </w:r>
    </w:p>
    <w:p w:rsidR="00997033" w:rsidRDefault="00997033" w:rsidP="00997033">
      <w:pPr>
        <w:pStyle w:val="Pr-formataoHTML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97033">
        <w:rPr>
          <w:rFonts w:asciiTheme="minorHAnsi" w:eastAsia="Times New Roman" w:hAnsiTheme="minorHAnsi" w:cstheme="minorHAnsi"/>
          <w:sz w:val="24"/>
          <w:szCs w:val="24"/>
        </w:rPr>
        <w:t>30/03 – 09h às 12h00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997033">
        <w:rPr>
          <w:rFonts w:asciiTheme="minorHAnsi" w:eastAsia="Times New Roman" w:hAnsiTheme="minorHAnsi" w:cstheme="minorHAnsi"/>
          <w:sz w:val="24"/>
          <w:szCs w:val="24"/>
        </w:rPr>
        <w:t>Palestrante “Fuja das Armadilhas da Profissão: Segurança para você e seu cliente”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em Bagé.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73775" w:rsidRPr="00A3677E" w:rsidRDefault="00C47618" w:rsidP="00A7377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B50BC5"/>
    <w:multiLevelType w:val="hybridMultilevel"/>
    <w:tmpl w:val="49326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8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20"/>
  </w:num>
  <w:num w:numId="18">
    <w:abstractNumId w:val="17"/>
  </w:num>
  <w:num w:numId="19">
    <w:abstractNumId w:val="12"/>
  </w:num>
  <w:num w:numId="20">
    <w:abstractNumId w:va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23C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5A91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97033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377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3A7D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AE06-3DD8-4B13-BCC3-3F378A48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12</cp:revision>
  <cp:lastPrinted>2023-03-14T19:23:00Z</cp:lastPrinted>
  <dcterms:created xsi:type="dcterms:W3CDTF">2023-03-02T14:55:00Z</dcterms:created>
  <dcterms:modified xsi:type="dcterms:W3CDTF">2023-03-21T17:40:00Z</dcterms:modified>
</cp:coreProperties>
</file>