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F240F">
        <w:rPr>
          <w:rFonts w:asciiTheme="minorHAnsi" w:hAnsiTheme="minorHAnsi" w:cstheme="minorHAnsi"/>
        </w:rPr>
        <w:t>23</w:t>
      </w:r>
      <w:r w:rsidR="00256535">
        <w:rPr>
          <w:rFonts w:asciiTheme="minorHAnsi" w:hAnsiTheme="minorHAnsi" w:cstheme="minorHAnsi"/>
        </w:rPr>
        <w:t xml:space="preserve"> de </w:t>
      </w:r>
      <w:r w:rsidR="00674775">
        <w:rPr>
          <w:rFonts w:asciiTheme="minorHAnsi" w:hAnsiTheme="minorHAnsi" w:cstheme="minorHAnsi"/>
        </w:rPr>
        <w:t>fevereiro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674775">
        <w:rPr>
          <w:rFonts w:asciiTheme="minorHAnsi" w:hAnsiTheme="minorHAnsi" w:cstheme="minorHAnsi"/>
          <w:b/>
        </w:rPr>
        <w:t>5</w:t>
      </w:r>
      <w:r w:rsidR="000F240F">
        <w:rPr>
          <w:rFonts w:asciiTheme="minorHAnsi" w:hAnsiTheme="minorHAnsi" w:cstheme="minorHAnsi"/>
          <w:b/>
        </w:rPr>
        <w:t>4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C247E7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0F240F" w:rsidRPr="000F240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²</w:t>
      </w:r>
      <w:r w:rsidR="000F240F" w:rsidRPr="000F240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³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o conselheiro </w:t>
      </w:r>
      <w:r w:rsidR="000F240F" w:rsidRPr="000F240F">
        <w:rPr>
          <w:rFonts w:asciiTheme="minorHAnsi" w:eastAsia="Times New Roman" w:hAnsiTheme="minorHAnsi" w:cstheme="minorHAnsi"/>
          <w:b/>
          <w:sz w:val="24"/>
          <w:szCs w:val="24"/>
        </w:rPr>
        <w:t>Carlos Eduardo Mesquita Pedone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participar 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697728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I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>V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 Encontro </w:t>
      </w:r>
      <w:r w:rsidR="005E480E">
        <w:rPr>
          <w:rFonts w:asciiTheme="minorHAnsi" w:eastAsia="Times New Roman" w:hAnsiTheme="minorHAnsi" w:cstheme="minorHAnsi"/>
          <w:sz w:val="24"/>
          <w:szCs w:val="24"/>
        </w:rPr>
        <w:t>d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os</w:t>
      </w:r>
      <w:r w:rsidR="005E480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>Coordenadores de CE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P/UF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”, 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a ser realizado 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São Paulo</w:t>
      </w:r>
      <w:r w:rsidR="005E480E">
        <w:rPr>
          <w:rFonts w:asciiTheme="minorHAnsi" w:eastAsia="Times New Roman" w:hAnsiTheme="minorHAnsi" w:cstheme="minorHAnsi"/>
          <w:sz w:val="24"/>
          <w:szCs w:val="24"/>
        </w:rPr>
        <w:t>/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SP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, no 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 xml:space="preserve">período de 15 a 17 </w:t>
      </w:r>
      <w:r w:rsidR="00ED19A4">
        <w:rPr>
          <w:rFonts w:asciiTheme="minorHAnsi" w:eastAsia="Times New Roman" w:hAnsiTheme="minorHAnsi" w:cstheme="minorHAnsi"/>
          <w:sz w:val="24"/>
          <w:szCs w:val="24"/>
        </w:rPr>
        <w:t>de março de 2023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91A9D" w:rsidRDefault="00656BB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3617A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13617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13617A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7952ED">
        <w:rPr>
          <w:rFonts w:asciiTheme="minorHAnsi" w:hAnsiTheme="minorHAnsi" w:cstheme="minorHAnsi"/>
          <w:i/>
          <w:sz w:val="18"/>
          <w:szCs w:val="18"/>
        </w:rPr>
        <w:t>4</w:t>
      </w:r>
      <w:r w:rsidRPr="0013617A">
        <w:rPr>
          <w:rFonts w:asciiTheme="minorHAnsi" w:hAnsiTheme="minorHAnsi" w:cstheme="minorHAnsi"/>
          <w:i/>
          <w:sz w:val="18"/>
          <w:szCs w:val="18"/>
        </w:rPr>
        <w:t>.</w:t>
      </w:r>
      <w:r w:rsidR="000F240F">
        <w:rPr>
          <w:rFonts w:asciiTheme="minorHAnsi" w:hAnsiTheme="minorHAnsi" w:cstheme="minorHAnsi"/>
          <w:i/>
          <w:sz w:val="18"/>
          <w:szCs w:val="18"/>
        </w:rPr>
        <w:t>14</w:t>
      </w:r>
      <w:r w:rsidR="005E480E">
        <w:rPr>
          <w:rFonts w:asciiTheme="minorHAnsi" w:hAnsiTheme="minorHAnsi" w:cstheme="minorHAnsi"/>
          <w:i/>
          <w:sz w:val="18"/>
          <w:szCs w:val="18"/>
        </w:rPr>
        <w:t>.</w:t>
      </w:r>
      <w:r w:rsidR="000F240F">
        <w:rPr>
          <w:rFonts w:asciiTheme="minorHAnsi" w:hAnsiTheme="minorHAnsi" w:cstheme="minorHAnsi"/>
          <w:i/>
          <w:sz w:val="18"/>
          <w:szCs w:val="18"/>
        </w:rPr>
        <w:t>1</w:t>
      </w:r>
      <w:r w:rsidR="00D54578">
        <w:rPr>
          <w:rFonts w:asciiTheme="minorHAnsi" w:hAnsiTheme="minorHAnsi" w:cstheme="minorHAnsi"/>
          <w:i/>
          <w:sz w:val="18"/>
          <w:szCs w:val="18"/>
        </w:rPr>
        <w:t>6</w:t>
      </w:r>
      <w:bookmarkStart w:id="0" w:name="_GoBack"/>
      <w:bookmarkEnd w:id="0"/>
      <w:r w:rsidRPr="0013617A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0F240F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5E480E">
        <w:rPr>
          <w:rFonts w:asciiTheme="minorHAnsi" w:hAnsiTheme="minorHAnsi" w:cstheme="minorHAnsi"/>
          <w:i/>
          <w:sz w:val="18"/>
          <w:szCs w:val="18"/>
        </w:rPr>
        <w:t>;</w:t>
      </w:r>
    </w:p>
    <w:p w:rsidR="005E480E" w:rsidRDefault="000F240F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² Passagens aérea: De Caxias do Sul para São Paulo 14.03.23, às 12h15min; De São Paulo para Caxias do Sul, dia 20.03.23, às 15h15min.</w:t>
      </w:r>
    </w:p>
    <w:p w:rsidR="00674775" w:rsidRPr="0013617A" w:rsidRDefault="000F240F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³ O Conselheiro deverá receber tarifa de embarque e desembarque.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0FA7"/>
    <w:rsid w:val="00725A3A"/>
    <w:rsid w:val="00726D8C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0050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54578"/>
    <w:rsid w:val="00D60254"/>
    <w:rsid w:val="00D62C61"/>
    <w:rsid w:val="00D63AF2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02F5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D951-CB39-457B-813F-47EEA697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2</cp:revision>
  <cp:lastPrinted>2023-02-15T11:28:00Z</cp:lastPrinted>
  <dcterms:created xsi:type="dcterms:W3CDTF">2023-02-27T16:41:00Z</dcterms:created>
  <dcterms:modified xsi:type="dcterms:W3CDTF">2023-02-27T16:41:00Z</dcterms:modified>
</cp:coreProperties>
</file>