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122/2023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conselheira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Márcia Martins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14h às 15h00 - Mediação na ‘’Caminhada sobre o Patrimônio Edificado da Cidade de Santa Cruz do Sul’’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24/04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19h às 21h30 -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Abertura Oficial - Rumos da Arquitetura e Urbanismo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Cidade de Santa Cruz do Sul;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25/04 – 9h às 12h00 para Apoio 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‘’Oficina QCAD e Blender - Software Livre para Arquitetura’’.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-899157</wp:posOffset>
          </wp:positionH>
          <wp:positionV relativeFrom="paragraph">
            <wp:posOffset>-707387</wp:posOffset>
          </wp:positionV>
          <wp:extent cx="7560000" cy="969962"/>
          <wp:effectExtent b="0" l="0" r="0" t="0"/>
          <wp:wrapNone/>
          <wp:docPr descr="CAU-RS-timbrado-word" id="13" name="image2.jpg"/>
          <a:graphic>
            <a:graphicData uri="http://schemas.openxmlformats.org/drawingml/2006/picture">
              <pic:pic>
                <pic:nvPicPr>
                  <pic:cNvPr descr="CAU-RS-timbrado-word" id="0" name="image2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-1082001</wp:posOffset>
          </wp:positionH>
          <wp:positionV relativeFrom="paragraph">
            <wp:posOffset>-848559</wp:posOffset>
          </wp:positionV>
          <wp:extent cx="7569835" cy="974725"/>
          <wp:effectExtent b="0" l="0" r="0" t="0"/>
          <wp:wrapNone/>
          <wp:docPr descr="CAU-RS-timbrado-word" id="14" name="image2.jpg"/>
          <a:graphic>
            <a:graphicData uri="http://schemas.openxmlformats.org/drawingml/2006/picture">
              <pic:pic>
                <pic:nvPicPr>
                  <pic:cNvPr descr="CAU-RS-timbrado-word" id="0" name="image2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-1005835</wp:posOffset>
          </wp:positionH>
          <wp:positionV relativeFrom="paragraph">
            <wp:posOffset>-867407</wp:posOffset>
          </wp:positionV>
          <wp:extent cx="7571105" cy="9930765"/>
          <wp:effectExtent b="0" l="0" r="0" t="0"/>
          <wp:wrapNone/>
          <wp:docPr descr="CAU-timbrado" id="15" name="image1.jpg"/>
          <a:graphic>
            <a:graphicData uri="http://schemas.openxmlformats.org/drawingml/2006/picture">
              <pic:pic>
                <pic:nvPicPr>
                  <pic:cNvPr descr="CAU-timbrado" id="0" name="image1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-1001392</wp:posOffset>
          </wp:positionH>
          <wp:positionV relativeFrom="paragraph">
            <wp:posOffset>-871217</wp:posOffset>
          </wp:positionV>
          <wp:extent cx="7571105" cy="9931400"/>
          <wp:effectExtent b="0" l="0" r="0" t="0"/>
          <wp:wrapNone/>
          <wp:docPr descr="CAU-timbrado" id="16" name="image1.jpg"/>
          <a:graphic>
            <a:graphicData uri="http://schemas.openxmlformats.org/drawingml/2006/picture">
              <pic:pic>
                <pic:nvPicPr>
                  <pic:cNvPr descr="CAU-timbrado" id="0" name="image1.jpg"/>
                  <pic:cNvPicPr preferRelativeResize="0"/>
                </pic:nvPicPr>
                <pic:blipFill>
                  <a:blip r:embed="rId1"/>
                  <a:srcRect b="7376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Aq9SAUWNHjdNzG4AGIWeBwIcsQ==">AMUW2mUYtMl4DXeTyyJ7D+v5mLEfDe8jjAPoWo66ErTm87bi80I4m1BebwHFDCIhJp7Lwg5BaL/hh81SaV2zAgrhnt9QCbZAaNvDaKn0GSs1j6i1q+VWDqD4Q5ee3jcbiRziRm+6MjEa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