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653B1" w14:textId="77777777" w:rsidR="00C04685" w:rsidRDefault="00C04685">
      <w:pPr>
        <w:jc w:val="both"/>
        <w:rPr>
          <w:sz w:val="24"/>
        </w:rPr>
      </w:pPr>
    </w:p>
    <w:p w14:paraId="7A256F7F" w14:textId="77777777" w:rsidR="00C04685" w:rsidRDefault="00C04685">
      <w:pPr>
        <w:jc w:val="both"/>
        <w:rPr>
          <w:sz w:val="24"/>
        </w:rPr>
      </w:pPr>
    </w:p>
    <w:p w14:paraId="09335A8E" w14:textId="77777777" w:rsidR="00C04685" w:rsidRDefault="00C04685">
      <w:pPr>
        <w:jc w:val="both"/>
        <w:rPr>
          <w:sz w:val="24"/>
        </w:rPr>
      </w:pPr>
    </w:p>
    <w:p w14:paraId="1225BBC0" w14:textId="77777777" w:rsidR="00C04685" w:rsidRDefault="00C04685">
      <w:pPr>
        <w:jc w:val="both"/>
        <w:rPr>
          <w:sz w:val="24"/>
        </w:rPr>
      </w:pPr>
    </w:p>
    <w:p w14:paraId="4CA07723" w14:textId="77777777" w:rsidR="00C04685" w:rsidRDefault="00C04685">
      <w:pPr>
        <w:jc w:val="both"/>
        <w:rPr>
          <w:sz w:val="24"/>
        </w:rPr>
      </w:pPr>
    </w:p>
    <w:p w14:paraId="43075102" w14:textId="77777777" w:rsidR="00C04685" w:rsidRDefault="00C04685">
      <w:pPr>
        <w:jc w:val="both"/>
        <w:rPr>
          <w:sz w:val="24"/>
        </w:rPr>
      </w:pPr>
    </w:p>
    <w:p w14:paraId="0ABB84A9" w14:textId="77777777" w:rsidR="00C04685" w:rsidRDefault="00C04685">
      <w:pPr>
        <w:jc w:val="both"/>
        <w:rPr>
          <w:sz w:val="24"/>
        </w:rPr>
      </w:pPr>
    </w:p>
    <w:p w14:paraId="56DCED15" w14:textId="77777777" w:rsidR="00C04685" w:rsidRDefault="00C04685">
      <w:pPr>
        <w:jc w:val="both"/>
        <w:rPr>
          <w:sz w:val="24"/>
        </w:rPr>
      </w:pPr>
    </w:p>
    <w:p w14:paraId="7480267A" w14:textId="77777777" w:rsidR="00C04685" w:rsidRDefault="00C04685">
      <w:pPr>
        <w:jc w:val="both"/>
        <w:rPr>
          <w:sz w:val="24"/>
        </w:rPr>
      </w:pPr>
    </w:p>
    <w:p w14:paraId="73510D14" w14:textId="77777777" w:rsidR="00C04685" w:rsidRDefault="00C04685">
      <w:pPr>
        <w:jc w:val="both"/>
        <w:rPr>
          <w:sz w:val="24"/>
        </w:rPr>
      </w:pPr>
    </w:p>
    <w:p w14:paraId="076FB4BA" w14:textId="77777777" w:rsidR="00C04685" w:rsidRDefault="00C04685">
      <w:pPr>
        <w:jc w:val="both"/>
        <w:rPr>
          <w:sz w:val="24"/>
        </w:rPr>
      </w:pPr>
    </w:p>
    <w:p w14:paraId="6374EBCE" w14:textId="77777777" w:rsidR="00C04685" w:rsidRDefault="00C04685">
      <w:pPr>
        <w:jc w:val="both"/>
        <w:rPr>
          <w:sz w:val="24"/>
        </w:rPr>
      </w:pPr>
    </w:p>
    <w:p w14:paraId="17872C6F" w14:textId="77777777" w:rsidR="00C04685" w:rsidRDefault="00C04685">
      <w:pPr>
        <w:jc w:val="both"/>
        <w:rPr>
          <w:sz w:val="24"/>
        </w:rPr>
      </w:pPr>
    </w:p>
    <w:p w14:paraId="37C055B2" w14:textId="77777777" w:rsidR="00C04685" w:rsidRDefault="00C04685">
      <w:pPr>
        <w:jc w:val="both"/>
        <w:rPr>
          <w:sz w:val="24"/>
        </w:rPr>
      </w:pPr>
    </w:p>
    <w:p w14:paraId="68A4706B" w14:textId="77777777" w:rsidR="00C04685" w:rsidRDefault="00C04685">
      <w:pPr>
        <w:jc w:val="both"/>
        <w:rPr>
          <w:sz w:val="24"/>
        </w:rPr>
      </w:pPr>
    </w:p>
    <w:p w14:paraId="0779A226" w14:textId="77777777" w:rsidR="00C04685" w:rsidRDefault="00C04685">
      <w:pPr>
        <w:jc w:val="both"/>
        <w:rPr>
          <w:sz w:val="24"/>
        </w:rPr>
      </w:pPr>
    </w:p>
    <w:p w14:paraId="604E4725" w14:textId="77777777" w:rsidR="00C04685" w:rsidRDefault="00362C37">
      <w:pPr>
        <w:jc w:val="center"/>
        <w:rPr>
          <w:b/>
          <w:sz w:val="72"/>
        </w:rPr>
      </w:pPr>
      <w:r>
        <w:rPr>
          <w:b/>
          <w:sz w:val="72"/>
        </w:rPr>
        <w:t>PLANO ESTADUAL DE FISCALIZAÇÃO</w:t>
      </w:r>
    </w:p>
    <w:p w14:paraId="360C5140" w14:textId="77777777" w:rsidR="00C04685" w:rsidRDefault="00362C37">
      <w:pPr>
        <w:jc w:val="center"/>
        <w:rPr>
          <w:b/>
          <w:sz w:val="72"/>
        </w:rPr>
      </w:pPr>
      <w:r>
        <w:rPr>
          <w:b/>
          <w:sz w:val="72"/>
        </w:rPr>
        <w:t>CAU/RS</w:t>
      </w:r>
    </w:p>
    <w:p w14:paraId="1195D2EE" w14:textId="77777777" w:rsidR="00C04685" w:rsidRDefault="00C04685">
      <w:pPr>
        <w:jc w:val="center"/>
        <w:rPr>
          <w:b/>
          <w:sz w:val="72"/>
        </w:rPr>
      </w:pPr>
    </w:p>
    <w:p w14:paraId="3BC99D4C" w14:textId="77777777" w:rsidR="00C04685" w:rsidRDefault="00C04685">
      <w:pPr>
        <w:jc w:val="center"/>
        <w:rPr>
          <w:b/>
          <w:sz w:val="72"/>
        </w:rPr>
      </w:pPr>
    </w:p>
    <w:p w14:paraId="40A44639" w14:textId="77777777" w:rsidR="00C04685" w:rsidRDefault="00C04685">
      <w:pPr>
        <w:jc w:val="center"/>
        <w:rPr>
          <w:b/>
          <w:sz w:val="72"/>
        </w:rPr>
      </w:pPr>
    </w:p>
    <w:p w14:paraId="7926DBD6" w14:textId="77777777" w:rsidR="00C04685" w:rsidRDefault="00362C37">
      <w:pPr>
        <w:ind w:left="5245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Aprovado pela Deliberação Plenária CAU/RS XXXXX/2022</w:t>
      </w:r>
    </w:p>
    <w:p w14:paraId="62CC867E" w14:textId="38789D93" w:rsidR="00C04685" w:rsidRDefault="00C04685">
      <w:pPr>
        <w:rPr>
          <w:b/>
          <w:sz w:val="72"/>
        </w:rPr>
      </w:pPr>
    </w:p>
    <w:p w14:paraId="0641D8C9" w14:textId="27265C54" w:rsidR="00AE07A6" w:rsidRDefault="00AE07A6">
      <w:pPr>
        <w:rPr>
          <w:b/>
          <w:sz w:val="72"/>
        </w:rPr>
      </w:pPr>
    </w:p>
    <w:p w14:paraId="05B0DD08" w14:textId="6D1C3F90" w:rsidR="00AE07A6" w:rsidRDefault="00AE07A6">
      <w:pPr>
        <w:rPr>
          <w:b/>
          <w:sz w:val="72"/>
        </w:rPr>
      </w:pPr>
    </w:p>
    <w:p w14:paraId="6FBF7856" w14:textId="77777777" w:rsidR="00AE07A6" w:rsidRDefault="00AE07A6">
      <w:pPr>
        <w:rPr>
          <w:b/>
          <w:sz w:val="72"/>
        </w:rPr>
      </w:pPr>
    </w:p>
    <w:p w14:paraId="6EAC3A7C" w14:textId="74532A4D" w:rsidR="006D3993" w:rsidRDefault="006D3993">
      <w:pPr>
        <w:rPr>
          <w:b/>
          <w:sz w:val="72"/>
        </w:rPr>
      </w:pPr>
    </w:p>
    <w:bookmarkStart w:id="0" w:name="_Toc99909790" w:displacedByCustomXml="next"/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val="pt-PT" w:eastAsia="pt-PT" w:bidi="pt-PT"/>
        </w:rPr>
        <w:id w:val="20952028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3684CF" w14:textId="41570D93" w:rsidR="00C03F7A" w:rsidRPr="00F354C9" w:rsidRDefault="00071D07" w:rsidP="00F354C9">
          <w:pPr>
            <w:pStyle w:val="CabealhodoSumrio"/>
            <w:outlineLvl w:val="2"/>
            <w:rPr>
              <w:rFonts w:ascii="Times New Roman" w:hAnsi="Times New Roman" w:cs="Times New Roman"/>
              <w:b/>
              <w:bCs/>
              <w:color w:val="auto"/>
            </w:rPr>
          </w:pPr>
          <w:r w:rsidRPr="00AE07A6">
            <w:rPr>
              <w:rFonts w:ascii="Times New Roman" w:hAnsi="Times New Roman" w:cs="Times New Roman"/>
              <w:b/>
              <w:bCs/>
              <w:color w:val="auto"/>
            </w:rPr>
            <w:t>Sumário</w:t>
          </w:r>
          <w:bookmarkEnd w:id="0"/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1191CE3F" w14:textId="77777777" w:rsidR="00C03F7A" w:rsidRDefault="00C03F7A">
          <w:pPr>
            <w:pStyle w:val="Sumrio1"/>
            <w:tabs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</w:pPr>
          <w:r w:rsidRPr="00C26856">
            <w:rPr>
              <w:b/>
              <w:bCs/>
              <w:noProof/>
            </w:rPr>
            <w:t>1.</w:t>
          </w:r>
          <w:r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  <w:tab/>
          </w:r>
          <w:r w:rsidRPr="00C26856">
            <w:rPr>
              <w:b/>
              <w:bCs/>
              <w:noProof/>
            </w:rPr>
            <w:t>INTRODUÇÃO</w:t>
          </w:r>
          <w:r>
            <w:rPr>
              <w:noProof/>
              <w:webHidden/>
            </w:rPr>
            <w:tab/>
            <w:t>3</w:t>
          </w:r>
        </w:p>
        <w:p w14:paraId="21A20095" w14:textId="77777777" w:rsidR="00C03F7A" w:rsidRDefault="00C03F7A">
          <w:pPr>
            <w:pStyle w:val="Sumrio1"/>
            <w:tabs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</w:pPr>
          <w:r w:rsidRPr="00C26856">
            <w:rPr>
              <w:b/>
              <w:bCs/>
              <w:noProof/>
            </w:rPr>
            <w:t>2.</w:t>
          </w:r>
          <w:r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  <w:tab/>
          </w:r>
          <w:r w:rsidRPr="00C26856">
            <w:rPr>
              <w:b/>
              <w:bCs/>
              <w:noProof/>
            </w:rPr>
            <w:t>PLANEJAMENTO ESTRATÉGICO</w:t>
          </w:r>
          <w:r>
            <w:rPr>
              <w:noProof/>
              <w:webHidden/>
            </w:rPr>
            <w:tab/>
            <w:t>3</w:t>
          </w:r>
        </w:p>
        <w:p w14:paraId="5EFD28B9" w14:textId="77777777" w:rsidR="00C03F7A" w:rsidRDefault="00C03F7A">
          <w:pPr>
            <w:pStyle w:val="Sumrio2"/>
            <w:tabs>
              <w:tab w:val="left" w:pos="960"/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</w:pPr>
          <w:r>
            <w:rPr>
              <w:noProof/>
            </w:rPr>
            <w:t>2.1.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  <w:tab/>
          </w:r>
          <w:r>
            <w:rPr>
              <w:noProof/>
            </w:rPr>
            <w:t>Missão, Visão e Valores do CAU/RS</w:t>
          </w:r>
          <w:r>
            <w:rPr>
              <w:noProof/>
              <w:webHidden/>
            </w:rPr>
            <w:tab/>
            <w:t>3</w:t>
          </w:r>
        </w:p>
        <w:p w14:paraId="31101DD2" w14:textId="77777777" w:rsidR="00C03F7A" w:rsidRDefault="00C03F7A">
          <w:pPr>
            <w:pStyle w:val="Sumrio2"/>
            <w:tabs>
              <w:tab w:val="left" w:pos="960"/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</w:pPr>
          <w:r>
            <w:rPr>
              <w:noProof/>
            </w:rPr>
            <w:t>2.2.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  <w:tab/>
          </w:r>
          <w:r>
            <w:rPr>
              <w:noProof/>
            </w:rPr>
            <w:t>Mapa Estratégico</w:t>
          </w:r>
          <w:r>
            <w:rPr>
              <w:noProof/>
              <w:webHidden/>
            </w:rPr>
            <w:tab/>
            <w:t>3</w:t>
          </w:r>
        </w:p>
        <w:p w14:paraId="5254C83F" w14:textId="77777777" w:rsidR="00C03F7A" w:rsidRDefault="00C03F7A">
          <w:pPr>
            <w:pStyle w:val="Sumrio2"/>
            <w:tabs>
              <w:tab w:val="left" w:pos="960"/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</w:pPr>
          <w:r>
            <w:rPr>
              <w:noProof/>
            </w:rPr>
            <w:t>2.3.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  <w:tab/>
          </w:r>
          <w:r>
            <w:rPr>
              <w:noProof/>
            </w:rPr>
            <w:t>Objetivo Geral da Fiscalização</w:t>
          </w:r>
          <w:r>
            <w:rPr>
              <w:noProof/>
              <w:webHidden/>
            </w:rPr>
            <w:tab/>
            <w:t>4</w:t>
          </w:r>
        </w:p>
        <w:p w14:paraId="1992F341" w14:textId="77777777" w:rsidR="00C03F7A" w:rsidRDefault="00C03F7A">
          <w:pPr>
            <w:pStyle w:val="Sumrio2"/>
            <w:tabs>
              <w:tab w:val="left" w:pos="960"/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</w:pPr>
          <w:r>
            <w:rPr>
              <w:noProof/>
            </w:rPr>
            <w:t>2.4.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  <w:tab/>
          </w:r>
          <w:r>
            <w:rPr>
              <w:noProof/>
            </w:rPr>
            <w:t>Objetivos Específicos</w:t>
          </w:r>
          <w:r>
            <w:rPr>
              <w:noProof/>
              <w:webHidden/>
            </w:rPr>
            <w:tab/>
            <w:t>4</w:t>
          </w:r>
        </w:p>
        <w:p w14:paraId="358ABA56" w14:textId="77777777" w:rsidR="00C03F7A" w:rsidRDefault="00C03F7A">
          <w:pPr>
            <w:pStyle w:val="Sumrio1"/>
            <w:tabs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</w:pPr>
          <w:r w:rsidRPr="00C26856">
            <w:rPr>
              <w:b/>
              <w:bCs/>
              <w:noProof/>
            </w:rPr>
            <w:t>3.</w:t>
          </w:r>
          <w:r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  <w:tab/>
          </w:r>
          <w:r w:rsidRPr="00C26856">
            <w:rPr>
              <w:b/>
              <w:bCs/>
              <w:noProof/>
            </w:rPr>
            <w:t>FUNDAMENTAÇÃO LEGAL</w:t>
          </w:r>
          <w:r>
            <w:rPr>
              <w:noProof/>
              <w:webHidden/>
            </w:rPr>
            <w:tab/>
            <w:t>5</w:t>
          </w:r>
        </w:p>
        <w:p w14:paraId="261B5826" w14:textId="77777777" w:rsidR="00C03F7A" w:rsidRDefault="00C03F7A" w:rsidP="00F354C9">
          <w:pPr>
            <w:pStyle w:val="Sumrio2"/>
            <w:tabs>
              <w:tab w:val="left" w:pos="960"/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</w:pPr>
          <w:r>
            <w:rPr>
              <w:noProof/>
            </w:rPr>
            <w:t>3.1.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  <w:tab/>
          </w:r>
          <w:r>
            <w:rPr>
              <w:noProof/>
            </w:rPr>
            <w:t>Regramento Geral</w:t>
          </w:r>
          <w:r>
            <w:rPr>
              <w:noProof/>
              <w:webHidden/>
            </w:rPr>
            <w:tab/>
            <w:t>5</w:t>
          </w:r>
        </w:p>
        <w:p w14:paraId="02117AA8" w14:textId="77777777" w:rsidR="00C03F7A" w:rsidRDefault="00C03F7A">
          <w:pPr>
            <w:pStyle w:val="Sumrio2"/>
            <w:tabs>
              <w:tab w:val="left" w:pos="960"/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</w:pPr>
          <w:r w:rsidRPr="00C26856">
            <w:rPr>
              <w:noProof/>
              <w:color w:val="000000"/>
              <w:lang w:eastAsia="pt-BR"/>
            </w:rPr>
            <w:t>3.2.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  <w:tab/>
          </w:r>
          <w:r w:rsidRPr="00C26856">
            <w:rPr>
              <w:noProof/>
              <w:color w:val="000000"/>
              <w:lang w:eastAsia="pt-BR"/>
            </w:rPr>
            <w:t>Regramento Específico</w:t>
          </w:r>
          <w:r>
            <w:rPr>
              <w:noProof/>
              <w:webHidden/>
            </w:rPr>
            <w:tab/>
            <w:t>6</w:t>
          </w:r>
        </w:p>
        <w:p w14:paraId="739B3221" w14:textId="77777777" w:rsidR="00C03F7A" w:rsidRDefault="00C03F7A">
          <w:pPr>
            <w:pStyle w:val="Sumrio1"/>
            <w:tabs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</w:pPr>
          <w:r w:rsidRPr="00C26856">
            <w:rPr>
              <w:b/>
              <w:bCs/>
              <w:noProof/>
            </w:rPr>
            <w:t>4.</w:t>
          </w:r>
          <w:r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  <w:tab/>
          </w:r>
          <w:r w:rsidRPr="00C26856">
            <w:rPr>
              <w:b/>
              <w:bCs/>
              <w:noProof/>
            </w:rPr>
            <w:t>DIAGNÓSTICO DA FISCALIZAÇÃO</w:t>
          </w:r>
          <w:r>
            <w:rPr>
              <w:noProof/>
              <w:webHidden/>
            </w:rPr>
            <w:tab/>
            <w:t>7</w:t>
          </w:r>
        </w:p>
        <w:p w14:paraId="23DF178D" w14:textId="77777777" w:rsidR="00C03F7A" w:rsidRDefault="00C03F7A">
          <w:pPr>
            <w:pStyle w:val="Sumrio2"/>
            <w:tabs>
              <w:tab w:val="left" w:pos="960"/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</w:pPr>
          <w:r>
            <w:rPr>
              <w:noProof/>
            </w:rPr>
            <w:t>4.1.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  <w:tab/>
          </w:r>
          <w:r>
            <w:rPr>
              <w:noProof/>
            </w:rPr>
            <w:t>Recursos Humanos</w:t>
          </w:r>
          <w:r>
            <w:rPr>
              <w:noProof/>
              <w:webHidden/>
            </w:rPr>
            <w:tab/>
            <w:t>7</w:t>
          </w:r>
        </w:p>
        <w:p w14:paraId="4097347E" w14:textId="77777777" w:rsidR="00C03F7A" w:rsidRDefault="00C03F7A">
          <w:pPr>
            <w:pStyle w:val="Sumrio3"/>
            <w:tabs>
              <w:tab w:val="left" w:pos="1200"/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</w:pPr>
          <w:r>
            <w:rPr>
              <w:noProof/>
            </w:rPr>
            <w:t>4.1.1.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  <w:tab/>
          </w:r>
          <w:r>
            <w:rPr>
              <w:noProof/>
            </w:rPr>
            <w:t>Cargos e Competências</w:t>
          </w:r>
          <w:r>
            <w:rPr>
              <w:noProof/>
              <w:webHidden/>
            </w:rPr>
            <w:tab/>
            <w:t>8</w:t>
          </w:r>
        </w:p>
        <w:p w14:paraId="03C5AF6D" w14:textId="77777777" w:rsidR="00C03F7A" w:rsidRDefault="00C03F7A">
          <w:pPr>
            <w:pStyle w:val="Sumrio2"/>
            <w:tabs>
              <w:tab w:val="left" w:pos="960"/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</w:pPr>
          <w:r>
            <w:rPr>
              <w:noProof/>
            </w:rPr>
            <w:t>4.2.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  <w:tab/>
          </w:r>
          <w:r>
            <w:rPr>
              <w:noProof/>
            </w:rPr>
            <w:t>Recursos Materiais</w:t>
          </w:r>
          <w:r>
            <w:rPr>
              <w:noProof/>
              <w:webHidden/>
            </w:rPr>
            <w:tab/>
            <w:t>12</w:t>
          </w:r>
        </w:p>
        <w:p w14:paraId="51E7A06B" w14:textId="77777777" w:rsidR="00C03F7A" w:rsidRDefault="00C03F7A">
          <w:pPr>
            <w:pStyle w:val="Sumrio2"/>
            <w:tabs>
              <w:tab w:val="left" w:pos="960"/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</w:pPr>
          <w:r>
            <w:rPr>
              <w:noProof/>
            </w:rPr>
            <w:t>4.3.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  <w:tab/>
          </w:r>
          <w:r>
            <w:rPr>
              <w:noProof/>
            </w:rPr>
            <w:t>Sistemas Utilizados</w:t>
          </w:r>
          <w:r>
            <w:rPr>
              <w:noProof/>
              <w:webHidden/>
            </w:rPr>
            <w:tab/>
            <w:t>13</w:t>
          </w:r>
        </w:p>
        <w:p w14:paraId="3E020F13" w14:textId="77777777" w:rsidR="00C03F7A" w:rsidRDefault="00C03F7A">
          <w:pPr>
            <w:pStyle w:val="Sumrio2"/>
            <w:tabs>
              <w:tab w:val="left" w:pos="960"/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</w:pPr>
          <w:r>
            <w:rPr>
              <w:noProof/>
            </w:rPr>
            <w:t>4.4.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  <w:tab/>
          </w:r>
          <w:r>
            <w:rPr>
              <w:noProof/>
            </w:rPr>
            <w:t>Frentes de trabalho da fiscalização</w:t>
          </w:r>
          <w:r>
            <w:rPr>
              <w:noProof/>
              <w:webHidden/>
            </w:rPr>
            <w:tab/>
            <w:t>15</w:t>
          </w:r>
        </w:p>
        <w:p w14:paraId="70091C73" w14:textId="77777777" w:rsidR="00C03F7A" w:rsidRDefault="00C03F7A">
          <w:pPr>
            <w:pStyle w:val="Sumrio2"/>
            <w:tabs>
              <w:tab w:val="left" w:pos="960"/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</w:pPr>
          <w:r>
            <w:rPr>
              <w:noProof/>
            </w:rPr>
            <w:t>4.5.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  <w:tab/>
          </w:r>
          <w:r>
            <w:rPr>
              <w:noProof/>
            </w:rPr>
            <w:t>Fiscalização em Cooperação Institucional</w:t>
          </w:r>
          <w:r>
            <w:rPr>
              <w:noProof/>
              <w:webHidden/>
            </w:rPr>
            <w:tab/>
            <w:t>17</w:t>
          </w:r>
        </w:p>
        <w:p w14:paraId="28954BBC" w14:textId="77777777" w:rsidR="00C03F7A" w:rsidRDefault="00C03F7A">
          <w:pPr>
            <w:pStyle w:val="Sumrio1"/>
            <w:tabs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</w:pPr>
          <w:r w:rsidRPr="00C26856">
            <w:rPr>
              <w:b/>
              <w:noProof/>
            </w:rPr>
            <w:t>5.</w:t>
          </w:r>
          <w:r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  <w:tab/>
          </w:r>
          <w:r w:rsidRPr="00C26856">
            <w:rPr>
              <w:b/>
              <w:bCs/>
              <w:noProof/>
            </w:rPr>
            <w:t>METAS E INDICADORES</w:t>
          </w:r>
          <w:r>
            <w:rPr>
              <w:noProof/>
              <w:webHidden/>
            </w:rPr>
            <w:tab/>
            <w:t>19</w:t>
          </w:r>
        </w:p>
        <w:p w14:paraId="02872AC4" w14:textId="77777777" w:rsidR="00C03F7A" w:rsidRDefault="00C03F7A">
          <w:pPr>
            <w:pStyle w:val="Sumrio2"/>
            <w:tabs>
              <w:tab w:val="left" w:pos="960"/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</w:pPr>
          <w:r>
            <w:rPr>
              <w:noProof/>
            </w:rPr>
            <w:t>5.1.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  <w:tab/>
          </w:r>
          <w:r>
            <w:rPr>
              <w:noProof/>
            </w:rPr>
            <w:t>Formulação e Objetivos</w:t>
          </w:r>
          <w:r>
            <w:rPr>
              <w:noProof/>
              <w:webHidden/>
            </w:rPr>
            <w:tab/>
            <w:t>19</w:t>
          </w:r>
        </w:p>
        <w:p w14:paraId="16804EEA" w14:textId="77777777" w:rsidR="00C03F7A" w:rsidRDefault="00C03F7A">
          <w:pPr>
            <w:pStyle w:val="Sumrio2"/>
            <w:tabs>
              <w:tab w:val="left" w:pos="960"/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</w:pPr>
          <w:r>
            <w:rPr>
              <w:noProof/>
            </w:rPr>
            <w:t>5.2.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  <w:tab/>
          </w:r>
          <w:r>
            <w:rPr>
              <w:noProof/>
            </w:rPr>
            <w:t>Indicadores</w:t>
          </w:r>
          <w:r>
            <w:rPr>
              <w:noProof/>
              <w:webHidden/>
            </w:rPr>
            <w:tab/>
            <w:t>19</w:t>
          </w:r>
        </w:p>
        <w:p w14:paraId="1FE47483" w14:textId="77777777" w:rsidR="00C03F7A" w:rsidRDefault="00C03F7A">
          <w:pPr>
            <w:pStyle w:val="Sumrio2"/>
            <w:tabs>
              <w:tab w:val="left" w:pos="960"/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</w:pPr>
          <w:r>
            <w:rPr>
              <w:noProof/>
            </w:rPr>
            <w:t>5.3.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  <w:tab/>
          </w:r>
          <w:r>
            <w:rPr>
              <w:noProof/>
            </w:rPr>
            <w:t>Metas</w:t>
          </w:r>
          <w:r>
            <w:rPr>
              <w:noProof/>
              <w:webHidden/>
            </w:rPr>
            <w:tab/>
            <w:t>23</w:t>
          </w:r>
        </w:p>
        <w:p w14:paraId="1A5694F1" w14:textId="77777777" w:rsidR="00C03F7A" w:rsidRDefault="00C03F7A">
          <w:pPr>
            <w:pStyle w:val="Sumrio3"/>
            <w:tabs>
              <w:tab w:val="left" w:pos="1200"/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</w:pPr>
          <w:r>
            <w:rPr>
              <w:noProof/>
            </w:rPr>
            <w:t>5.3.1.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  <w:tab/>
          </w:r>
          <w:r>
            <w:rPr>
              <w:noProof/>
            </w:rPr>
            <w:t>Pandemia COVID-19 (2020) e o Reajuste de Metas</w:t>
          </w:r>
          <w:r>
            <w:rPr>
              <w:noProof/>
              <w:webHidden/>
            </w:rPr>
            <w:tab/>
            <w:t>24</w:t>
          </w:r>
        </w:p>
        <w:p w14:paraId="069CA2BE" w14:textId="77777777" w:rsidR="00C03F7A" w:rsidRDefault="00C03F7A">
          <w:pPr>
            <w:pStyle w:val="Sumrio1"/>
            <w:tabs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</w:pPr>
          <w:r w:rsidRPr="00C26856">
            <w:rPr>
              <w:b/>
              <w:bCs/>
              <w:noProof/>
            </w:rPr>
            <w:t>6.</w:t>
          </w:r>
          <w:r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  <w:tab/>
          </w:r>
          <w:r w:rsidRPr="00C26856">
            <w:rPr>
              <w:b/>
              <w:bCs/>
              <w:noProof/>
            </w:rPr>
            <w:t>PLANEJAMENTO DE AÇÕES DO CAU MAIS PERTO</w:t>
          </w:r>
          <w:r>
            <w:rPr>
              <w:noProof/>
              <w:webHidden/>
            </w:rPr>
            <w:tab/>
            <w:t>26</w:t>
          </w:r>
        </w:p>
        <w:p w14:paraId="421C078C" w14:textId="77777777" w:rsidR="00C03F7A" w:rsidRDefault="00C03F7A">
          <w:pPr>
            <w:pStyle w:val="Sumrio2"/>
            <w:tabs>
              <w:tab w:val="left" w:pos="960"/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</w:pPr>
          <w:r>
            <w:rPr>
              <w:noProof/>
            </w:rPr>
            <w:t>6.1.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  <w:tab/>
          </w:r>
          <w:r>
            <w:rPr>
              <w:noProof/>
            </w:rPr>
            <w:t>Diretrizes do CAU Mais Perto</w:t>
          </w:r>
          <w:r>
            <w:rPr>
              <w:noProof/>
              <w:webHidden/>
            </w:rPr>
            <w:tab/>
            <w:t>26</w:t>
          </w:r>
        </w:p>
        <w:p w14:paraId="485A6C5C" w14:textId="77777777" w:rsidR="00C03F7A" w:rsidRDefault="00C03F7A">
          <w:pPr>
            <w:pStyle w:val="Sumrio2"/>
            <w:tabs>
              <w:tab w:val="left" w:pos="960"/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</w:pPr>
          <w:r>
            <w:rPr>
              <w:noProof/>
            </w:rPr>
            <w:t>6.2.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  <w:tab/>
          </w:r>
          <w:r>
            <w:rPr>
              <w:noProof/>
            </w:rPr>
            <w:t>Detalhamento dos Cronogramas</w:t>
          </w:r>
          <w:r>
            <w:rPr>
              <w:noProof/>
              <w:webHidden/>
            </w:rPr>
            <w:tab/>
            <w:t>27</w:t>
          </w:r>
        </w:p>
        <w:p w14:paraId="4FFBF1D8" w14:textId="77777777" w:rsidR="00C03F7A" w:rsidRDefault="00C03F7A">
          <w:pPr>
            <w:pStyle w:val="Sumrio3"/>
            <w:tabs>
              <w:tab w:val="left" w:pos="1200"/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</w:pPr>
          <w:r>
            <w:rPr>
              <w:noProof/>
            </w:rPr>
            <w:t>6.2.1.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  <w:tab/>
          </w:r>
          <w:r>
            <w:rPr>
              <w:noProof/>
            </w:rPr>
            <w:t>Planejamento Geral – Porto Alegre</w:t>
          </w:r>
          <w:r>
            <w:rPr>
              <w:noProof/>
              <w:webHidden/>
            </w:rPr>
            <w:tab/>
            <w:t>29</w:t>
          </w:r>
        </w:p>
        <w:p w14:paraId="0F79BEF1" w14:textId="77777777" w:rsidR="00C03F7A" w:rsidRDefault="00C03F7A">
          <w:pPr>
            <w:pStyle w:val="Sumrio3"/>
            <w:tabs>
              <w:tab w:val="left" w:pos="1200"/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</w:pPr>
          <w:r>
            <w:rPr>
              <w:noProof/>
            </w:rPr>
            <w:t>6.2.2.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  <w:tab/>
          </w:r>
          <w:r>
            <w:rPr>
              <w:noProof/>
            </w:rPr>
            <w:t>Planejamento Geral – Santa Maria</w:t>
          </w:r>
          <w:r>
            <w:rPr>
              <w:noProof/>
              <w:webHidden/>
            </w:rPr>
            <w:tab/>
            <w:t>30</w:t>
          </w:r>
        </w:p>
        <w:p w14:paraId="4C9EE45D" w14:textId="77777777" w:rsidR="00C03F7A" w:rsidRDefault="00C03F7A">
          <w:pPr>
            <w:pStyle w:val="Sumrio3"/>
            <w:tabs>
              <w:tab w:val="left" w:pos="1200"/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</w:pPr>
          <w:r>
            <w:rPr>
              <w:noProof/>
            </w:rPr>
            <w:t>6.2.3.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  <w:tab/>
          </w:r>
          <w:r>
            <w:rPr>
              <w:noProof/>
            </w:rPr>
            <w:t>Planejamento Geral – Pelotas</w:t>
          </w:r>
          <w:r>
            <w:rPr>
              <w:noProof/>
              <w:webHidden/>
            </w:rPr>
            <w:tab/>
            <w:t>30</w:t>
          </w:r>
        </w:p>
        <w:p w14:paraId="06ABA233" w14:textId="77777777" w:rsidR="00C03F7A" w:rsidRDefault="00C03F7A">
          <w:pPr>
            <w:pStyle w:val="Sumrio3"/>
            <w:tabs>
              <w:tab w:val="left" w:pos="1200"/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</w:pPr>
          <w:r>
            <w:rPr>
              <w:noProof/>
            </w:rPr>
            <w:t>6.2.4.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  <w:tab/>
          </w:r>
          <w:r>
            <w:rPr>
              <w:noProof/>
            </w:rPr>
            <w:t>Planejamento Geral – Caxias do Sul</w:t>
          </w:r>
          <w:r>
            <w:rPr>
              <w:noProof/>
              <w:webHidden/>
            </w:rPr>
            <w:tab/>
            <w:t>30</w:t>
          </w:r>
        </w:p>
        <w:p w14:paraId="017A2CE9" w14:textId="77777777" w:rsidR="00C03F7A" w:rsidRDefault="00C03F7A">
          <w:pPr>
            <w:pStyle w:val="Sumrio3"/>
            <w:tabs>
              <w:tab w:val="left" w:pos="1200"/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</w:pPr>
          <w:r>
            <w:rPr>
              <w:noProof/>
            </w:rPr>
            <w:t>6.2.5.</w:t>
          </w:r>
          <w:r>
            <w:rPr>
              <w:rFonts w:asciiTheme="minorHAnsi" w:eastAsiaTheme="minorEastAsia" w:hAnsiTheme="minorHAnsi" w:cstheme="minorBidi"/>
              <w:noProof/>
              <w:sz w:val="24"/>
              <w:szCs w:val="24"/>
              <w:lang w:val="pt-BR" w:eastAsia="pt-BR" w:bidi="ar-SA"/>
            </w:rPr>
            <w:tab/>
          </w:r>
          <w:r>
            <w:rPr>
              <w:noProof/>
            </w:rPr>
            <w:t>Planejamento Geral – Passo Fundo</w:t>
          </w:r>
          <w:r>
            <w:rPr>
              <w:noProof/>
              <w:webHidden/>
            </w:rPr>
            <w:tab/>
            <w:t>31</w:t>
          </w:r>
        </w:p>
        <w:p w14:paraId="4719AAD4" w14:textId="77777777" w:rsidR="00C03F7A" w:rsidRDefault="00C03F7A">
          <w:pPr>
            <w:pStyle w:val="Sumrio1"/>
            <w:tabs>
              <w:tab w:val="right" w:leader="dot" w:pos="9816"/>
            </w:tabs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</w:pPr>
          <w:r w:rsidRPr="00C26856">
            <w:rPr>
              <w:b/>
              <w:bCs/>
              <w:noProof/>
            </w:rPr>
            <w:t>7.</w:t>
          </w:r>
          <w:r>
            <w:rPr>
              <w:rFonts w:asciiTheme="minorHAnsi" w:eastAsiaTheme="minorEastAsia" w:hAnsiTheme="minorHAnsi" w:cstheme="minorBidi"/>
              <w:noProof/>
              <w:lang w:val="pt-BR" w:eastAsia="pt-BR" w:bidi="ar-SA"/>
            </w:rPr>
            <w:tab/>
          </w:r>
          <w:r w:rsidRPr="00C26856">
            <w:rPr>
              <w:b/>
              <w:bCs/>
              <w:noProof/>
            </w:rPr>
            <w:t>AFERIÇÃO DE RESULTADOS</w:t>
          </w:r>
          <w:r>
            <w:rPr>
              <w:noProof/>
              <w:webHidden/>
            </w:rPr>
            <w:tab/>
            <w:t>31</w:t>
          </w:r>
        </w:p>
        <w:p w14:paraId="358ABF97" w14:textId="3EBB6C18" w:rsidR="00C509FA" w:rsidRDefault="00071D07" w:rsidP="00071D07">
          <w:pPr>
            <w:outlineLvl w:val="2"/>
            <w:rPr>
              <w:b/>
              <w:sz w:val="72"/>
            </w:rPr>
          </w:pPr>
          <w:r>
            <w:rPr>
              <w:b/>
              <w:bCs/>
            </w:rPr>
            <w:fldChar w:fldCharType="end"/>
          </w:r>
        </w:p>
      </w:sdtContent>
    </w:sdt>
    <w:p w14:paraId="1E6EB19A" w14:textId="77777777" w:rsidR="00C509FA" w:rsidRDefault="00C509FA">
      <w:pPr>
        <w:rPr>
          <w:b/>
          <w:sz w:val="72"/>
        </w:rPr>
      </w:pPr>
    </w:p>
    <w:p w14:paraId="2C871A37" w14:textId="56058373" w:rsidR="006D3993" w:rsidRDefault="006D3993">
      <w:pPr>
        <w:rPr>
          <w:b/>
          <w:sz w:val="72"/>
        </w:rPr>
      </w:pPr>
    </w:p>
    <w:p w14:paraId="2FC5DD2F" w14:textId="56AE35CF" w:rsidR="00C04685" w:rsidRDefault="00C04685">
      <w:pPr>
        <w:sectPr w:rsidR="00C04685">
          <w:headerReference w:type="default" r:id="rId8"/>
          <w:footerReference w:type="default" r:id="rId9"/>
          <w:pgSz w:w="11906" w:h="16838"/>
          <w:pgMar w:top="1460" w:right="1100" w:bottom="1080" w:left="980" w:header="0" w:footer="891" w:gutter="0"/>
          <w:cols w:space="720"/>
          <w:formProt w:val="0"/>
          <w:docGrid w:linePitch="100" w:charSpace="4096"/>
        </w:sectPr>
      </w:pPr>
    </w:p>
    <w:p w14:paraId="54C31590" w14:textId="2F6A0B85" w:rsidR="00C04685" w:rsidRDefault="00362C37">
      <w:pPr>
        <w:pStyle w:val="Corpodetexto"/>
        <w:numPr>
          <w:ilvl w:val="0"/>
          <w:numId w:val="8"/>
        </w:numPr>
        <w:spacing w:before="90"/>
        <w:ind w:left="284" w:hanging="284"/>
        <w:jc w:val="both"/>
        <w:outlineLvl w:val="0"/>
        <w:rPr>
          <w:b/>
          <w:bCs/>
        </w:rPr>
      </w:pPr>
      <w:bookmarkStart w:id="1" w:name="_Toc99909432"/>
      <w:r>
        <w:rPr>
          <w:b/>
          <w:bCs/>
        </w:rPr>
        <w:lastRenderedPageBreak/>
        <w:t>INTRODUÇÃO</w:t>
      </w:r>
      <w:bookmarkEnd w:id="1"/>
    </w:p>
    <w:p w14:paraId="5B1F05B6" w14:textId="77777777" w:rsidR="00C04685" w:rsidRDefault="00362C37">
      <w:pPr>
        <w:tabs>
          <w:tab w:val="left" w:pos="461"/>
        </w:tabs>
        <w:spacing w:before="217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O Plano de Fiscalização tem o objetivo consolidar e divulgar as diretrizes de atuação da Gerência de Fiscalização do Conselho de Arquitetura e Urbanismo do Rio Grande do Sul (CAU/RS). Ao longo do documento será exposto como a Gerência está organizada e quais as estratégias utilizadas para atendimento da demanda de fiscalização do exercício da profissão de arquitetura e urbanismo no Rio Grande do Sul.</w:t>
      </w:r>
    </w:p>
    <w:p w14:paraId="502AED22" w14:textId="4277B6D0" w:rsidR="00C04685" w:rsidRDefault="00362C37">
      <w:pPr>
        <w:tabs>
          <w:tab w:val="left" w:pos="461"/>
        </w:tabs>
        <w:spacing w:before="217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O trabalho foi desenvolvido pela Gerência de Fiscalização</w:t>
      </w:r>
      <w:r w:rsidR="00AE07A6">
        <w:rPr>
          <w:sz w:val="24"/>
          <w:szCs w:val="24"/>
        </w:rPr>
        <w:t xml:space="preserve"> em conjunto com a Coordenação de Fiscalização e Supervisão de Fiscalização</w:t>
      </w:r>
      <w:r>
        <w:rPr>
          <w:sz w:val="24"/>
          <w:szCs w:val="24"/>
        </w:rPr>
        <w:t>, a partir da solicitação da Comissão de Exercício Profissional do CAU/RS (CEP/RS), levando em conta experiências de outros CAU/UF na elaboração de seus planos.</w:t>
      </w:r>
    </w:p>
    <w:p w14:paraId="19D81F46" w14:textId="77777777" w:rsidR="00C04685" w:rsidRDefault="00C04685">
      <w:pPr>
        <w:pStyle w:val="Corpodetexto"/>
        <w:rPr>
          <w:sz w:val="26"/>
        </w:rPr>
      </w:pPr>
    </w:p>
    <w:p w14:paraId="133485D1" w14:textId="77777777" w:rsidR="00C04685" w:rsidRDefault="00362C37">
      <w:pPr>
        <w:pStyle w:val="Corpodetexto"/>
        <w:numPr>
          <w:ilvl w:val="0"/>
          <w:numId w:val="8"/>
        </w:numPr>
        <w:spacing w:before="90"/>
        <w:ind w:left="284" w:hanging="284"/>
        <w:jc w:val="both"/>
        <w:outlineLvl w:val="0"/>
        <w:rPr>
          <w:b/>
          <w:bCs/>
          <w:sz w:val="26"/>
        </w:rPr>
      </w:pPr>
      <w:bookmarkStart w:id="2" w:name="_Toc99909433"/>
      <w:r>
        <w:rPr>
          <w:b/>
          <w:bCs/>
        </w:rPr>
        <w:t>PLANEJAMENTO</w:t>
      </w:r>
      <w:r>
        <w:rPr>
          <w:b/>
          <w:bCs/>
          <w:sz w:val="26"/>
        </w:rPr>
        <w:t xml:space="preserve"> ESTRATÉGICO</w:t>
      </w:r>
      <w:bookmarkEnd w:id="2"/>
      <w:r>
        <w:rPr>
          <w:b/>
          <w:bCs/>
          <w:sz w:val="26"/>
        </w:rPr>
        <w:t xml:space="preserve"> </w:t>
      </w:r>
    </w:p>
    <w:p w14:paraId="60FE5E0B" w14:textId="781EB408" w:rsidR="00C04685" w:rsidRDefault="00362C37">
      <w:pPr>
        <w:pStyle w:val="PargrafodaLista"/>
        <w:numPr>
          <w:ilvl w:val="1"/>
          <w:numId w:val="9"/>
        </w:numPr>
        <w:tabs>
          <w:tab w:val="left" w:pos="461"/>
        </w:tabs>
        <w:spacing w:before="217"/>
        <w:ind w:left="1004"/>
        <w:outlineLvl w:val="1"/>
        <w:rPr>
          <w:sz w:val="24"/>
          <w:szCs w:val="24"/>
        </w:rPr>
      </w:pPr>
      <w:bookmarkStart w:id="3" w:name="_Toc99909434"/>
      <w:r>
        <w:rPr>
          <w:sz w:val="24"/>
          <w:szCs w:val="24"/>
        </w:rPr>
        <w:t>Missão</w:t>
      </w:r>
      <w:r w:rsidR="00AE07A6">
        <w:rPr>
          <w:sz w:val="24"/>
          <w:szCs w:val="24"/>
        </w:rPr>
        <w:t xml:space="preserve">, Visão e Valores </w:t>
      </w:r>
      <w:r>
        <w:rPr>
          <w:sz w:val="24"/>
          <w:szCs w:val="24"/>
        </w:rPr>
        <w:t>do CAU/RS</w:t>
      </w:r>
      <w:bookmarkEnd w:id="3"/>
    </w:p>
    <w:p w14:paraId="196AB1E7" w14:textId="085BF52F" w:rsidR="00C04685" w:rsidRDefault="00AE07A6">
      <w:pPr>
        <w:tabs>
          <w:tab w:val="left" w:pos="461"/>
        </w:tabs>
        <w:spacing w:before="217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Missão: </w:t>
      </w:r>
      <w:r w:rsidR="00362C37">
        <w:rPr>
          <w:sz w:val="24"/>
          <w:szCs w:val="24"/>
        </w:rPr>
        <w:t>Promover a arquitetura e urbanismo para todos e todas.</w:t>
      </w:r>
    </w:p>
    <w:p w14:paraId="6699698F" w14:textId="0B8987F7" w:rsidR="00AE07A6" w:rsidRDefault="00AE07A6" w:rsidP="00AE07A6">
      <w:pPr>
        <w:tabs>
          <w:tab w:val="left" w:pos="461"/>
        </w:tabs>
        <w:spacing w:before="217"/>
        <w:ind w:left="284"/>
        <w:jc w:val="both"/>
        <w:rPr>
          <w:sz w:val="24"/>
          <w:szCs w:val="24"/>
        </w:rPr>
      </w:pPr>
      <w:r>
        <w:t xml:space="preserve">Visão: </w:t>
      </w:r>
      <w:r>
        <w:rPr>
          <w:sz w:val="24"/>
          <w:szCs w:val="24"/>
        </w:rPr>
        <w:t>Ser reconhecido como referência na defesa e fomento das boas práticas de arquitetura e urbanismo</w:t>
      </w:r>
      <w:bookmarkStart w:id="4" w:name="_bookmark4"/>
      <w:bookmarkEnd w:id="4"/>
      <w:r>
        <w:rPr>
          <w:sz w:val="24"/>
          <w:szCs w:val="24"/>
        </w:rPr>
        <w:t>.</w:t>
      </w:r>
    </w:p>
    <w:p w14:paraId="170FC712" w14:textId="5354AC38" w:rsidR="008E5056" w:rsidRDefault="00AE07A6" w:rsidP="008E5056">
      <w:pPr>
        <w:tabs>
          <w:tab w:val="left" w:pos="461"/>
        </w:tabs>
        <w:spacing w:before="217"/>
        <w:ind w:left="284"/>
        <w:jc w:val="both"/>
      </w:pPr>
      <w:r>
        <w:t xml:space="preserve">Valores: </w:t>
      </w:r>
      <w:r w:rsidR="008E5056">
        <w:t>É</w:t>
      </w:r>
      <w:r w:rsidRPr="00AE07A6">
        <w:rPr>
          <w:sz w:val="24"/>
          <w:szCs w:val="24"/>
        </w:rPr>
        <w:t>tica e transparência</w:t>
      </w:r>
      <w:r w:rsidR="008E5056">
        <w:rPr>
          <w:sz w:val="24"/>
          <w:szCs w:val="24"/>
        </w:rPr>
        <w:t xml:space="preserve">; </w:t>
      </w:r>
      <w:r w:rsidR="008E5056">
        <w:t>excelência</w:t>
      </w:r>
      <w:r>
        <w:t xml:space="preserve"> organizacional</w:t>
      </w:r>
      <w:r w:rsidR="008E5056">
        <w:t>; c</w:t>
      </w:r>
      <w:r>
        <w:t>omprometimento com a inovação</w:t>
      </w:r>
      <w:r w:rsidR="008E5056">
        <w:t>; u</w:t>
      </w:r>
      <w:r>
        <w:t>nicidade e integração</w:t>
      </w:r>
      <w:r w:rsidR="008E5056">
        <w:t>; democratização</w:t>
      </w:r>
      <w:r>
        <w:t xml:space="preserve"> da informação e conhecimento</w:t>
      </w:r>
      <w:r w:rsidR="008E5056">
        <w:t>; i</w:t>
      </w:r>
      <w:r>
        <w:t>nterlocução da Arquitetura e Urbanismo na sociedade</w:t>
      </w:r>
      <w:r w:rsidR="008E5056">
        <w:t>.</w:t>
      </w:r>
    </w:p>
    <w:p w14:paraId="37D526BB" w14:textId="4C26DEAB" w:rsidR="008E5056" w:rsidRPr="008E5056" w:rsidRDefault="00AE07A6" w:rsidP="008E5056">
      <w:pPr>
        <w:pStyle w:val="PargrafodaLista"/>
        <w:numPr>
          <w:ilvl w:val="1"/>
          <w:numId w:val="9"/>
        </w:numPr>
        <w:tabs>
          <w:tab w:val="left" w:pos="461"/>
        </w:tabs>
        <w:spacing w:before="217"/>
        <w:ind w:left="1004"/>
        <w:outlineLvl w:val="1"/>
        <w:rPr>
          <w:sz w:val="24"/>
          <w:szCs w:val="24"/>
        </w:rPr>
      </w:pPr>
      <w:bookmarkStart w:id="5" w:name="_bookmark3"/>
      <w:bookmarkEnd w:id="5"/>
      <w:r>
        <w:rPr>
          <w:sz w:val="24"/>
          <w:szCs w:val="24"/>
        </w:rPr>
        <w:t>Mapa Estratégico</w:t>
      </w:r>
    </w:p>
    <w:p w14:paraId="152B6581" w14:textId="18E37630" w:rsidR="006D0204" w:rsidRDefault="006D0204" w:rsidP="006D0204">
      <w:pPr>
        <w:pStyle w:val="Corpodetexto"/>
        <w:ind w:left="360"/>
        <w:jc w:val="both"/>
      </w:pPr>
    </w:p>
    <w:p w14:paraId="5E650403" w14:textId="77777777" w:rsidR="008E5056" w:rsidRDefault="008E5056">
      <w:pPr>
        <w:pStyle w:val="Corpodetexto"/>
        <w:ind w:left="284"/>
        <w:jc w:val="both"/>
      </w:pPr>
    </w:p>
    <w:p w14:paraId="5D72FC06" w14:textId="725FC066" w:rsidR="00C04685" w:rsidRDefault="008E5056">
      <w:pPr>
        <w:pStyle w:val="Corpodetexto"/>
        <w:ind w:left="284"/>
        <w:jc w:val="both"/>
      </w:pPr>
      <w:r w:rsidRPr="003170FC">
        <w:rPr>
          <w:noProof/>
          <w:lang w:val="pt-BR" w:eastAsia="pt-BR" w:bidi="ar-SA"/>
        </w:rPr>
        <w:drawing>
          <wp:anchor distT="0" distB="0" distL="114300" distR="114300" simplePos="0" relativeHeight="251658240" behindDoc="1" locked="0" layoutInCell="1" allowOverlap="1" wp14:anchorId="473E1533" wp14:editId="0BD90E75">
            <wp:simplePos x="0" y="0"/>
            <wp:positionH relativeFrom="column">
              <wp:posOffset>259545</wp:posOffset>
            </wp:positionH>
            <wp:positionV relativeFrom="paragraph">
              <wp:posOffset>2161</wp:posOffset>
            </wp:positionV>
            <wp:extent cx="5114925" cy="3960495"/>
            <wp:effectExtent l="0" t="0" r="9525" b="1905"/>
            <wp:wrapSquare wrapText="bothSides"/>
            <wp:docPr id="19" name="Imagem 19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Texto&#10;&#10;Descrição gerada automaticamente com confiança médi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3B57B6" w14:textId="77777777" w:rsidR="00C04685" w:rsidRDefault="00362C37">
      <w:pPr>
        <w:pStyle w:val="PargrafodaLista"/>
        <w:numPr>
          <w:ilvl w:val="1"/>
          <w:numId w:val="9"/>
        </w:numPr>
        <w:tabs>
          <w:tab w:val="left" w:pos="461"/>
        </w:tabs>
        <w:spacing w:before="217"/>
        <w:ind w:left="1004"/>
        <w:outlineLvl w:val="1"/>
        <w:rPr>
          <w:sz w:val="24"/>
          <w:szCs w:val="24"/>
        </w:rPr>
      </w:pPr>
      <w:bookmarkStart w:id="6" w:name="_Toc99909438"/>
      <w:r>
        <w:rPr>
          <w:sz w:val="24"/>
          <w:szCs w:val="24"/>
        </w:rPr>
        <w:lastRenderedPageBreak/>
        <w:t>Objetivo Geral da Fiscalização</w:t>
      </w:r>
      <w:bookmarkEnd w:id="6"/>
    </w:p>
    <w:p w14:paraId="42A09950" w14:textId="77777777" w:rsidR="00C04685" w:rsidRDefault="00362C37">
      <w:pPr>
        <w:tabs>
          <w:tab w:val="left" w:pos="461"/>
        </w:tabs>
        <w:spacing w:before="217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A Fiscalização do CAU/RS tem por objetivo a proteção da sociedade, adotando-se ações de cunho educativo, preventivo e punitivo que visem ao exercício legal, regular e ético da profissão de arquitetura e urbanismo. Em consonância aos objetivos estratégicos do CAU/BR, em suma, busca-se tornar a fiscalização um vetor de melhoria do exercício profissional, gerando segurança a todos e todas, além de promover a valorização da profissão.</w:t>
      </w:r>
    </w:p>
    <w:p w14:paraId="262674BF" w14:textId="77777777" w:rsidR="00C04685" w:rsidRDefault="00362C37">
      <w:pPr>
        <w:tabs>
          <w:tab w:val="left" w:pos="461"/>
        </w:tabs>
        <w:spacing w:before="217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Para fins de compreensão dos objetivos específicos, cumpre informar que o objeto da fiscalização do CAU/RS são as atividades técnicas atribuição dos(as) arquitetos(as) e urbanistas, estas dispostas na Lei 12.378/2010, pormenorizadas em resoluções do CAU/BR na forma vigente.</w:t>
      </w:r>
    </w:p>
    <w:p w14:paraId="2C597F55" w14:textId="77777777" w:rsidR="00C04685" w:rsidRDefault="00362C37">
      <w:pPr>
        <w:tabs>
          <w:tab w:val="left" w:pos="461"/>
        </w:tabs>
        <w:spacing w:before="217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Em suma, através da coibição do exercício ilegal da profissão, da apuração de infrações ético-disciplinares e da regularização de infrações cujo fato gerador possa ser sanado, a fiscalização do CAU/RS atuará sempre em prol do interesse público e do benefício da sociedade e da profissão de arquitetura e urbanismo como um todo.</w:t>
      </w:r>
    </w:p>
    <w:p w14:paraId="00769F59" w14:textId="77777777" w:rsidR="00C04685" w:rsidRDefault="00C04685">
      <w:pPr>
        <w:tabs>
          <w:tab w:val="left" w:pos="461"/>
        </w:tabs>
        <w:spacing w:before="217"/>
        <w:ind w:left="284"/>
        <w:rPr>
          <w:sz w:val="24"/>
          <w:szCs w:val="24"/>
        </w:rPr>
      </w:pPr>
    </w:p>
    <w:p w14:paraId="61CBC709" w14:textId="77777777" w:rsidR="00C04685" w:rsidRDefault="00362C37">
      <w:pPr>
        <w:pStyle w:val="PargrafodaLista"/>
        <w:numPr>
          <w:ilvl w:val="1"/>
          <w:numId w:val="9"/>
        </w:numPr>
        <w:tabs>
          <w:tab w:val="left" w:pos="461"/>
        </w:tabs>
        <w:spacing w:before="217"/>
        <w:ind w:left="1004"/>
        <w:outlineLvl w:val="1"/>
        <w:rPr>
          <w:sz w:val="24"/>
          <w:szCs w:val="24"/>
        </w:rPr>
      </w:pPr>
      <w:bookmarkStart w:id="7" w:name="_Toc99909439"/>
      <w:r>
        <w:rPr>
          <w:sz w:val="24"/>
          <w:szCs w:val="24"/>
        </w:rPr>
        <w:t>Objetivos Específicos</w:t>
      </w:r>
      <w:bookmarkEnd w:id="7"/>
    </w:p>
    <w:p w14:paraId="619F9CD4" w14:textId="77777777" w:rsidR="00C04685" w:rsidRDefault="00C04685">
      <w:pPr>
        <w:pStyle w:val="Corpodetexto"/>
        <w:spacing w:before="90"/>
        <w:ind w:left="284"/>
        <w:jc w:val="both"/>
        <w:rPr>
          <w:highlight w:val="yellow"/>
        </w:rPr>
      </w:pPr>
    </w:p>
    <w:p w14:paraId="43506049" w14:textId="77777777" w:rsidR="00C04685" w:rsidRDefault="00362C37">
      <w:pPr>
        <w:pStyle w:val="Corpodetexto"/>
        <w:numPr>
          <w:ilvl w:val="0"/>
          <w:numId w:val="10"/>
        </w:numPr>
        <w:ind w:left="1364"/>
        <w:jc w:val="both"/>
      </w:pPr>
      <w:r>
        <w:t>Combater o exercício ilegal da profissão;</w:t>
      </w:r>
    </w:p>
    <w:p w14:paraId="7D8AA03D" w14:textId="77777777" w:rsidR="00C04685" w:rsidRDefault="00362C37">
      <w:pPr>
        <w:pStyle w:val="Corpodetexto"/>
        <w:numPr>
          <w:ilvl w:val="0"/>
          <w:numId w:val="10"/>
        </w:numPr>
        <w:ind w:left="1364"/>
        <w:jc w:val="both"/>
      </w:pPr>
      <w:r>
        <w:t>Garantir a aplicação do Código de Ética e Disciplina;</w:t>
      </w:r>
    </w:p>
    <w:p w14:paraId="4A324E8D" w14:textId="77777777" w:rsidR="00C04685" w:rsidRDefault="00362C37">
      <w:pPr>
        <w:pStyle w:val="Corpodetexto"/>
        <w:numPr>
          <w:ilvl w:val="0"/>
          <w:numId w:val="10"/>
        </w:numPr>
        <w:ind w:left="1364"/>
        <w:jc w:val="both"/>
      </w:pPr>
      <w:r>
        <w:t>Pugnar pela atuação legal e regular da profissão;</w:t>
      </w:r>
    </w:p>
    <w:p w14:paraId="06FC63F3" w14:textId="77777777" w:rsidR="00C04685" w:rsidRDefault="00362C37">
      <w:pPr>
        <w:pStyle w:val="Corpodetexto"/>
        <w:numPr>
          <w:ilvl w:val="0"/>
          <w:numId w:val="10"/>
        </w:numPr>
        <w:ind w:left="1364"/>
        <w:jc w:val="both"/>
      </w:pPr>
      <w:r>
        <w:t>Disseminar e valorizar a arquitetura e urbanismo perante a sociedade;</w:t>
      </w:r>
    </w:p>
    <w:p w14:paraId="1B9303E6" w14:textId="77777777" w:rsidR="00C04685" w:rsidRDefault="00362C37">
      <w:pPr>
        <w:pStyle w:val="Corpodetexto"/>
        <w:numPr>
          <w:ilvl w:val="0"/>
          <w:numId w:val="10"/>
        </w:numPr>
        <w:ind w:left="1364"/>
        <w:jc w:val="both"/>
      </w:pPr>
      <w:r>
        <w:t>Primar pela excelência da fiscalização;</w:t>
      </w:r>
    </w:p>
    <w:p w14:paraId="72093EE1" w14:textId="77777777" w:rsidR="00C04685" w:rsidRDefault="00362C37">
      <w:pPr>
        <w:pStyle w:val="Corpodetexto"/>
        <w:numPr>
          <w:ilvl w:val="0"/>
          <w:numId w:val="10"/>
        </w:numPr>
        <w:ind w:left="1364"/>
        <w:jc w:val="both"/>
      </w:pPr>
      <w:r>
        <w:t>Aprimorar e inovar os processos e ações, buscando a economicidade de recursos materiais e de pessoal e a ampliação dos resultados;</w:t>
      </w:r>
    </w:p>
    <w:p w14:paraId="67BE4402" w14:textId="77777777" w:rsidR="00C04685" w:rsidRDefault="00362C37">
      <w:pPr>
        <w:pStyle w:val="Corpodetexto"/>
        <w:numPr>
          <w:ilvl w:val="0"/>
          <w:numId w:val="10"/>
        </w:numPr>
        <w:ind w:left="1364"/>
        <w:jc w:val="both"/>
      </w:pPr>
      <w:r>
        <w:t>Ampliar e aprimorar as ações de fiscalização, propondo frentes de fiscalização direcionadas considerando as características de cada região do estado;</w:t>
      </w:r>
    </w:p>
    <w:p w14:paraId="0943EDC0" w14:textId="77777777" w:rsidR="00C04685" w:rsidRDefault="00362C37">
      <w:pPr>
        <w:pStyle w:val="Corpodetexto"/>
        <w:numPr>
          <w:ilvl w:val="0"/>
          <w:numId w:val="10"/>
        </w:numPr>
        <w:ind w:left="1364"/>
        <w:jc w:val="both"/>
      </w:pPr>
      <w:r>
        <w:t xml:space="preserve">Aprofundar as ações do CAU Mais Perto, buscando presença em todo o território com ações descentralizadas e abrangentes; </w:t>
      </w:r>
    </w:p>
    <w:p w14:paraId="0E049D3E" w14:textId="77777777" w:rsidR="00C04685" w:rsidRDefault="00362C37">
      <w:pPr>
        <w:pStyle w:val="Corpodetexto"/>
        <w:numPr>
          <w:ilvl w:val="0"/>
          <w:numId w:val="10"/>
        </w:numPr>
        <w:ind w:left="1364"/>
        <w:jc w:val="both"/>
      </w:pPr>
      <w:r>
        <w:t>Implantar e manter os Escritórios Regionais, para atendimento à sociedade e aos profissionais da região;</w:t>
      </w:r>
    </w:p>
    <w:p w14:paraId="621119BB" w14:textId="77777777" w:rsidR="00C04685" w:rsidRDefault="00362C37">
      <w:pPr>
        <w:pStyle w:val="Corpodetexto"/>
        <w:numPr>
          <w:ilvl w:val="0"/>
          <w:numId w:val="10"/>
        </w:numPr>
        <w:ind w:left="1364"/>
        <w:jc w:val="both"/>
      </w:pPr>
      <w:r>
        <w:t>Ampliar as ações de fiscalização no interior</w:t>
      </w:r>
      <w:bookmarkStart w:id="8" w:name="_bookmark5"/>
      <w:bookmarkEnd w:id="8"/>
      <w:r>
        <w:t>, as quais serão norteadas pela localização geográfica dos escritórios regionais;</w:t>
      </w:r>
    </w:p>
    <w:p w14:paraId="4514FC57" w14:textId="77777777" w:rsidR="00C04685" w:rsidRDefault="00362C37">
      <w:pPr>
        <w:pStyle w:val="Corpodetexto"/>
        <w:numPr>
          <w:ilvl w:val="0"/>
          <w:numId w:val="10"/>
        </w:numPr>
        <w:ind w:left="1364"/>
        <w:jc w:val="both"/>
      </w:pPr>
      <w:r>
        <w:t>Promover a fiscalização com foco no interesse público;</w:t>
      </w:r>
    </w:p>
    <w:p w14:paraId="5121748A" w14:textId="77777777" w:rsidR="00C04685" w:rsidRDefault="00362C37">
      <w:pPr>
        <w:pStyle w:val="Corpodetexto"/>
        <w:numPr>
          <w:ilvl w:val="0"/>
          <w:numId w:val="10"/>
        </w:numPr>
        <w:ind w:left="1364"/>
        <w:jc w:val="both"/>
      </w:pPr>
      <w:r>
        <w:t>Fiscalizar contratações públicas que contenham ilegalidades referente ao exercício de arquitetura e urbanismo, bem como encaminhar às instâncias superiores do CAU/RS os casos em que, não havendo providências cabíveis pela Unidade de Fiscalização, seja pertinente ação institucional do Conselho;</w:t>
      </w:r>
    </w:p>
    <w:p w14:paraId="0B80B14C" w14:textId="77777777" w:rsidR="00C04685" w:rsidRDefault="00362C37">
      <w:pPr>
        <w:pStyle w:val="Corpodetexto"/>
        <w:numPr>
          <w:ilvl w:val="0"/>
          <w:numId w:val="10"/>
        </w:numPr>
        <w:ind w:left="1364"/>
        <w:jc w:val="both"/>
      </w:pPr>
      <w:r>
        <w:t>Utilizar a comunicação como estratégia de fiscalização e de reconhecimento do profissional;</w:t>
      </w:r>
    </w:p>
    <w:p w14:paraId="631E57F2" w14:textId="77777777" w:rsidR="00C04685" w:rsidRDefault="00362C37">
      <w:pPr>
        <w:pStyle w:val="Corpodetexto"/>
        <w:numPr>
          <w:ilvl w:val="0"/>
          <w:numId w:val="10"/>
        </w:numPr>
        <w:ind w:left="1364"/>
        <w:jc w:val="both"/>
      </w:pPr>
      <w:r>
        <w:t>Fomentar parcerias institucionais, convênios e termos de cooperação com órgãos públicos;</w:t>
      </w:r>
    </w:p>
    <w:p w14:paraId="1E20C69E" w14:textId="77777777" w:rsidR="00C04685" w:rsidRDefault="00362C37">
      <w:pPr>
        <w:pStyle w:val="Corpodetexto"/>
        <w:numPr>
          <w:ilvl w:val="0"/>
          <w:numId w:val="10"/>
        </w:numPr>
        <w:ind w:left="1364"/>
        <w:jc w:val="both"/>
      </w:pPr>
      <w:r>
        <w:t>Trabalhar com responsabilidade, economia e transparência;</w:t>
      </w:r>
    </w:p>
    <w:p w14:paraId="6A705DDC" w14:textId="77777777" w:rsidR="00C04685" w:rsidRDefault="00362C37">
      <w:pPr>
        <w:pStyle w:val="Corpodetexto"/>
        <w:numPr>
          <w:ilvl w:val="0"/>
          <w:numId w:val="10"/>
        </w:numPr>
        <w:ind w:left="1364"/>
        <w:jc w:val="both"/>
      </w:pPr>
      <w:r>
        <w:t>Gestão ética, responsável, eficiente, democrática, transparente, participativa e descentralizada.</w:t>
      </w:r>
    </w:p>
    <w:p w14:paraId="73CD9F2E" w14:textId="6457C3C6" w:rsidR="00C04685" w:rsidRDefault="00C04685">
      <w:pPr>
        <w:pStyle w:val="Corpodetexto"/>
        <w:spacing w:before="90"/>
        <w:jc w:val="both"/>
      </w:pPr>
      <w:bookmarkStart w:id="9" w:name="_bookmark7"/>
      <w:bookmarkEnd w:id="9"/>
    </w:p>
    <w:p w14:paraId="15FE7739" w14:textId="5E307596" w:rsidR="008E5056" w:rsidRDefault="008E5056">
      <w:pPr>
        <w:pStyle w:val="Corpodetexto"/>
        <w:spacing w:before="90"/>
        <w:jc w:val="both"/>
      </w:pPr>
    </w:p>
    <w:p w14:paraId="041BD7F5" w14:textId="77777777" w:rsidR="008E5056" w:rsidRDefault="008E5056">
      <w:pPr>
        <w:pStyle w:val="Corpodetexto"/>
        <w:spacing w:before="90"/>
        <w:jc w:val="both"/>
      </w:pPr>
    </w:p>
    <w:p w14:paraId="326094E2" w14:textId="77777777" w:rsidR="00C04685" w:rsidRDefault="00362C37">
      <w:pPr>
        <w:pStyle w:val="Corpodetexto"/>
        <w:numPr>
          <w:ilvl w:val="0"/>
          <w:numId w:val="9"/>
        </w:numPr>
        <w:spacing w:before="90"/>
        <w:jc w:val="both"/>
        <w:outlineLvl w:val="0"/>
        <w:rPr>
          <w:b/>
          <w:bCs/>
        </w:rPr>
      </w:pPr>
      <w:bookmarkStart w:id="10" w:name="_Toc99909440"/>
      <w:r>
        <w:rPr>
          <w:b/>
          <w:bCs/>
        </w:rPr>
        <w:lastRenderedPageBreak/>
        <w:t>FUNDAMENTAÇÃO LEGAL</w:t>
      </w:r>
      <w:bookmarkEnd w:id="10"/>
    </w:p>
    <w:p w14:paraId="3E3C6E9B" w14:textId="77777777" w:rsidR="00C04685" w:rsidRDefault="00C04685">
      <w:pPr>
        <w:pStyle w:val="Corpodetexto"/>
        <w:spacing w:before="90"/>
        <w:jc w:val="both"/>
      </w:pPr>
    </w:p>
    <w:p w14:paraId="2F6BF53E" w14:textId="77777777" w:rsidR="00C04685" w:rsidRDefault="00362C37" w:rsidP="00071D07">
      <w:pPr>
        <w:pStyle w:val="PargrafodaLista"/>
        <w:numPr>
          <w:ilvl w:val="1"/>
          <w:numId w:val="9"/>
        </w:numPr>
        <w:spacing w:after="120"/>
        <w:jc w:val="both"/>
        <w:outlineLvl w:val="2"/>
        <w:rPr>
          <w:sz w:val="24"/>
          <w:szCs w:val="24"/>
        </w:rPr>
      </w:pPr>
      <w:bookmarkStart w:id="11" w:name="_Toc99909441"/>
      <w:r>
        <w:rPr>
          <w:sz w:val="24"/>
          <w:szCs w:val="24"/>
        </w:rPr>
        <w:t>Regramento Geral</w:t>
      </w:r>
      <w:bookmarkEnd w:id="11"/>
    </w:p>
    <w:p w14:paraId="5BAC298F" w14:textId="77777777" w:rsidR="00C04685" w:rsidRDefault="00362C37">
      <w:pPr>
        <w:pStyle w:val="PargrafodaLista"/>
        <w:spacing w:after="120"/>
        <w:ind w:left="720" w:firstLine="0"/>
        <w:jc w:val="both"/>
        <w:rPr>
          <w:sz w:val="24"/>
          <w:szCs w:val="24"/>
        </w:rPr>
      </w:pPr>
      <w:r>
        <w:rPr>
          <w:sz w:val="24"/>
          <w:szCs w:val="24"/>
        </w:rPr>
        <w:t>A Lei nº 12.378/2010 regulamentou o exercício de arquitetura e urbanismo e criou o Conselho de Arquitetura e Urbanismo do Brasil (CAU/BR) e os Conselhos de Arquitetura e Urbanismo dos Estados e do Distrito Federal (CAU/UF e CAU/DF).</w:t>
      </w:r>
    </w:p>
    <w:p w14:paraId="76C32B36" w14:textId="77777777" w:rsidR="00C04685" w:rsidRDefault="00362C37">
      <w:pPr>
        <w:pStyle w:val="Corpodetexto"/>
        <w:spacing w:before="90"/>
        <w:ind w:left="720"/>
        <w:jc w:val="both"/>
      </w:pPr>
      <w:r>
        <w:t xml:space="preserve">Determinadas atividades profissionais, hoje, detalhadas na Resolução CAU/BR nº 21/2012, são atribuições legais dos(as) arquitetos(as) e urbanistas e, portanto, requerem a presença de profissional legalmente habilitado(a), emitindo documento de responsabilidade técnica para a sua realização. </w:t>
      </w:r>
    </w:p>
    <w:p w14:paraId="385DB5C5" w14:textId="77777777" w:rsidR="00C04685" w:rsidRDefault="00362C37">
      <w:pPr>
        <w:pStyle w:val="Corpodetexto"/>
        <w:spacing w:before="90"/>
        <w:ind w:left="720"/>
        <w:jc w:val="both"/>
      </w:pPr>
      <w:r>
        <w:t xml:space="preserve">Os CAU/UF e o CAU/DF são autarquias federais cuja função é orientar, disciplinar e fiscalizar o exercício da profissão de arquitetura e urbanismo, nos termos do § 1º do </w:t>
      </w:r>
      <w:proofErr w:type="spellStart"/>
      <w:r>
        <w:t>Art</w:t>
      </w:r>
      <w:proofErr w:type="spellEnd"/>
      <w:r>
        <w:t>. 24 da Lei 12.378/2010:</w:t>
      </w:r>
    </w:p>
    <w:p w14:paraId="7E1329D8" w14:textId="77777777" w:rsidR="00C04685" w:rsidRDefault="00C04685">
      <w:pPr>
        <w:pStyle w:val="Corpodetexto"/>
        <w:spacing w:before="90"/>
        <w:ind w:left="720"/>
        <w:jc w:val="both"/>
      </w:pPr>
    </w:p>
    <w:p w14:paraId="40393729" w14:textId="77777777" w:rsidR="00C04685" w:rsidRDefault="00362C37">
      <w:pPr>
        <w:spacing w:after="120"/>
        <w:ind w:left="1440"/>
        <w:jc w:val="both"/>
        <w:rPr>
          <w:color w:val="000000"/>
          <w:lang w:eastAsia="pt-BR"/>
        </w:rPr>
      </w:pPr>
      <w:r>
        <w:rPr>
          <w:color w:val="000000"/>
          <w:lang w:eastAsia="pt-BR"/>
        </w:rPr>
        <w:t>“</w:t>
      </w:r>
      <w:r>
        <w:rPr>
          <w:i/>
          <w:color w:val="000000"/>
          <w:lang w:eastAsia="pt-BR"/>
        </w:rPr>
        <w:t>O CAU/BR e os CAU/</w:t>
      </w:r>
      <w:proofErr w:type="spellStart"/>
      <w:r>
        <w:rPr>
          <w:i/>
          <w:color w:val="000000"/>
          <w:lang w:eastAsia="pt-BR"/>
        </w:rPr>
        <w:t>UFs</w:t>
      </w:r>
      <w:proofErr w:type="spellEnd"/>
      <w:r>
        <w:rPr>
          <w:i/>
          <w:color w:val="000000"/>
          <w:lang w:eastAsia="pt-BR"/>
        </w:rPr>
        <w:t xml:space="preserve"> têm como função orientar, disciplinar e </w:t>
      </w:r>
      <w:r>
        <w:rPr>
          <w:b/>
          <w:i/>
          <w:color w:val="000000"/>
          <w:lang w:eastAsia="pt-BR"/>
        </w:rPr>
        <w:t xml:space="preserve">fiscalizar </w:t>
      </w:r>
      <w:r>
        <w:rPr>
          <w:i/>
          <w:color w:val="000000"/>
          <w:lang w:eastAsia="pt-BR"/>
        </w:rPr>
        <w:t>o exercício da profissão de arquitetura e urbanismo, zelar pela fiel observância dos princípios de ética e disciplina da classe em todo o território nacional, bem como pugnar pelo aperfeiçoamento do exercício da arquitetura e urbanismo</w:t>
      </w:r>
      <w:r>
        <w:rPr>
          <w:color w:val="000000"/>
          <w:lang w:eastAsia="pt-BR"/>
        </w:rPr>
        <w:t>.” </w:t>
      </w:r>
    </w:p>
    <w:p w14:paraId="6E05E4C0" w14:textId="77777777" w:rsidR="00C04685" w:rsidRDefault="00C04685">
      <w:pPr>
        <w:pStyle w:val="Corpodetexto"/>
        <w:spacing w:before="90"/>
        <w:ind w:left="720"/>
        <w:jc w:val="both"/>
      </w:pPr>
    </w:p>
    <w:p w14:paraId="7325972D" w14:textId="77777777" w:rsidR="00C04685" w:rsidRDefault="00362C37">
      <w:pPr>
        <w:pStyle w:val="Corpodetexto"/>
        <w:spacing w:before="90"/>
        <w:ind w:left="720"/>
        <w:jc w:val="both"/>
      </w:pPr>
      <w:r>
        <w:t>Cabe ao CAU/UF, dentre outros deveres, o de verificar a regularidade das atividades de arquitetura e urbanismo detalhadas nas resoluções do CAU/BR, em cumprimento à Lei nº 12.378/2010 e às resoluções que dispõem sobre as infrações de exercício profissional e ético-</w:t>
      </w:r>
      <w:proofErr w:type="spellStart"/>
      <w:r>
        <w:t>disicplinares</w:t>
      </w:r>
      <w:proofErr w:type="spellEnd"/>
      <w:r>
        <w:t xml:space="preserve">, promovendo-se o correto encaminhamento de tais demandas dentro do Conselho, conforme dispõe o </w:t>
      </w:r>
      <w:proofErr w:type="spellStart"/>
      <w:r>
        <w:t>art</w:t>
      </w:r>
      <w:proofErr w:type="spellEnd"/>
      <w:r>
        <w:t>. 34 da Lei 12.378/2010:</w:t>
      </w:r>
    </w:p>
    <w:p w14:paraId="04259C40" w14:textId="77777777" w:rsidR="00C04685" w:rsidRDefault="00C04685">
      <w:pPr>
        <w:pStyle w:val="Corpodetexto"/>
        <w:spacing w:before="90"/>
        <w:ind w:left="720"/>
        <w:jc w:val="both"/>
      </w:pPr>
    </w:p>
    <w:p w14:paraId="31E80351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>“</w:t>
      </w:r>
      <w:proofErr w:type="spellStart"/>
      <w:r>
        <w:rPr>
          <w:i/>
          <w:color w:val="000000"/>
          <w:lang w:eastAsia="pt-BR"/>
        </w:rPr>
        <w:t>Art</w:t>
      </w:r>
      <w:proofErr w:type="spellEnd"/>
      <w:r>
        <w:rPr>
          <w:i/>
          <w:color w:val="000000"/>
          <w:lang w:eastAsia="pt-BR"/>
        </w:rPr>
        <w:t xml:space="preserve">. 34. Compete aos </w:t>
      </w:r>
      <w:proofErr w:type="spellStart"/>
      <w:r>
        <w:rPr>
          <w:i/>
          <w:color w:val="000000"/>
          <w:lang w:eastAsia="pt-BR"/>
        </w:rPr>
        <w:t>CAUs</w:t>
      </w:r>
      <w:proofErr w:type="spellEnd"/>
      <w:r>
        <w:rPr>
          <w:i/>
          <w:color w:val="000000"/>
          <w:lang w:eastAsia="pt-BR"/>
        </w:rPr>
        <w:t>:</w:t>
      </w:r>
    </w:p>
    <w:p w14:paraId="2CD3F984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>(...)</w:t>
      </w:r>
    </w:p>
    <w:p w14:paraId="5B18148B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>II - cumprir e fazer cumprir o disposto nesta Lei, no Regimento Geral do CAU/BR, nos demais atos normativos do CAU/BR e nos próprios atos, no âmbito de sua competência; </w:t>
      </w:r>
    </w:p>
    <w:p w14:paraId="45D8FF4C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>III - criar representações e escritórios descentralizados no território de sua jurisdição, na forma do Regimento Geral do CAU/BR; </w:t>
      </w:r>
    </w:p>
    <w:p w14:paraId="30C6E88B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>(...)</w:t>
      </w:r>
    </w:p>
    <w:p w14:paraId="59D3DF7B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 xml:space="preserve">VI - cobrar as anuidades, as multas e os </w:t>
      </w:r>
      <w:proofErr w:type="gramStart"/>
      <w:r>
        <w:rPr>
          <w:i/>
          <w:color w:val="000000"/>
          <w:lang w:eastAsia="pt-BR"/>
        </w:rPr>
        <w:t>Registros</w:t>
      </w:r>
      <w:proofErr w:type="gramEnd"/>
      <w:r>
        <w:rPr>
          <w:i/>
          <w:color w:val="000000"/>
          <w:lang w:eastAsia="pt-BR"/>
        </w:rPr>
        <w:t xml:space="preserve"> de Responsabilidade Técnica; </w:t>
      </w:r>
    </w:p>
    <w:p w14:paraId="30315A5C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>(...)</w:t>
      </w:r>
    </w:p>
    <w:p w14:paraId="70644BBE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>VIII - fiscalizar o exercício das atividades profissionais de arquitetura e urbanismo; </w:t>
      </w:r>
    </w:p>
    <w:p w14:paraId="52BAAD6F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>IX - julgar em primeira instância os processos disciplinares, na forma que determinar o Regimento Geral do CAU/BR; </w:t>
      </w:r>
    </w:p>
    <w:p w14:paraId="5E9C6D70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>(...)</w:t>
      </w:r>
    </w:p>
    <w:p w14:paraId="321F5407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>XIII - manter relatórios públicos de suas atividades; e  </w:t>
      </w:r>
    </w:p>
    <w:p w14:paraId="76E7716C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>XIV - firmar convênios com entidades públicas e privadas.”</w:t>
      </w:r>
    </w:p>
    <w:p w14:paraId="27F7371E" w14:textId="77777777" w:rsidR="00C04685" w:rsidRDefault="00C04685">
      <w:pPr>
        <w:pStyle w:val="Corpodetexto"/>
        <w:spacing w:before="90"/>
        <w:ind w:left="720"/>
        <w:jc w:val="both"/>
      </w:pPr>
    </w:p>
    <w:p w14:paraId="520A4F8A" w14:textId="77777777" w:rsidR="00C04685" w:rsidRDefault="00362C37">
      <w:pPr>
        <w:pStyle w:val="Corpodetexto"/>
        <w:spacing w:before="90"/>
        <w:ind w:left="720"/>
        <w:jc w:val="both"/>
      </w:pPr>
      <w:r>
        <w:t xml:space="preserve">Os ritos de fiscalização do exercício profissional e ético-disciplinar, bem como as infrações e penalidades aplicáveis em cada caso, encontram-se devidamente regrados na forma de resoluções do CAU/BR, utilizando-se, para todos os fins legais, os textos mais recentes em vigor </w:t>
      </w:r>
      <w:r>
        <w:lastRenderedPageBreak/>
        <w:t>para respaldar a atuação da fiscalização do CAU/RS.</w:t>
      </w:r>
    </w:p>
    <w:p w14:paraId="709A5292" w14:textId="77777777" w:rsidR="00C04685" w:rsidRDefault="00362C37">
      <w:pPr>
        <w:pStyle w:val="Corpodetexto"/>
        <w:spacing w:before="90"/>
        <w:ind w:left="720"/>
        <w:jc w:val="both"/>
      </w:pPr>
      <w:r>
        <w:t xml:space="preserve">Na </w:t>
      </w:r>
      <w:proofErr w:type="spellStart"/>
      <w:r>
        <w:t>concepção</w:t>
      </w:r>
      <w:proofErr w:type="spellEnd"/>
      <w:r>
        <w:t xml:space="preserve"> e aprovação deste Plano, encontram-se vigentes as resoluções CAU/BR 52/2013 (Código de Ética e Disciplina), 143/2017 (regulamenta o processo ético-disciplinar) e 198/2020 (regulamenta o processo de fiscalização do exercício profissional), as quais, em conjunto com outros atos normativos do CAU/BR, norteiam as atividades de fiscalização dos CAU/UF.</w:t>
      </w:r>
    </w:p>
    <w:p w14:paraId="6B5EAB64" w14:textId="77777777" w:rsidR="00C04685" w:rsidRDefault="00C04685">
      <w:pPr>
        <w:pStyle w:val="Corpodetexto"/>
        <w:spacing w:before="90"/>
        <w:jc w:val="both"/>
      </w:pPr>
    </w:p>
    <w:p w14:paraId="29E1FB03" w14:textId="77777777" w:rsidR="00C04685" w:rsidRDefault="00362C37">
      <w:pPr>
        <w:pStyle w:val="PargrafodaLista"/>
        <w:numPr>
          <w:ilvl w:val="1"/>
          <w:numId w:val="9"/>
        </w:numPr>
        <w:spacing w:after="120"/>
        <w:jc w:val="both"/>
        <w:outlineLvl w:val="1"/>
        <w:rPr>
          <w:color w:val="000000"/>
          <w:lang w:eastAsia="pt-BR"/>
        </w:rPr>
      </w:pPr>
      <w:bookmarkStart w:id="12" w:name="_Toc99909442"/>
      <w:r>
        <w:rPr>
          <w:color w:val="000000"/>
          <w:lang w:eastAsia="pt-BR"/>
        </w:rPr>
        <w:t>Regramento Específico</w:t>
      </w:r>
      <w:bookmarkEnd w:id="12"/>
    </w:p>
    <w:p w14:paraId="5D677A47" w14:textId="77777777" w:rsidR="00C04685" w:rsidRDefault="00362C37">
      <w:pPr>
        <w:spacing w:after="120"/>
        <w:jc w:val="both"/>
        <w:rPr>
          <w:color w:val="000000"/>
          <w:lang w:eastAsia="pt-BR"/>
        </w:rPr>
      </w:pPr>
      <w:r>
        <w:rPr>
          <w:color w:val="000000"/>
          <w:lang w:eastAsia="pt-BR"/>
        </w:rPr>
        <w:t xml:space="preserve">Considerando que a atividade típica da Fiscalização dos CAU/UF é a apuração de infrações ao exercício profissional, ainda que tenha participação exígua no início do processo ético-disciplinar, importa, para fins deste Plano, definir os âmbitos de atuação da fiscalização nos termos da Resolução CAU/BR 198/2020, conforme disposto em seu </w:t>
      </w:r>
      <w:proofErr w:type="spellStart"/>
      <w:r>
        <w:rPr>
          <w:color w:val="000000"/>
          <w:lang w:eastAsia="pt-BR"/>
        </w:rPr>
        <w:t>art</w:t>
      </w:r>
      <w:proofErr w:type="spellEnd"/>
      <w:r>
        <w:rPr>
          <w:color w:val="000000"/>
          <w:lang w:eastAsia="pt-BR"/>
        </w:rPr>
        <w:t>. 15:</w:t>
      </w:r>
    </w:p>
    <w:p w14:paraId="65CAEDFA" w14:textId="77777777" w:rsidR="00C04685" w:rsidRDefault="00C04685">
      <w:pPr>
        <w:spacing w:after="120"/>
        <w:jc w:val="both"/>
        <w:rPr>
          <w:color w:val="000000"/>
          <w:lang w:eastAsia="pt-BR"/>
        </w:rPr>
      </w:pPr>
    </w:p>
    <w:p w14:paraId="35187726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>“</w:t>
      </w:r>
      <w:proofErr w:type="spellStart"/>
      <w:r>
        <w:rPr>
          <w:i/>
          <w:color w:val="000000"/>
          <w:lang w:eastAsia="pt-BR"/>
        </w:rPr>
        <w:t>Art</w:t>
      </w:r>
      <w:proofErr w:type="spellEnd"/>
      <w:r>
        <w:rPr>
          <w:i/>
          <w:color w:val="000000"/>
          <w:lang w:eastAsia="pt-BR"/>
        </w:rPr>
        <w:t xml:space="preserve">. 15. A fiscalização do exercício profissional se desenvolverá com ações de natureza </w:t>
      </w:r>
      <w:r>
        <w:rPr>
          <w:b/>
          <w:bCs/>
          <w:i/>
          <w:color w:val="000000"/>
          <w:lang w:eastAsia="pt-BR"/>
        </w:rPr>
        <w:t>educativa, preventiva, corretiva e punitiva</w:t>
      </w:r>
      <w:r>
        <w:rPr>
          <w:i/>
          <w:color w:val="000000"/>
          <w:lang w:eastAsia="pt-BR"/>
        </w:rPr>
        <w:t>.</w:t>
      </w:r>
    </w:p>
    <w:p w14:paraId="069FB2CB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 xml:space="preserve">§ 1º As ações de </w:t>
      </w:r>
      <w:r>
        <w:rPr>
          <w:b/>
          <w:bCs/>
          <w:i/>
          <w:color w:val="000000"/>
          <w:lang w:eastAsia="pt-BR"/>
        </w:rPr>
        <w:t xml:space="preserve">natureza educativa visam instruir o ensino e formação de Arquitetura e Urbanismo e a sociedade </w:t>
      </w:r>
      <w:r>
        <w:rPr>
          <w:i/>
          <w:color w:val="000000"/>
          <w:lang w:eastAsia="pt-BR"/>
        </w:rPr>
        <w:t>acerca da legislação regulamentadora do exercício profissional da Arquitetura e Urbanismo.</w:t>
      </w:r>
    </w:p>
    <w:p w14:paraId="379ABBE3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>§ 2º As ações de natureza preventiva visam orientar os arquitetos e urbanistas acerca da atuação ética, lícita e regular da profissão, com o objetivo de prevenir a ocorrência de infrações à legislação aplicável.</w:t>
      </w:r>
    </w:p>
    <w:p w14:paraId="4626B866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 xml:space="preserve"> § 3º As ações de </w:t>
      </w:r>
      <w:r>
        <w:rPr>
          <w:b/>
          <w:bCs/>
          <w:i/>
          <w:color w:val="000000"/>
          <w:lang w:eastAsia="pt-BR"/>
        </w:rPr>
        <w:t>natureza corretiva visam possibilitar a regularização de situações em desconformidade com a legislação</w:t>
      </w:r>
      <w:r>
        <w:rPr>
          <w:i/>
          <w:color w:val="000000"/>
          <w:lang w:eastAsia="pt-BR"/>
        </w:rPr>
        <w:t xml:space="preserve"> de regência da Arquitetura e Urbanismo sem a aplicação de penalidades.</w:t>
      </w:r>
    </w:p>
    <w:p w14:paraId="567CFF17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 xml:space="preserve">§ 4º As ações de </w:t>
      </w:r>
      <w:r>
        <w:rPr>
          <w:b/>
          <w:bCs/>
          <w:i/>
          <w:color w:val="000000"/>
          <w:lang w:eastAsia="pt-BR"/>
        </w:rPr>
        <w:t>natureza punitiva, vencida a etapa corretiva sem regularização, visam aplicar a penalidade devida</w:t>
      </w:r>
      <w:r>
        <w:rPr>
          <w:i/>
          <w:color w:val="000000"/>
          <w:lang w:eastAsia="pt-BR"/>
        </w:rPr>
        <w:t xml:space="preserve"> a leigos, profissionais arquitetos e urbanistas ou pessoas jurídicas por infrações à legislação, sem prejuízo à devida regularização.” </w:t>
      </w:r>
      <w:r>
        <w:rPr>
          <w:iCs/>
          <w:color w:val="000000"/>
          <w:lang w:eastAsia="pt-BR"/>
        </w:rPr>
        <w:t>(Grifo nosso).</w:t>
      </w:r>
    </w:p>
    <w:p w14:paraId="1452EDA0" w14:textId="77777777" w:rsidR="00C04685" w:rsidRDefault="00C04685">
      <w:pPr>
        <w:pStyle w:val="Corpodetexto"/>
        <w:spacing w:before="90"/>
        <w:jc w:val="both"/>
      </w:pPr>
    </w:p>
    <w:p w14:paraId="4C72C58D" w14:textId="77777777" w:rsidR="00C04685" w:rsidRDefault="00362C37">
      <w:pPr>
        <w:pStyle w:val="Corpodetexto"/>
        <w:spacing w:before="90"/>
        <w:jc w:val="both"/>
      </w:pPr>
      <w:r>
        <w:t xml:space="preserve">A Resolução CAU/BR 198/2020 define, ainda, as partes legitimas para a realização das ações </w:t>
      </w:r>
      <w:proofErr w:type="spellStart"/>
      <w:r>
        <w:t>fiscalizatórias</w:t>
      </w:r>
      <w:proofErr w:type="spellEnd"/>
      <w:r>
        <w:t xml:space="preserve"> supracitadas, bem como os recursos que podem ser utilizados para efetuar tais diligências, conforme </w:t>
      </w:r>
      <w:proofErr w:type="spellStart"/>
      <w:r>
        <w:t>dispoem</w:t>
      </w:r>
      <w:proofErr w:type="spellEnd"/>
      <w:r>
        <w:t xml:space="preserve"> os </w:t>
      </w:r>
      <w:proofErr w:type="spellStart"/>
      <w:r>
        <w:t>art</w:t>
      </w:r>
      <w:proofErr w:type="spellEnd"/>
      <w:r>
        <w:t>. 19 e 20 da normativa:</w:t>
      </w:r>
    </w:p>
    <w:p w14:paraId="6A11956D" w14:textId="77777777" w:rsidR="00C04685" w:rsidRDefault="00C04685">
      <w:pPr>
        <w:pStyle w:val="Corpodetexto"/>
        <w:spacing w:before="90"/>
        <w:jc w:val="both"/>
      </w:pPr>
    </w:p>
    <w:p w14:paraId="3F9E6352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>“</w:t>
      </w:r>
      <w:proofErr w:type="spellStart"/>
      <w:r>
        <w:rPr>
          <w:i/>
          <w:color w:val="000000"/>
          <w:lang w:eastAsia="pt-BR"/>
        </w:rPr>
        <w:t>Art</w:t>
      </w:r>
      <w:proofErr w:type="spellEnd"/>
      <w:r>
        <w:rPr>
          <w:i/>
          <w:color w:val="000000"/>
          <w:lang w:eastAsia="pt-BR"/>
        </w:rPr>
        <w:t xml:space="preserve">. 19. São legitimados para realização de ações </w:t>
      </w:r>
      <w:proofErr w:type="spellStart"/>
      <w:r>
        <w:rPr>
          <w:i/>
          <w:color w:val="000000"/>
          <w:lang w:eastAsia="pt-BR"/>
        </w:rPr>
        <w:t>fiscalizatórias</w:t>
      </w:r>
      <w:proofErr w:type="spellEnd"/>
      <w:r>
        <w:rPr>
          <w:i/>
          <w:color w:val="000000"/>
          <w:lang w:eastAsia="pt-BR"/>
        </w:rPr>
        <w:t>:</w:t>
      </w:r>
    </w:p>
    <w:p w14:paraId="3A5509C5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 xml:space="preserve"> I – </w:t>
      </w:r>
      <w:proofErr w:type="gramStart"/>
      <w:r>
        <w:rPr>
          <w:i/>
          <w:color w:val="000000"/>
          <w:lang w:eastAsia="pt-BR"/>
        </w:rPr>
        <w:t>de</w:t>
      </w:r>
      <w:proofErr w:type="gramEnd"/>
      <w:r>
        <w:rPr>
          <w:i/>
          <w:color w:val="000000"/>
          <w:lang w:eastAsia="pt-BR"/>
        </w:rPr>
        <w:t xml:space="preserve"> natureza educativa e preventiva: conselheiros, corpo funcional dos CAU ou convidados; e</w:t>
      </w:r>
    </w:p>
    <w:p w14:paraId="6B64A142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>II – de natureza corretiva e punitiva: agentes de fiscalização dos CAU/UF.</w:t>
      </w:r>
    </w:p>
    <w:p w14:paraId="0E8B40E3" w14:textId="77777777" w:rsidR="00C04685" w:rsidRDefault="00C04685">
      <w:pPr>
        <w:spacing w:after="120"/>
        <w:ind w:left="1440"/>
        <w:jc w:val="both"/>
        <w:rPr>
          <w:i/>
          <w:color w:val="000000"/>
          <w:lang w:eastAsia="pt-BR"/>
        </w:rPr>
      </w:pPr>
    </w:p>
    <w:p w14:paraId="0F450B20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proofErr w:type="spellStart"/>
      <w:r>
        <w:rPr>
          <w:i/>
          <w:color w:val="000000"/>
          <w:lang w:eastAsia="pt-BR"/>
        </w:rPr>
        <w:t>Art</w:t>
      </w:r>
      <w:proofErr w:type="spellEnd"/>
      <w:r>
        <w:rPr>
          <w:i/>
          <w:color w:val="000000"/>
          <w:lang w:eastAsia="pt-BR"/>
        </w:rPr>
        <w:t xml:space="preserve">. 20. Para realização das ações </w:t>
      </w:r>
      <w:proofErr w:type="spellStart"/>
      <w:r>
        <w:rPr>
          <w:i/>
          <w:color w:val="000000"/>
          <w:lang w:eastAsia="pt-BR"/>
        </w:rPr>
        <w:t>fiscalizatórias</w:t>
      </w:r>
      <w:proofErr w:type="spellEnd"/>
      <w:r>
        <w:rPr>
          <w:i/>
          <w:color w:val="000000"/>
          <w:lang w:eastAsia="pt-BR"/>
        </w:rPr>
        <w:t xml:space="preserve"> de cunho corretivo e punitivo, os agentes de fiscalização do CAU/UF poderão utilizar:</w:t>
      </w:r>
    </w:p>
    <w:p w14:paraId="66C8891D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 xml:space="preserve">I – </w:t>
      </w:r>
      <w:proofErr w:type="gramStart"/>
      <w:r>
        <w:rPr>
          <w:i/>
          <w:color w:val="000000"/>
          <w:lang w:eastAsia="pt-BR"/>
        </w:rPr>
        <w:t>módulos</w:t>
      </w:r>
      <w:proofErr w:type="gramEnd"/>
      <w:r>
        <w:rPr>
          <w:i/>
          <w:color w:val="000000"/>
          <w:lang w:eastAsia="pt-BR"/>
        </w:rPr>
        <w:t xml:space="preserve"> avançados de fiscalização e base tecnológica de dados georreferenciados;</w:t>
      </w:r>
    </w:p>
    <w:p w14:paraId="36410A1B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>II – parcerias com demais órgãos de controle e fiscalização;</w:t>
      </w:r>
    </w:p>
    <w:p w14:paraId="782D8F36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>III – fiscalização in loco;</w:t>
      </w:r>
    </w:p>
    <w:p w14:paraId="06DC0FEB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>IV – sítios eletrônicos na internet; e</w:t>
      </w:r>
    </w:p>
    <w:p w14:paraId="435B633E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 xml:space="preserve">V – </w:t>
      </w:r>
      <w:proofErr w:type="gramStart"/>
      <w:r>
        <w:rPr>
          <w:i/>
          <w:color w:val="000000"/>
          <w:lang w:eastAsia="pt-BR"/>
        </w:rPr>
        <w:t>outros</w:t>
      </w:r>
      <w:proofErr w:type="gramEnd"/>
      <w:r>
        <w:rPr>
          <w:i/>
          <w:color w:val="000000"/>
          <w:lang w:eastAsia="pt-BR"/>
        </w:rPr>
        <w:t xml:space="preserve"> meios legais, ainda que não especificados nesta Resolução.”.</w:t>
      </w:r>
    </w:p>
    <w:p w14:paraId="23FB1632" w14:textId="77777777" w:rsidR="00C04685" w:rsidRDefault="00C04685">
      <w:pPr>
        <w:pStyle w:val="Corpodetexto"/>
        <w:spacing w:before="90"/>
        <w:jc w:val="both"/>
      </w:pPr>
    </w:p>
    <w:p w14:paraId="728F3961" w14:textId="77777777" w:rsidR="00C04685" w:rsidRDefault="00362C37">
      <w:pPr>
        <w:pStyle w:val="Corpodetexto"/>
        <w:spacing w:before="90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Por fim, nos termos do </w:t>
      </w:r>
      <w:proofErr w:type="spellStart"/>
      <w:r>
        <w:rPr>
          <w:rFonts w:cstheme="minorHAnsi"/>
        </w:rPr>
        <w:t>art</w:t>
      </w:r>
      <w:proofErr w:type="spellEnd"/>
      <w:r>
        <w:rPr>
          <w:rFonts w:cstheme="minorHAnsi"/>
        </w:rPr>
        <w:t>. 3 da Resolução CAU/BR 198/2020, embora o objeto específico da fiscalização dos CAU/UF seja o exercício profissional de arquitetura e urbanismo, tal previsão não prescinde a remessa de comunicado às autoridades competentes quando da constatação de irregularidades ou ilegalidades atinentes às demais normas legais, técnicas e/ou administrativas, cuja incumbência de fiscalização seja de outros órgãos, conforme:</w:t>
      </w:r>
    </w:p>
    <w:p w14:paraId="7B99276F" w14:textId="77777777" w:rsidR="00C04685" w:rsidRDefault="00C04685">
      <w:pPr>
        <w:pStyle w:val="Corpodetexto"/>
        <w:spacing w:before="90"/>
        <w:jc w:val="both"/>
        <w:rPr>
          <w:rFonts w:cstheme="minorHAnsi"/>
        </w:rPr>
      </w:pPr>
    </w:p>
    <w:p w14:paraId="3D8ACE6D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>“</w:t>
      </w:r>
      <w:proofErr w:type="spellStart"/>
      <w:r>
        <w:rPr>
          <w:i/>
          <w:color w:val="000000"/>
          <w:lang w:eastAsia="pt-BR"/>
        </w:rPr>
        <w:t>Art</w:t>
      </w:r>
      <w:proofErr w:type="spellEnd"/>
      <w:r>
        <w:rPr>
          <w:i/>
          <w:color w:val="000000"/>
          <w:lang w:eastAsia="pt-BR"/>
        </w:rPr>
        <w:t>. 3º O objeto da fiscalização é o exercício profissional da Arquitetura e Urbanismo abrangendo as atividades, as atribuições e os campos de atuação dos arquitetos e urbanistas, na forma da Lei nº 12.378, de 2010, e dos normativos do CAU/BR.</w:t>
      </w:r>
    </w:p>
    <w:p w14:paraId="111E043E" w14:textId="77777777" w:rsidR="00C04685" w:rsidRDefault="00362C37">
      <w:pPr>
        <w:spacing w:after="120"/>
        <w:ind w:left="1440"/>
        <w:jc w:val="both"/>
        <w:rPr>
          <w:i/>
          <w:color w:val="000000"/>
          <w:lang w:eastAsia="pt-BR"/>
        </w:rPr>
      </w:pPr>
      <w:r>
        <w:rPr>
          <w:i/>
          <w:color w:val="000000"/>
          <w:lang w:eastAsia="pt-BR"/>
        </w:rPr>
        <w:t xml:space="preserve">Parágrafo único. O objeto da fiscalização previsto no </w:t>
      </w:r>
      <w:proofErr w:type="spellStart"/>
      <w:r>
        <w:rPr>
          <w:i/>
          <w:color w:val="000000"/>
          <w:lang w:eastAsia="pt-BR"/>
        </w:rPr>
        <w:t>caput</w:t>
      </w:r>
      <w:proofErr w:type="spellEnd"/>
      <w:r>
        <w:rPr>
          <w:i/>
          <w:color w:val="000000"/>
          <w:lang w:eastAsia="pt-BR"/>
        </w:rPr>
        <w:t xml:space="preserve"> não afasta o dever de comunicar às autoridades competentes as eventuais infrações constatadas às demais normas legais, técnicas e administrativas correlatas a execução de atividades de Arquitetura e Urbanismo.”</w:t>
      </w:r>
    </w:p>
    <w:p w14:paraId="47956D6E" w14:textId="77777777" w:rsidR="00C04685" w:rsidRDefault="00C04685">
      <w:pPr>
        <w:pStyle w:val="Corpodetexto"/>
        <w:spacing w:before="90"/>
        <w:jc w:val="both"/>
      </w:pPr>
    </w:p>
    <w:p w14:paraId="4A93E38F" w14:textId="77777777" w:rsidR="00C04685" w:rsidRDefault="00362C37">
      <w:pPr>
        <w:pStyle w:val="Corpodetexto"/>
        <w:numPr>
          <w:ilvl w:val="0"/>
          <w:numId w:val="9"/>
        </w:numPr>
        <w:spacing w:before="90"/>
        <w:jc w:val="both"/>
        <w:outlineLvl w:val="0"/>
        <w:rPr>
          <w:b/>
          <w:bCs/>
        </w:rPr>
      </w:pPr>
      <w:bookmarkStart w:id="13" w:name="_Toc99909443"/>
      <w:r>
        <w:rPr>
          <w:b/>
          <w:bCs/>
        </w:rPr>
        <w:t>DIAGNÓSTICO DA FISCALIZAÇÃO</w:t>
      </w:r>
      <w:bookmarkEnd w:id="13"/>
    </w:p>
    <w:p w14:paraId="268DD38C" w14:textId="77777777" w:rsidR="00C04685" w:rsidRDefault="00C04685">
      <w:pPr>
        <w:pStyle w:val="Corpodetexto"/>
        <w:spacing w:before="90"/>
        <w:jc w:val="both"/>
      </w:pPr>
    </w:p>
    <w:p w14:paraId="29F9593C" w14:textId="77777777" w:rsidR="00C04685" w:rsidRDefault="00362C37">
      <w:pPr>
        <w:pStyle w:val="Corpodetexto"/>
        <w:numPr>
          <w:ilvl w:val="1"/>
          <w:numId w:val="9"/>
        </w:numPr>
        <w:spacing w:before="90"/>
        <w:jc w:val="both"/>
        <w:outlineLvl w:val="1"/>
      </w:pPr>
      <w:bookmarkStart w:id="14" w:name="_Toc99909444"/>
      <w:r>
        <w:t>Recursos Humanos</w:t>
      </w:r>
      <w:bookmarkEnd w:id="14"/>
    </w:p>
    <w:p w14:paraId="5DE10F30" w14:textId="77777777" w:rsidR="00C04685" w:rsidRDefault="00362C37">
      <w:pPr>
        <w:pStyle w:val="Corpodetexto"/>
        <w:spacing w:before="90"/>
        <w:jc w:val="both"/>
      </w:pPr>
      <w:r>
        <w:t>Quando da aprovação deste Plano, desconsideradas alterações posteriores, a Gerência de Fiscalização contava com a seguinte estrutura de pessoal:</w:t>
      </w:r>
    </w:p>
    <w:p w14:paraId="1E108DB7" w14:textId="77777777" w:rsidR="00C04685" w:rsidRDefault="00362C37">
      <w:pPr>
        <w:pStyle w:val="Corpodetexto"/>
        <w:spacing w:before="90"/>
        <w:ind w:left="720"/>
        <w:jc w:val="both"/>
      </w:pPr>
      <w:r>
        <w:t xml:space="preserve">01 Gerente de Fiscalização – Arquiteto(a) </w:t>
      </w:r>
      <w:proofErr w:type="gramStart"/>
      <w:r>
        <w:t>e Urbanista</w:t>
      </w:r>
      <w:proofErr w:type="gramEnd"/>
      <w:r>
        <w:t>;</w:t>
      </w:r>
    </w:p>
    <w:p w14:paraId="7C1960D2" w14:textId="77777777" w:rsidR="00C04685" w:rsidRDefault="00362C37">
      <w:pPr>
        <w:pStyle w:val="Corpodetexto"/>
        <w:spacing w:before="90"/>
        <w:ind w:left="720"/>
        <w:jc w:val="both"/>
      </w:pPr>
      <w:r>
        <w:t xml:space="preserve">01 Coordenador(a) de Fiscalização – Arquiteto(a) </w:t>
      </w:r>
      <w:proofErr w:type="gramStart"/>
      <w:r>
        <w:t>e Urbanista</w:t>
      </w:r>
      <w:proofErr w:type="gramEnd"/>
      <w:r>
        <w:t>;</w:t>
      </w:r>
    </w:p>
    <w:p w14:paraId="74A45318" w14:textId="77777777" w:rsidR="00C04685" w:rsidRDefault="00362C37">
      <w:pPr>
        <w:pStyle w:val="Corpodetexto"/>
        <w:spacing w:before="90"/>
        <w:ind w:left="720"/>
        <w:jc w:val="both"/>
      </w:pPr>
      <w:r>
        <w:t xml:space="preserve">05 Agentes de Fiscalização Sede – Arquitetos(as) e Urbanistas; </w:t>
      </w:r>
    </w:p>
    <w:p w14:paraId="5F14B4D5" w14:textId="10A977B4" w:rsidR="00C04685" w:rsidRDefault="00362C37">
      <w:pPr>
        <w:pStyle w:val="Corpodetexto"/>
        <w:spacing w:before="90"/>
        <w:ind w:left="720"/>
        <w:jc w:val="both"/>
      </w:pPr>
      <w:r>
        <w:t>0</w:t>
      </w:r>
      <w:r w:rsidR="007A73D6">
        <w:t>3</w:t>
      </w:r>
      <w:r>
        <w:t xml:space="preserve"> Agentes de Fiscalização </w:t>
      </w:r>
      <w:r w:rsidR="007A73D6">
        <w:t>Escritó</w:t>
      </w:r>
      <w:r w:rsidR="002069A1">
        <w:t xml:space="preserve">rios </w:t>
      </w:r>
      <w:r>
        <w:t>Regionais – Arquitetos(as) e Urbanistas;</w:t>
      </w:r>
    </w:p>
    <w:p w14:paraId="386A259F" w14:textId="77777777" w:rsidR="00C04685" w:rsidRDefault="00362C37">
      <w:pPr>
        <w:pStyle w:val="Corpodetexto"/>
        <w:spacing w:before="90"/>
        <w:ind w:left="720"/>
        <w:jc w:val="both"/>
      </w:pPr>
      <w:r>
        <w:t xml:space="preserve">01 Assessor(a) Técnico(a) de Comissões – Arquiteto(a) </w:t>
      </w:r>
      <w:proofErr w:type="gramStart"/>
      <w:r>
        <w:t>e Urbanista</w:t>
      </w:r>
      <w:proofErr w:type="gramEnd"/>
      <w:r>
        <w:t>;</w:t>
      </w:r>
    </w:p>
    <w:p w14:paraId="5B322139" w14:textId="2AFC4C2C" w:rsidR="00C04685" w:rsidRDefault="00362C37">
      <w:pPr>
        <w:pStyle w:val="Corpodetexto"/>
        <w:spacing w:before="90"/>
        <w:ind w:left="720"/>
        <w:jc w:val="both"/>
      </w:pPr>
      <w:r>
        <w:t>01 Supervisor(a) de</w:t>
      </w:r>
      <w:r w:rsidR="003170FC">
        <w:t xml:space="preserve"> Operação de</w:t>
      </w:r>
      <w:r>
        <w:t xml:space="preserve"> Fiscalização;</w:t>
      </w:r>
    </w:p>
    <w:p w14:paraId="2D316718" w14:textId="77777777" w:rsidR="00C04685" w:rsidRDefault="00362C37">
      <w:pPr>
        <w:pStyle w:val="Corpodetexto"/>
        <w:spacing w:before="90"/>
        <w:ind w:left="720"/>
        <w:jc w:val="both"/>
      </w:pPr>
      <w:r>
        <w:t>03 Assistentes Administrativos;</w:t>
      </w:r>
    </w:p>
    <w:p w14:paraId="5B4CBFF6" w14:textId="77777777" w:rsidR="00C04685" w:rsidRDefault="00362C37">
      <w:pPr>
        <w:pStyle w:val="Corpodetexto"/>
        <w:spacing w:before="90"/>
        <w:ind w:left="720"/>
        <w:jc w:val="both"/>
      </w:pPr>
      <w:r>
        <w:t>02 Assistentes de Atendimento e Fiscalização Sede;</w:t>
      </w:r>
    </w:p>
    <w:p w14:paraId="2A6D1BB5" w14:textId="65A3EE1C" w:rsidR="00C04685" w:rsidRDefault="008746F8">
      <w:pPr>
        <w:pStyle w:val="Corpodetexto"/>
        <w:spacing w:before="90"/>
        <w:ind w:left="720"/>
        <w:jc w:val="both"/>
      </w:pPr>
      <w:r>
        <w:t>04</w:t>
      </w:r>
      <w:r w:rsidR="00362C37">
        <w:t xml:space="preserve"> Assistentes de Atendimento e Fiscalização </w:t>
      </w:r>
      <w:r w:rsidR="007A73D6">
        <w:t xml:space="preserve">Escritórios </w:t>
      </w:r>
      <w:r w:rsidR="00362C37">
        <w:t>Regionais;</w:t>
      </w:r>
    </w:p>
    <w:p w14:paraId="36CCB257" w14:textId="651472DC" w:rsidR="00C04685" w:rsidRDefault="00362C37">
      <w:pPr>
        <w:pStyle w:val="Corpodetexto"/>
        <w:spacing w:before="90"/>
        <w:ind w:left="720"/>
        <w:jc w:val="both"/>
      </w:pPr>
      <w:r>
        <w:t>02 Estagiários(as) Sede.</w:t>
      </w:r>
    </w:p>
    <w:p w14:paraId="5C875E87" w14:textId="21046210" w:rsidR="007A73D6" w:rsidRDefault="007A73D6">
      <w:pPr>
        <w:pStyle w:val="Corpodetexto"/>
        <w:spacing w:before="90"/>
        <w:ind w:left="720"/>
        <w:jc w:val="both"/>
      </w:pPr>
      <w:r>
        <w:t>04 Estagiários(as) Escritórios Regionais</w:t>
      </w:r>
    </w:p>
    <w:p w14:paraId="4032BEE7" w14:textId="75D27B82" w:rsidR="002069A1" w:rsidRDefault="002069A1">
      <w:pPr>
        <w:pStyle w:val="Corpodetexto"/>
        <w:spacing w:before="90"/>
        <w:ind w:left="720"/>
        <w:jc w:val="both"/>
      </w:pPr>
    </w:p>
    <w:p w14:paraId="79828FAB" w14:textId="77777777" w:rsidR="002069A1" w:rsidRDefault="002069A1" w:rsidP="002069A1">
      <w:pPr>
        <w:pStyle w:val="Corpodetexto"/>
        <w:spacing w:before="90"/>
        <w:jc w:val="both"/>
      </w:pPr>
      <w:r>
        <w:t>A fim de atender às metas e objetivos definidos pela gestão no âmbito da Gerência de Fiscalização e funcionamento dos Escritórios Regionais, faz-se necessária a contratação de 1 (um) arquiteto(a) e urbanista para desempenhar o cargo de agente de fiscalização no Escritório Regional de Caxias do Sul, haja vista ser o único escritório a contar ainda com revezamento de agente de fiscalização da Sede (Porto Alegre) para realização das atividades de fiscalização.</w:t>
      </w:r>
    </w:p>
    <w:p w14:paraId="2ECBB65A" w14:textId="77777777" w:rsidR="002069A1" w:rsidRDefault="002069A1" w:rsidP="002069A1">
      <w:pPr>
        <w:pStyle w:val="Corpodetexto"/>
        <w:spacing w:before="90"/>
        <w:jc w:val="both"/>
      </w:pPr>
    </w:p>
    <w:p w14:paraId="26D91108" w14:textId="57D3CF41" w:rsidR="002069A1" w:rsidRDefault="002069A1" w:rsidP="002069A1">
      <w:pPr>
        <w:pStyle w:val="Corpodetexto"/>
        <w:spacing w:before="90"/>
        <w:jc w:val="both"/>
      </w:pPr>
      <w:r>
        <w:t>A eventual necessidade de contratação de pessoal para atingimento de objetivos do CAU/RS no âmbito da fiscalização será indicada no ANEXO I deste documento e suas atualizações, de forma conjunta às futuras mudanças e implementações de metas e indicadores da Gerência de Fiscalização</w:t>
      </w:r>
      <w:r w:rsidR="00530FFC">
        <w:t>, ao passo em que alterações nos resultados esperados da equipe terão como ocasional consequência a necessidade de contratação de pessoal.</w:t>
      </w:r>
    </w:p>
    <w:p w14:paraId="06A2DA5A" w14:textId="013403DF" w:rsidR="00C04685" w:rsidRDefault="00C04685">
      <w:pPr>
        <w:pStyle w:val="Corpodetexto"/>
        <w:spacing w:before="90"/>
        <w:jc w:val="both"/>
      </w:pPr>
    </w:p>
    <w:p w14:paraId="309F5E33" w14:textId="77777777" w:rsidR="00C04685" w:rsidRDefault="00362C37">
      <w:pPr>
        <w:pStyle w:val="Corpodetexto"/>
        <w:spacing w:before="90"/>
        <w:jc w:val="both"/>
      </w:pPr>
      <w:r>
        <w:t xml:space="preserve">As atribuições de cada cargo estão definidas no Plano de Cargos e Salários do CAU/RS, aprovado pela Deliberação Plenária DPO/RS nº 1183/2020, bem como na alteração de organograma aprovada pela </w:t>
      </w:r>
      <w:r>
        <w:lastRenderedPageBreak/>
        <w:t xml:space="preserve">Deliberação Plenária DPO/RS nº 1265/2021. </w:t>
      </w:r>
    </w:p>
    <w:p w14:paraId="6CEDAA82" w14:textId="77777777" w:rsidR="00C04685" w:rsidRDefault="00C04685">
      <w:pPr>
        <w:pStyle w:val="Corpodetexto"/>
        <w:spacing w:before="90"/>
        <w:jc w:val="both"/>
      </w:pPr>
    </w:p>
    <w:p w14:paraId="74B33136" w14:textId="77777777" w:rsidR="00C04685" w:rsidRDefault="00362C37">
      <w:pPr>
        <w:pStyle w:val="Corpodetexto"/>
        <w:spacing w:before="90"/>
        <w:jc w:val="both"/>
      </w:pPr>
      <w:r>
        <w:t xml:space="preserve">A lotação dos(as) funcionários(as) distribui-se nas cidades de Porto Alegre, Santa Maria, Pelotas, Caxias e Passo Fundo, onde, </w:t>
      </w:r>
      <w:proofErr w:type="spellStart"/>
      <w:r>
        <w:t>respectivamente</w:t>
      </w:r>
      <w:proofErr w:type="spellEnd"/>
      <w:r>
        <w:t>, encontram-se a sede do CAU/RS e seus 04 (quatro) escritórios regionais.</w:t>
      </w:r>
    </w:p>
    <w:p w14:paraId="1973EBB7" w14:textId="77777777" w:rsidR="00C04685" w:rsidRDefault="00C04685">
      <w:pPr>
        <w:pStyle w:val="Corpodetexto"/>
        <w:spacing w:before="90"/>
        <w:jc w:val="both"/>
      </w:pPr>
    </w:p>
    <w:p w14:paraId="0F269224" w14:textId="77777777" w:rsidR="00C04685" w:rsidRDefault="00362C37" w:rsidP="00071D07">
      <w:pPr>
        <w:pStyle w:val="Corpodetexto"/>
        <w:numPr>
          <w:ilvl w:val="2"/>
          <w:numId w:val="9"/>
        </w:numPr>
        <w:spacing w:before="90"/>
        <w:jc w:val="both"/>
        <w:outlineLvl w:val="2"/>
      </w:pPr>
      <w:bookmarkStart w:id="15" w:name="_Toc99909445"/>
      <w:r>
        <w:t>Cargos e Competências</w:t>
      </w:r>
      <w:bookmarkEnd w:id="15"/>
    </w:p>
    <w:p w14:paraId="55C12D91" w14:textId="4D5B07AD" w:rsidR="00C04685" w:rsidRDefault="00362C37">
      <w:pPr>
        <w:pStyle w:val="Corpodetexto"/>
        <w:spacing w:before="90"/>
        <w:jc w:val="both"/>
      </w:pPr>
      <w:r>
        <w:t xml:space="preserve">Considerando a estrutura de pessoal apresentada acima, pormenorizam-se as atribuições de cada cargo para compreensão das demandas atinentes a cada um deles, bem como as responsabilidades envolvidas no desempenho das </w:t>
      </w:r>
      <w:proofErr w:type="spellStart"/>
      <w:r>
        <w:t>respectivas</w:t>
      </w:r>
      <w:proofErr w:type="spellEnd"/>
      <w:r>
        <w:t xml:space="preserve"> funções</w:t>
      </w:r>
      <w:r w:rsidR="00F354C9">
        <w:t>, sem prejuízo de eventuais mudanças que venham a ser incorporadas por conta de aprovação de Plano de Cargos Carreira e Remuneração (PCCR).</w:t>
      </w:r>
    </w:p>
    <w:p w14:paraId="6EFE003F" w14:textId="77777777" w:rsidR="00C04685" w:rsidRDefault="00C04685">
      <w:pPr>
        <w:pStyle w:val="Corpodetexto"/>
        <w:spacing w:before="90"/>
        <w:jc w:val="both"/>
        <w:outlineLvl w:val="1"/>
      </w:pPr>
    </w:p>
    <w:p w14:paraId="215C524C" w14:textId="168C1D81" w:rsidR="00C04685" w:rsidRDefault="00362C37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GER</w:t>
      </w:r>
      <w:r w:rsidR="008E5056">
        <w:rPr>
          <w:b/>
          <w:sz w:val="24"/>
          <w:szCs w:val="24"/>
        </w:rPr>
        <w:t>Ê</w:t>
      </w:r>
      <w:r>
        <w:rPr>
          <w:b/>
          <w:sz w:val="24"/>
          <w:szCs w:val="24"/>
        </w:rPr>
        <w:t xml:space="preserve">NCIA DE FISCALIZAÇÃO </w:t>
      </w:r>
    </w:p>
    <w:p w14:paraId="6DCDE62E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Gerenciar, planejar e coordenar as atividades desenvolvidas pela Unidade de Fiscalização e pelos Escritórios Regionais do CAU/RS;</w:t>
      </w:r>
    </w:p>
    <w:p w14:paraId="0F0451E0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Coordenar as assessorias técnicas e operacionais das Comissões de Ética e Disciplina e Exercício Profissional, </w:t>
      </w:r>
      <w:r>
        <w:rPr>
          <w:rFonts w:eastAsiaTheme="minorHAnsi"/>
          <w:sz w:val="24"/>
          <w:szCs w:val="24"/>
          <w:lang w:val="pt-BR" w:eastAsia="en-US" w:bidi="ar-SA"/>
        </w:rPr>
        <w:t>zelando pelo correto encaminhamento de suas demandas e cumprimento das deliberações emitidas por elas;</w:t>
      </w:r>
    </w:p>
    <w:p w14:paraId="33C5A5DD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38"/>
        <w:rPr>
          <w:rFonts w:eastAsiaTheme="minorHAnsi"/>
          <w:sz w:val="24"/>
          <w:szCs w:val="24"/>
          <w:lang w:val="pt-BR" w:eastAsia="en-US" w:bidi="ar-SA"/>
        </w:rPr>
      </w:pPr>
      <w:r>
        <w:rPr>
          <w:rFonts w:eastAsiaTheme="minorHAnsi"/>
          <w:sz w:val="24"/>
          <w:szCs w:val="24"/>
          <w:lang w:val="pt-BR" w:eastAsia="en-US" w:bidi="ar-SA"/>
        </w:rPr>
        <w:t xml:space="preserve">Preparar, treinar, orientar, controlar e avaliar os empregados designados para atuar nas ações de fiscalização, bem como no atendimento ao público nos casos dos Escritórios Regionais; </w:t>
      </w:r>
    </w:p>
    <w:p w14:paraId="4078DE8F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Aprimorar e inovar os processos e ações;</w:t>
      </w:r>
    </w:p>
    <w:p w14:paraId="77FEF487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Definir metas para direcionar o trabalho da equipe de fiscalização;</w:t>
      </w:r>
    </w:p>
    <w:p w14:paraId="0AF7E46B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Definir indicadores para avaliar a qualidade do trabalho;</w:t>
      </w:r>
    </w:p>
    <w:p w14:paraId="63029CA2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Elaborar o plano de ação da Gerência de Fiscalização;</w:t>
      </w:r>
    </w:p>
    <w:p w14:paraId="763FE2CB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Despachar com o Gerente Geral e com o Presidente para tratar de assuntos ligados à Gerência;</w:t>
      </w:r>
    </w:p>
    <w:p w14:paraId="0BEC6DD3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Responder pela comunicação de despachos e respostas de ofícios feitos pela Gerência tanto na sede em Porto Alegre como em todos os Escritórios Regionais;</w:t>
      </w:r>
    </w:p>
    <w:p w14:paraId="083DF6AC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Colaborar com as demais unidades do Conselho visando à adequada prestação de serviços ao seu público interno e externo;</w:t>
      </w:r>
    </w:p>
    <w:p w14:paraId="4C2CCEBE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Representar o CAU/RS em eventos e reuniões, quando solicitado;</w:t>
      </w:r>
    </w:p>
    <w:p w14:paraId="6E0439F2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Realizar a gestão de contratos relacionados à Gerência de Fiscalização;</w:t>
      </w:r>
    </w:p>
    <w:p w14:paraId="332FDA79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Efetuar as avaliações de desempenho de seus subordinados, podendo solicitar aos coordenadores subalternos a elaboração de relatório, por período, de seus avaliados, para fins de melhor embasar a avaliação;</w:t>
      </w:r>
    </w:p>
    <w:p w14:paraId="4DDD1A9D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Proceder com a abertura de novos processos administrativos de compras de bens ou serviços, para atender as necessidades da Gerência de Fiscalização ou delegar essa função para algum dos integrantes da equipe;</w:t>
      </w:r>
    </w:p>
    <w:p w14:paraId="3652DDE4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Executar outras atividades de acordo com a necessidade do CAU/RS, dentre elas dirigir os veículos do Conselho;</w:t>
      </w:r>
    </w:p>
    <w:p w14:paraId="24173A0A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Zelar pelo patrimônio do Conselho.</w:t>
      </w:r>
    </w:p>
    <w:p w14:paraId="2A1A4CAE" w14:textId="77777777" w:rsidR="00C04685" w:rsidRDefault="00C04685">
      <w:pPr>
        <w:widowControl/>
        <w:spacing w:after="120"/>
        <w:contextualSpacing/>
        <w:jc w:val="both"/>
        <w:rPr>
          <w:sz w:val="24"/>
          <w:szCs w:val="24"/>
        </w:rPr>
      </w:pPr>
    </w:p>
    <w:p w14:paraId="4DFC67C8" w14:textId="77777777" w:rsidR="00C04685" w:rsidRDefault="00362C37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COORDENAÇÃO DE FISCALIZAÇÃO</w:t>
      </w:r>
    </w:p>
    <w:p w14:paraId="672642D0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Coordenar e assessorar tecnicamente agentes fiscais e assistentes da sede e Escritórios Regionais, quanto a conduta e providências, embasando-se sempre nas questões técnicas relacionadas às ações de fiscalização do CAU/RS;</w:t>
      </w:r>
    </w:p>
    <w:p w14:paraId="41DE19A0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Coordenar toda a equipe de Fiscalização e garantir a perfeita execução das atividades desenvolvidas pela Unidade de Fiscalização e pelos Escritórios Regionais do CAU/RS no que tange a parte técnica dos processos e ações;</w:t>
      </w:r>
    </w:p>
    <w:p w14:paraId="0089F6D4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Preparar, treinar, orientar, controlar e avaliar os empregados designados para atuar nas ações de fiscalização, bem como no atendimento ao público nos casos dos Escritórios Regionais; </w:t>
      </w:r>
    </w:p>
    <w:p w14:paraId="47CEE57A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Sugerir mudanças no âmbito das atividades de responsabilidade da equipe que coordena, com possibilidade de aprimorar ou modificar o procedimento, após aprovação da Gerente de Fiscalização;</w:t>
      </w:r>
    </w:p>
    <w:p w14:paraId="67465794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Realizar auditorias periódicas nos processos desenvolvidos pela Unidade de Fiscalização, corrigindo-os junto à equipe sempre que entender necessário; </w:t>
      </w:r>
    </w:p>
    <w:p w14:paraId="109AC167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Acompanhar o andamento de todos os processos da Unidade de Fiscalização, buscando evitar que se tenha processos represados ou sem andamento; </w:t>
      </w:r>
    </w:p>
    <w:p w14:paraId="1BFA50D4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Acompanhar os indicadores da Gerência de Fiscalização, propondo mudanças ou alternativas para que os indicadores estejam em constante melhora; </w:t>
      </w:r>
    </w:p>
    <w:p w14:paraId="6CFBA8A2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Contribuir com a gestão dos contratos de prestadores de serviço da área, acompanhando os prazos, coletando informações sobre a qualidade dos serviços prestados e provendo informações para a efetivação de pagamentos; </w:t>
      </w:r>
    </w:p>
    <w:p w14:paraId="0D8143F8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Participar da elaboração e acompanhamento do Plano de Ação da Fiscalização; </w:t>
      </w:r>
    </w:p>
    <w:p w14:paraId="331930F9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Elaborar relatórios, levantamentos de dados, apresentações e demais atividades de apoio à Gerência de Fiscalização; </w:t>
      </w:r>
    </w:p>
    <w:p w14:paraId="68789CEB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Elaborar Pareceres e Análise Técnicas de temas relacionados à Fiscalização; </w:t>
      </w:r>
    </w:p>
    <w:p w14:paraId="7628C2C0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Mapear e revisar os processos de fiscalização, modelos de documentos e tutoriais; </w:t>
      </w:r>
    </w:p>
    <w:p w14:paraId="14C448B9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Colaborar com as demais unidades do Conselho visando à adequada prestação de serviços ao seu público interno e externo; </w:t>
      </w:r>
    </w:p>
    <w:p w14:paraId="4926962E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Elaborar, quando solicitado por seu superior hierárquico, relatório, por período, de seus subalternos, para fins de melhor embasar a avaliação realizada pelo superior; </w:t>
      </w:r>
    </w:p>
    <w:p w14:paraId="685C4CA8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Executar outras atividades de acordo com a necessidade do CAU/RS, dentre elas dirigir os veículos do Conselho;</w:t>
      </w:r>
    </w:p>
    <w:p w14:paraId="37F5C317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Zelar pelo patrimônio do Conselho</w:t>
      </w:r>
    </w:p>
    <w:p w14:paraId="6A4A1F12" w14:textId="77777777" w:rsidR="00C04685" w:rsidRDefault="00C04685">
      <w:pPr>
        <w:pStyle w:val="Corpodetexto"/>
        <w:spacing w:before="90"/>
        <w:jc w:val="both"/>
      </w:pPr>
    </w:p>
    <w:p w14:paraId="3896EDF3" w14:textId="77777777" w:rsidR="00C04685" w:rsidRDefault="00362C37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AGENTES DE FISCALIZAÇÃO DA SEDE DO CAU/RS</w:t>
      </w:r>
    </w:p>
    <w:p w14:paraId="11335926" w14:textId="3BDE5FC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Assessorar tecnicamente a</w:t>
      </w:r>
      <w:r w:rsidR="009F769E">
        <w:rPr>
          <w:sz w:val="24"/>
          <w:szCs w:val="24"/>
        </w:rPr>
        <w:t>s comissões que, por definição de organograma, encontrem-se vinculadas à Gerência de Fiscalização</w:t>
      </w:r>
      <w:bookmarkStart w:id="16" w:name="_Hlk69290420"/>
      <w:bookmarkEnd w:id="16"/>
      <w:r w:rsidR="009F769E">
        <w:rPr>
          <w:sz w:val="24"/>
          <w:szCs w:val="24"/>
        </w:rPr>
        <w:t>, em especial as comissões técnicas de processos – Comissão de Ética e Disciplina (CED) e Comissão de Exercício Profissional (CEP);</w:t>
      </w:r>
    </w:p>
    <w:p w14:paraId="79EFC06C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Analisar as denúncias recebidas e realizar os encaminhamentos necessários;</w:t>
      </w:r>
    </w:p>
    <w:p w14:paraId="7DB5E338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Fiscalizar os editais de licitação com objetos relacionados às atribuições de Arquitetos e Urbanistas e proceder com a impugnação, quando for o caso;</w:t>
      </w:r>
    </w:p>
    <w:p w14:paraId="45DAE270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Fiscalizar as empresas sem </w:t>
      </w:r>
      <w:proofErr w:type="gramStart"/>
      <w:r>
        <w:rPr>
          <w:sz w:val="24"/>
          <w:szCs w:val="24"/>
        </w:rPr>
        <w:t>registro</w:t>
      </w:r>
      <w:proofErr w:type="gramEnd"/>
      <w:r>
        <w:rPr>
          <w:sz w:val="24"/>
          <w:szCs w:val="24"/>
        </w:rPr>
        <w:t xml:space="preserve"> no Conselho ou com registro e sem responsável técnico anotado;</w:t>
      </w:r>
    </w:p>
    <w:p w14:paraId="792DCFB4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Fiscalizar perfis de rede social que ofertam serviços de arquitetura e urbanismo, pugnando pelo exercício legal e regular da profissão;</w:t>
      </w:r>
    </w:p>
    <w:p w14:paraId="6D86379B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Participar das ações do CAU Mais Perto, em viagens na regional de Porto Alegre;</w:t>
      </w:r>
    </w:p>
    <w:p w14:paraId="51102207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Fiscalizar obras (rotinas, denúncias e diligências);</w:t>
      </w:r>
    </w:p>
    <w:p w14:paraId="72F655F5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Fiscalizar feiras/eventos, shoppings e condomínios;</w:t>
      </w:r>
    </w:p>
    <w:p w14:paraId="6F4C9C06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Atuar nas frentes de fiscalização definidas pelo CAU/RS;</w:t>
      </w:r>
    </w:p>
    <w:p w14:paraId="690A947A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Registrar</w:t>
      </w:r>
      <w:proofErr w:type="gramEnd"/>
      <w:r>
        <w:rPr>
          <w:sz w:val="24"/>
          <w:szCs w:val="24"/>
        </w:rPr>
        <w:t xml:space="preserve"> as atividades desenvolvidas em planilhas;</w:t>
      </w:r>
    </w:p>
    <w:p w14:paraId="55EF07BA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Realizar atendimento (presencial, telefônico, e-mail e por </w:t>
      </w:r>
      <w:proofErr w:type="spellStart"/>
      <w:r>
        <w:rPr>
          <w:sz w:val="24"/>
          <w:szCs w:val="24"/>
        </w:rPr>
        <w:t>whatsApp</w:t>
      </w:r>
      <w:proofErr w:type="spellEnd"/>
      <w:r>
        <w:rPr>
          <w:sz w:val="24"/>
          <w:szCs w:val="24"/>
        </w:rPr>
        <w:t>) na sede/furgão, esclarecendo dúvidas sobre o Conselho para os profissionais e para a sociedade, quando necessário;</w:t>
      </w:r>
    </w:p>
    <w:p w14:paraId="4E084AA1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Representar o CAU/RS em eventos e reuniões, quando solicitado;</w:t>
      </w:r>
    </w:p>
    <w:p w14:paraId="2F23D715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Realizar a gestão ou fiscalização de contratos relacionados à Gerência de Fiscalização;</w:t>
      </w:r>
    </w:p>
    <w:p w14:paraId="0CFF1D3E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Proferir palestras em assuntos relativos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sua área de competência;</w:t>
      </w:r>
    </w:p>
    <w:p w14:paraId="32119A7B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Orientar e direcionar os assistentes em questões relacionadas às demandas do setor;</w:t>
      </w:r>
    </w:p>
    <w:p w14:paraId="68603B0C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Zelar pelo patrimônio do Conselho.</w:t>
      </w:r>
    </w:p>
    <w:p w14:paraId="4EC61772" w14:textId="77777777" w:rsidR="00C04685" w:rsidRDefault="00C04685">
      <w:pPr>
        <w:spacing w:after="120"/>
        <w:rPr>
          <w:sz w:val="24"/>
          <w:szCs w:val="24"/>
        </w:rPr>
      </w:pPr>
    </w:p>
    <w:p w14:paraId="207E5352" w14:textId="77777777" w:rsidR="00C04685" w:rsidRDefault="00362C37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AGENTES DE FISCALIZAÇÃO DOS ESCRITÓRIOS REGIONAIS</w:t>
      </w:r>
    </w:p>
    <w:p w14:paraId="294F41A3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Participar das ações do CAU Mais Perto, em viagens por sua regional;</w:t>
      </w:r>
    </w:p>
    <w:p w14:paraId="6095E3AD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Fiscalizar obras (rotinas, denúncias e diligências);</w:t>
      </w:r>
    </w:p>
    <w:p w14:paraId="714C5F67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Fiscalizar feiras/eventos, shoppings e condomínios;</w:t>
      </w:r>
    </w:p>
    <w:p w14:paraId="19F4E06A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Registrar</w:t>
      </w:r>
      <w:proofErr w:type="gramEnd"/>
      <w:r>
        <w:rPr>
          <w:sz w:val="24"/>
          <w:szCs w:val="24"/>
        </w:rPr>
        <w:t xml:space="preserve"> as atividades desenvolvidas em planilhas;</w:t>
      </w:r>
    </w:p>
    <w:p w14:paraId="62520EDC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Representar o CAU/RS em eventos e reuniões, quando solicitado;</w:t>
      </w:r>
    </w:p>
    <w:p w14:paraId="0110EB49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Selecionar e treinar o estagiário, bem como supervisionar o contrato de estágio;</w:t>
      </w:r>
    </w:p>
    <w:p w14:paraId="011F0F70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Realizar a gestão ou fiscalização de contratos relacionados ao escritório regional;</w:t>
      </w:r>
    </w:p>
    <w:p w14:paraId="1F9FECD8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Orientar e direcionar a equipe em questões relacionadas ao escritório regional;</w:t>
      </w:r>
    </w:p>
    <w:p w14:paraId="554DDF70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Orientar a equipe e o público externo sobre os procedimentos e documentos necessários para o </w:t>
      </w:r>
      <w:proofErr w:type="gramStart"/>
      <w:r>
        <w:rPr>
          <w:sz w:val="24"/>
          <w:szCs w:val="24"/>
        </w:rPr>
        <w:t>registro</w:t>
      </w:r>
      <w:proofErr w:type="gramEnd"/>
      <w:r>
        <w:rPr>
          <w:sz w:val="24"/>
          <w:szCs w:val="24"/>
        </w:rPr>
        <w:t xml:space="preserve"> de profissionais e de pessoas jurídicas, bem como auxiliar em dúvidas em relação ao RRT e Fiscalização; </w:t>
      </w:r>
    </w:p>
    <w:p w14:paraId="2781A963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Realizar atendimento (presencial, telefônico, e-mail e por </w:t>
      </w:r>
      <w:proofErr w:type="spellStart"/>
      <w:r>
        <w:rPr>
          <w:sz w:val="24"/>
          <w:szCs w:val="24"/>
        </w:rPr>
        <w:t>whatsApp</w:t>
      </w:r>
      <w:proofErr w:type="spellEnd"/>
      <w:r>
        <w:rPr>
          <w:sz w:val="24"/>
          <w:szCs w:val="24"/>
        </w:rPr>
        <w:t>) no escritório regional/furgão, esclarecendo dúvidas sobre o Conselho para os profissionais e para a sociedade, quando necessário;</w:t>
      </w:r>
    </w:p>
    <w:p w14:paraId="344C0718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Dirigir o furgão e os carros quando necessário;</w:t>
      </w:r>
    </w:p>
    <w:p w14:paraId="63B8EC2C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Zelar pelo patrimônio do Conselho.</w:t>
      </w:r>
    </w:p>
    <w:p w14:paraId="5F8DC93C" w14:textId="77777777" w:rsidR="009F769E" w:rsidRDefault="009F769E">
      <w:pPr>
        <w:spacing w:after="120"/>
        <w:jc w:val="both"/>
        <w:rPr>
          <w:b/>
          <w:sz w:val="24"/>
          <w:szCs w:val="24"/>
        </w:rPr>
      </w:pPr>
    </w:p>
    <w:p w14:paraId="3E273E85" w14:textId="5D0D3A98" w:rsidR="00C04685" w:rsidRDefault="00362C37">
      <w:p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SUPERVISÃO DE FISCALIZAÇÃO</w:t>
      </w:r>
    </w:p>
    <w:p w14:paraId="0296385B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Planejar e viabilizar a operação das ações de rotina da Fiscalização do CAU/RS, incluindo as ações que ocorrerem na capital e no interior do estado; </w:t>
      </w:r>
    </w:p>
    <w:p w14:paraId="57FCABD6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Realizar atividades estruturadas, rotineiras ou não, com foco na orientação e coordenação da equipe para a eficiência e eficácia na execução das demandas;</w:t>
      </w:r>
    </w:p>
    <w:p w14:paraId="1359141A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Preparar, treinar, orientar, controlar os empregados designados para atuar nas ações de fiscalização, bem como no atendimento ao público nos casos dos Escritórios Regionais;</w:t>
      </w:r>
    </w:p>
    <w:p w14:paraId="5B64EE61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Sugerir mudanças no âmbito das atividades de responsabilidade da equipe que coordena, com possibilidade de melhorar ou modificar o procedimento, após aprovação da Gerente de Fiscalização; </w:t>
      </w:r>
    </w:p>
    <w:p w14:paraId="4A19DD46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Planejar as ações de atendimento e fiscalização do CAU Mais Perto e Escritórios Regionais, com base nas metas definidas pela Gerência de Fiscalização; </w:t>
      </w:r>
    </w:p>
    <w:p w14:paraId="5D4A9EB2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Distribuir aos fiscais as demandas de fiscalização, oriundas de denúncias ou diligências; </w:t>
      </w:r>
    </w:p>
    <w:p w14:paraId="12B6EB75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Solicitar convocações, hospedagens e passagens (aérea e/ou terrestre) para participação dos funcionários da Gerência em ações de fiscalização, capacitações ou eventos; </w:t>
      </w:r>
    </w:p>
    <w:p w14:paraId="0E73A459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Controlar os custos do Projeto CAU Mais Perto; </w:t>
      </w:r>
    </w:p>
    <w:p w14:paraId="0574B0B2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Fazer o levantamento e controle dos números e resultados de demandas realizadas pela equipe de fiscalização e verificar se as metas, estabelecidas previamente pela Gerência, estão sendo atendidas; </w:t>
      </w:r>
    </w:p>
    <w:p w14:paraId="68AB3F47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Acompanhar os indicadores da Gerência de Fiscalização, propondo mudanças ou alternativas para que os indicadores estejam em constante melhora; </w:t>
      </w:r>
    </w:p>
    <w:p w14:paraId="0CA783DA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Registrar</w:t>
      </w:r>
      <w:proofErr w:type="gramEnd"/>
      <w:r>
        <w:rPr>
          <w:sz w:val="24"/>
          <w:szCs w:val="24"/>
        </w:rPr>
        <w:t xml:space="preserve"> as atividades desenvolvidas em planilhas; </w:t>
      </w:r>
    </w:p>
    <w:p w14:paraId="1179FBBE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Realizar a fiscalização de contratos relacionados à Gerência de Fiscalização;</w:t>
      </w:r>
    </w:p>
    <w:p w14:paraId="0FBB6EAF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Elaborar relatórios, levantamentos de dados, apresentações e demais atividades de apoio à Gerência de Fiscalização;</w:t>
      </w:r>
    </w:p>
    <w:p w14:paraId="2491EE11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Executar outras atividades de acordo com a necessidade do CAU/RS, dentre elas dirigir os veículos do Conselho. </w:t>
      </w:r>
    </w:p>
    <w:p w14:paraId="0D66C863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Colaborar com as demais unidades do Conselho visando à adequada prestação de serviços ao seu público interno e externo; </w:t>
      </w:r>
    </w:p>
    <w:p w14:paraId="3B223902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Zelar pelo patrimônio do Conselho.</w:t>
      </w:r>
    </w:p>
    <w:p w14:paraId="2AF1E0AA" w14:textId="77777777" w:rsidR="00C04685" w:rsidRDefault="00C04685">
      <w:pPr>
        <w:jc w:val="both"/>
        <w:rPr>
          <w:sz w:val="24"/>
          <w:szCs w:val="24"/>
        </w:rPr>
      </w:pPr>
    </w:p>
    <w:p w14:paraId="1C44928E" w14:textId="77777777" w:rsidR="00C04685" w:rsidRDefault="00362C37">
      <w:p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ASSISTENTES ADMINISTRATIVOS</w:t>
      </w:r>
    </w:p>
    <w:p w14:paraId="0DB71F4A" w14:textId="0823B67F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Assessorar operacionalmente a </w:t>
      </w:r>
      <w:r w:rsidR="008746F8">
        <w:rPr>
          <w:sz w:val="24"/>
          <w:szCs w:val="24"/>
        </w:rPr>
        <w:t xml:space="preserve">Comissão de Política Urbana e Ambiental (CPUA), </w:t>
      </w:r>
      <w:r>
        <w:rPr>
          <w:sz w:val="24"/>
          <w:szCs w:val="24"/>
        </w:rPr>
        <w:t>Comissão de Exercício Profissional (CEP/RS) e a Comissão de Ética e Disciplina (CED/RS);</w:t>
      </w:r>
    </w:p>
    <w:p w14:paraId="45381B38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Auxiliar na montagem, acompanhamento e controle dos processos relativos à Gerência de Fiscalização;</w:t>
      </w:r>
    </w:p>
    <w:p w14:paraId="14791C2C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Fazer rotinas de suporte às frentes de trabalho da Gerência de Fiscalização, conforme demanda;</w:t>
      </w:r>
    </w:p>
    <w:p w14:paraId="053A7BE3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Realizar pesquisas no SICCAU e levantamentos em sites para auxiliar nas demandas do arquiteto fiscal ou da Assessoria técnica da CEP/CED, quando necessário;</w:t>
      </w:r>
    </w:p>
    <w:p w14:paraId="2FAF53E9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Elaborar documentos;</w:t>
      </w:r>
    </w:p>
    <w:p w14:paraId="7432DE12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Enviar correspondências;</w:t>
      </w:r>
    </w:p>
    <w:p w14:paraId="5E7E3CDE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Digitalizar e arquivar documentos e processos;</w:t>
      </w:r>
    </w:p>
    <w:p w14:paraId="2BF1F2E2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Auxiliar na fiscalização de editais de concursos públicos para cargos de arquitetos ou outras profissões com atribuições compartilhadas e editais de licitações de obras/serviços de arquitetura e urbanismo;</w:t>
      </w:r>
    </w:p>
    <w:p w14:paraId="7BFF8098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Registrar</w:t>
      </w:r>
      <w:proofErr w:type="gramEnd"/>
      <w:r>
        <w:rPr>
          <w:sz w:val="24"/>
          <w:szCs w:val="24"/>
        </w:rPr>
        <w:t xml:space="preserve"> as atividades desenvolvidas em planilhas;</w:t>
      </w:r>
    </w:p>
    <w:p w14:paraId="13F545C7" w14:textId="53543CCA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Realizar atendimento (presencial, telefônico, e-mail e por </w:t>
      </w:r>
      <w:r w:rsidR="008746F8">
        <w:rPr>
          <w:sz w:val="24"/>
          <w:szCs w:val="24"/>
        </w:rPr>
        <w:t>W</w:t>
      </w:r>
      <w:r>
        <w:rPr>
          <w:sz w:val="24"/>
          <w:szCs w:val="24"/>
        </w:rPr>
        <w:t>hatsApp), esclarecendo dúvidas sobre o Conselho para os profissionais e para a sociedade, quando necessário;</w:t>
      </w:r>
    </w:p>
    <w:p w14:paraId="43828ED4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Realizar a fiscalização de contratos relacionados à Gerência de Fiscalização;</w:t>
      </w:r>
    </w:p>
    <w:p w14:paraId="02AE22F3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Zelar pelo patrimônio do Conselho.</w:t>
      </w:r>
    </w:p>
    <w:p w14:paraId="6D7F8623" w14:textId="77777777" w:rsidR="00C04685" w:rsidRDefault="00C04685">
      <w:pPr>
        <w:spacing w:after="120"/>
        <w:jc w:val="both"/>
        <w:rPr>
          <w:b/>
          <w:sz w:val="24"/>
          <w:szCs w:val="24"/>
          <w:lang w:val="pt-BR"/>
        </w:rPr>
      </w:pPr>
    </w:p>
    <w:p w14:paraId="5049DFF5" w14:textId="77777777" w:rsidR="00C04685" w:rsidRDefault="00362C37">
      <w:p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ASSISTENTES DE ATENDIMENTO E FISCALIZAÇÃO DA SEDE E REGIONAIS</w:t>
      </w:r>
    </w:p>
    <w:p w14:paraId="3D21927F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Informar aos conselheiros da cidade/região as ações do CMP e solicitar sugestão de local de parada para o furgão;</w:t>
      </w:r>
    </w:p>
    <w:p w14:paraId="4BFDD978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Solicitar espaço para realização das atividades de atendimento do CMP;</w:t>
      </w:r>
    </w:p>
    <w:p w14:paraId="648CA76F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Informar para a comunicação a data, hora e local de atendimento do CMP para publicação; </w:t>
      </w:r>
    </w:p>
    <w:p w14:paraId="03003B2C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Enviar e-mail padrão aos profissionais da cidade e região informando sobre o atendimento do CMP; </w:t>
      </w:r>
    </w:p>
    <w:p w14:paraId="3AEAC566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Realizar atendimento (presencial, telefônico, </w:t>
      </w:r>
      <w:proofErr w:type="spellStart"/>
      <w:r>
        <w:rPr>
          <w:sz w:val="24"/>
          <w:szCs w:val="24"/>
        </w:rPr>
        <w:t>whatsapp</w:t>
      </w:r>
      <w:proofErr w:type="spellEnd"/>
      <w:r>
        <w:rPr>
          <w:sz w:val="24"/>
          <w:szCs w:val="24"/>
        </w:rPr>
        <w:t xml:space="preserve"> e por e-mail) no escritório regional/furgão, esclarecendo dúvidas sobre o Conselho para os profissionais e para a sociedade; </w:t>
      </w:r>
    </w:p>
    <w:p w14:paraId="5BA3BFA9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Fazer a coleta biométrica dos profissionais e auxiliar os mesmos em questões relativas ao </w:t>
      </w:r>
      <w:proofErr w:type="gramStart"/>
      <w:r>
        <w:rPr>
          <w:sz w:val="24"/>
          <w:szCs w:val="24"/>
        </w:rPr>
        <w:t>registro</w:t>
      </w:r>
      <w:proofErr w:type="gramEnd"/>
      <w:r>
        <w:rPr>
          <w:sz w:val="24"/>
          <w:szCs w:val="24"/>
        </w:rPr>
        <w:t xml:space="preserve"> de PF, registro de PJ, RRT e Fiscalização; </w:t>
      </w:r>
    </w:p>
    <w:p w14:paraId="33FC8C90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Registrar</w:t>
      </w:r>
      <w:proofErr w:type="gramEnd"/>
      <w:r>
        <w:rPr>
          <w:sz w:val="24"/>
          <w:szCs w:val="24"/>
        </w:rPr>
        <w:t xml:space="preserve"> as atividades desenvolvidas em planilhas;</w:t>
      </w:r>
    </w:p>
    <w:p w14:paraId="7AA945CD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Preencher o </w:t>
      </w:r>
      <w:proofErr w:type="spellStart"/>
      <w:r>
        <w:rPr>
          <w:sz w:val="24"/>
          <w:szCs w:val="24"/>
        </w:rPr>
        <w:t>Maps</w:t>
      </w:r>
      <w:proofErr w:type="spellEnd"/>
      <w:r>
        <w:rPr>
          <w:sz w:val="24"/>
          <w:szCs w:val="24"/>
        </w:rPr>
        <w:t xml:space="preserve"> do CAU Mais Perto com fotos e informações das ações do CMP; </w:t>
      </w:r>
    </w:p>
    <w:p w14:paraId="4AE7D357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Elaborar ofícios de agradecimento ao órgão que cedeu o espaço para atendimento do CMP, quando necessário;</w:t>
      </w:r>
    </w:p>
    <w:p w14:paraId="3AA392D6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Auxiliar o fiscal no agendamento da fiscalização feiras/eventos, shoppings, condomínios e, se necessário, acompanhá-lo no dia da ação;</w:t>
      </w:r>
    </w:p>
    <w:p w14:paraId="3044FA9A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Realizar pesquisas no SICCAU e levantamentos em sites para auxiliar nas demandas do arquiteto fiscal, quando necessário;</w:t>
      </w:r>
    </w:p>
    <w:p w14:paraId="614EBE22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Dirigir o furgão e os carros quando necessário;</w:t>
      </w:r>
    </w:p>
    <w:p w14:paraId="24E1168A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Fiscalizar os contratos relacionados ao escritório regional;</w:t>
      </w:r>
    </w:p>
    <w:p w14:paraId="6A2A6D18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Enviar correspondências;</w:t>
      </w:r>
    </w:p>
    <w:p w14:paraId="78A81E10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Zelar pelo patrimônio do Conselho.</w:t>
      </w:r>
    </w:p>
    <w:p w14:paraId="64963EAD" w14:textId="77777777" w:rsidR="00C04685" w:rsidRDefault="00C04685">
      <w:pPr>
        <w:spacing w:after="120"/>
        <w:jc w:val="both"/>
        <w:rPr>
          <w:sz w:val="24"/>
          <w:szCs w:val="24"/>
        </w:rPr>
      </w:pPr>
    </w:p>
    <w:p w14:paraId="72EF5E38" w14:textId="77777777" w:rsidR="00C04685" w:rsidRDefault="00362C37">
      <w:p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ESTAGIÁRIOS(AS) DA SEDE</w:t>
      </w:r>
    </w:p>
    <w:p w14:paraId="63FE6F58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Desenvolver atividades de apoio às assessorias técnica e operacional da Comissão de Ética e Disciplina (CED) e Comissão de Exercício Profissional (CEP);</w:t>
      </w:r>
    </w:p>
    <w:p w14:paraId="33027D7A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Elaborar minutas de ofícios, memorandos e comunicados em geral, podendo também comunicar-se com o público externo por solicitação e orientação de quem o(a) supervisiona, no âmbito das atividades do setor onde estiver lotado(a);</w:t>
      </w:r>
    </w:p>
    <w:p w14:paraId="01948A7D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Desenvolver atividades de apoio aos(às) agentes de fiscalização do CAU/RS, em especial nas frentes de fiscalização de natureza “remota”, como na triagem de editais de licitação, perfis para fiscalização de rede social, dentre outros;</w:t>
      </w:r>
    </w:p>
    <w:p w14:paraId="3A9196BB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Realizar controle de demandas em planilhas para fins de aferimento de metas das frentes de fiscalização às quais auxilia;</w:t>
      </w:r>
    </w:p>
    <w:p w14:paraId="7E505C0C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Realizar pesquisas e levantamento de informações em auxílio às demandas dos(as) agentes de fiscalização, quando necessário;</w:t>
      </w:r>
    </w:p>
    <w:p w14:paraId="6BE8350A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Enviar e controlar correspondências da Gerência de Fiscalização, em especial aquelas relacionadas aos processos de fiscalização;</w:t>
      </w:r>
    </w:p>
    <w:p w14:paraId="4647A410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Realizar atendimento telefônico, </w:t>
      </w:r>
      <w:r>
        <w:rPr>
          <w:i/>
          <w:iCs/>
          <w:sz w:val="24"/>
          <w:szCs w:val="24"/>
        </w:rPr>
        <w:t>WhatsApp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e-mail</w:t>
      </w:r>
      <w:r>
        <w:rPr>
          <w:sz w:val="24"/>
          <w:szCs w:val="24"/>
        </w:rPr>
        <w:t>, ou em outros formatos utilizados pelo CAU/RS, conforme interesse da administração.</w:t>
      </w:r>
    </w:p>
    <w:p w14:paraId="456DD526" w14:textId="77777777" w:rsidR="00C04685" w:rsidRDefault="00C04685">
      <w:pPr>
        <w:spacing w:after="120"/>
        <w:jc w:val="both"/>
        <w:rPr>
          <w:b/>
          <w:color w:val="FF0000"/>
          <w:sz w:val="24"/>
          <w:szCs w:val="24"/>
        </w:rPr>
      </w:pPr>
    </w:p>
    <w:p w14:paraId="2196FCC1" w14:textId="77777777" w:rsidR="00C04685" w:rsidRDefault="00362C37">
      <w:pPr>
        <w:spacing w:after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ESTAGIÁRIOS(AS) DOS ESCRITÓRIOS REGIONAIS</w:t>
      </w:r>
    </w:p>
    <w:p w14:paraId="386B4BCF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Realizar atendimento no escritório regional e no furgão do CAU Mais Perto, esclarecendo dúvidas sobre o Conselho para os profissionais e para a sociedade, utilizando-se dos meios usuais de comunicação do CAU/RS, como telefone, </w:t>
      </w:r>
      <w:r>
        <w:rPr>
          <w:i/>
          <w:iCs/>
          <w:sz w:val="24"/>
          <w:szCs w:val="24"/>
        </w:rPr>
        <w:t>WhatsApp</w:t>
      </w:r>
      <w:r>
        <w:rPr>
          <w:sz w:val="24"/>
          <w:szCs w:val="24"/>
        </w:rPr>
        <w:t xml:space="preserve"> e </w:t>
      </w:r>
      <w:r>
        <w:rPr>
          <w:i/>
          <w:iCs/>
          <w:sz w:val="24"/>
          <w:szCs w:val="24"/>
        </w:rPr>
        <w:t>e-mail</w:t>
      </w:r>
      <w:r>
        <w:rPr>
          <w:sz w:val="24"/>
          <w:szCs w:val="24"/>
        </w:rPr>
        <w:t>, além do atendimento presencial;</w:t>
      </w:r>
    </w:p>
    <w:p w14:paraId="074819EC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Fazer a coleta biométrica dos profissionais e auxiliá-los em questões relativas ao </w:t>
      </w:r>
      <w:proofErr w:type="gramStart"/>
      <w:r>
        <w:rPr>
          <w:sz w:val="24"/>
          <w:szCs w:val="24"/>
        </w:rPr>
        <w:t>registro</w:t>
      </w:r>
      <w:proofErr w:type="gramEnd"/>
      <w:r>
        <w:rPr>
          <w:sz w:val="24"/>
          <w:szCs w:val="24"/>
        </w:rPr>
        <w:t xml:space="preserve"> de pessoa física, registro de pessoa jurídica, Registro de Responsabilidade Técnica (RRT) e Fiscalização; </w:t>
      </w:r>
    </w:p>
    <w:p w14:paraId="74171E6A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Registrar</w:t>
      </w:r>
      <w:proofErr w:type="gramEnd"/>
      <w:r>
        <w:rPr>
          <w:sz w:val="24"/>
          <w:szCs w:val="24"/>
        </w:rPr>
        <w:t xml:space="preserve"> as atividades desenvolvidas em planilhas;</w:t>
      </w:r>
    </w:p>
    <w:p w14:paraId="35F6C4BD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Realizar pesquisas e levantamento de informações em auxílio às demandas dos(as) agentes de fiscalização, quando necessário;</w:t>
      </w:r>
    </w:p>
    <w:p w14:paraId="56E666CB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Preencher fichas de obra e elaborar minutas de documentos, conforme demanda do(a) agente de fiscalização, com a finalidade de auxiliar na etapa de digitalização das ações de fiscalização realizadas </w:t>
      </w:r>
      <w:r>
        <w:rPr>
          <w:i/>
          <w:iCs/>
          <w:sz w:val="24"/>
          <w:szCs w:val="24"/>
        </w:rPr>
        <w:t>in loco</w:t>
      </w:r>
      <w:r>
        <w:rPr>
          <w:sz w:val="24"/>
          <w:szCs w:val="24"/>
        </w:rPr>
        <w:t>,</w:t>
      </w:r>
    </w:p>
    <w:p w14:paraId="6002554F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Enviar e controlar correspondências do escritório regional, em especial aquelas relacionadas aos processos de fiscalização;</w:t>
      </w:r>
    </w:p>
    <w:p w14:paraId="548F9030" w14:textId="77777777" w:rsidR="00C04685" w:rsidRDefault="00362C37">
      <w:pPr>
        <w:pStyle w:val="PargrafodaLista"/>
        <w:widowControl/>
        <w:numPr>
          <w:ilvl w:val="0"/>
          <w:numId w:val="5"/>
        </w:numPr>
        <w:spacing w:after="1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Zelar pelo patrimônio do Conselho.</w:t>
      </w:r>
    </w:p>
    <w:p w14:paraId="229B6F22" w14:textId="77777777" w:rsidR="00C04685" w:rsidRDefault="00C04685">
      <w:pPr>
        <w:pStyle w:val="Corpodetexto"/>
        <w:spacing w:before="90"/>
        <w:jc w:val="both"/>
      </w:pPr>
    </w:p>
    <w:p w14:paraId="40034232" w14:textId="77777777" w:rsidR="00C04685" w:rsidRDefault="00362C37">
      <w:pPr>
        <w:pStyle w:val="Corpodetexto"/>
        <w:numPr>
          <w:ilvl w:val="1"/>
          <w:numId w:val="9"/>
        </w:numPr>
        <w:spacing w:before="90"/>
        <w:jc w:val="both"/>
        <w:outlineLvl w:val="1"/>
      </w:pPr>
      <w:bookmarkStart w:id="17" w:name="_Toc99909446"/>
      <w:r>
        <w:t>Recursos Materiais</w:t>
      </w:r>
      <w:bookmarkEnd w:id="17"/>
    </w:p>
    <w:p w14:paraId="580F3FA5" w14:textId="1087A9A5" w:rsidR="00C04685" w:rsidRDefault="00362C37">
      <w:pPr>
        <w:pStyle w:val="Corpodetexto"/>
        <w:spacing w:before="90"/>
        <w:jc w:val="both"/>
      </w:pPr>
      <w:r>
        <w:t xml:space="preserve">No momento da </w:t>
      </w:r>
      <w:proofErr w:type="spellStart"/>
      <w:r>
        <w:t>concepção</w:t>
      </w:r>
      <w:proofErr w:type="spellEnd"/>
      <w:r>
        <w:t xml:space="preserve"> deste Plano, sem prejuízo de adições posteriores, o CAU/RS contava com a seguinte estrutura física, de equipamentos e material de expediente atinentes à Gerência de Fiscalização:</w:t>
      </w:r>
    </w:p>
    <w:p w14:paraId="5C0981B8" w14:textId="77777777" w:rsidR="00C04685" w:rsidRDefault="00362C37">
      <w:pPr>
        <w:pStyle w:val="Corpodetexto"/>
        <w:spacing w:before="90"/>
        <w:ind w:left="720"/>
        <w:jc w:val="both"/>
      </w:pPr>
      <w:r>
        <w:t>- 1 Sede própria (Porto Alegre)</w:t>
      </w:r>
    </w:p>
    <w:p w14:paraId="73C25572" w14:textId="77777777" w:rsidR="00C04685" w:rsidRDefault="00362C37">
      <w:pPr>
        <w:pStyle w:val="Corpodetexto"/>
        <w:spacing w:before="90"/>
        <w:ind w:left="720"/>
        <w:jc w:val="both"/>
      </w:pPr>
      <w:r>
        <w:lastRenderedPageBreak/>
        <w:t>- 04 Escritórios regionais com locação de sala comercial (Santa Maria, Pelotas, Caxias do Sul e Passo Fundo)</w:t>
      </w:r>
    </w:p>
    <w:p w14:paraId="0154DBF2" w14:textId="77777777" w:rsidR="00C04685" w:rsidRDefault="00362C37">
      <w:pPr>
        <w:spacing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- 3 Furgões Mercedes-Benz Sprinter</w:t>
      </w:r>
      <w:r>
        <w:rPr>
          <w:rStyle w:val="ncoradanotaderodap"/>
          <w:sz w:val="24"/>
          <w:szCs w:val="24"/>
        </w:rPr>
        <w:footnoteReference w:id="1"/>
      </w:r>
      <w:r>
        <w:rPr>
          <w:sz w:val="24"/>
          <w:szCs w:val="24"/>
        </w:rPr>
        <w:t>;</w:t>
      </w:r>
    </w:p>
    <w:p w14:paraId="2F868B30" w14:textId="77777777" w:rsidR="00C04685" w:rsidRDefault="00362C37">
      <w:pPr>
        <w:spacing w:after="120"/>
        <w:ind w:left="72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- 4 Veículos de passeio Toyota </w:t>
      </w:r>
      <w:proofErr w:type="spellStart"/>
      <w:r>
        <w:rPr>
          <w:sz w:val="24"/>
          <w:szCs w:val="24"/>
        </w:rPr>
        <w:t>Etios</w:t>
      </w:r>
      <w:proofErr w:type="spellEnd"/>
      <w:r>
        <w:rPr>
          <w:sz w:val="24"/>
          <w:szCs w:val="24"/>
        </w:rPr>
        <w:t xml:space="preserve"> Sedan</w:t>
      </w:r>
      <w:r>
        <w:rPr>
          <w:rStyle w:val="ncoradanotaderodap"/>
          <w:sz w:val="24"/>
          <w:szCs w:val="24"/>
        </w:rPr>
        <w:footnoteReference w:id="2"/>
      </w:r>
      <w:r>
        <w:rPr>
          <w:sz w:val="24"/>
          <w:szCs w:val="24"/>
        </w:rPr>
        <w:t>;</w:t>
      </w:r>
    </w:p>
    <w:p w14:paraId="579673B9" w14:textId="17D69E9A" w:rsidR="00C04685" w:rsidRDefault="00362C37">
      <w:pPr>
        <w:spacing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C3FA7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Pr="003C3FA7">
        <w:rPr>
          <w:i/>
          <w:iCs/>
          <w:sz w:val="24"/>
          <w:szCs w:val="24"/>
        </w:rPr>
        <w:t>Kits</w:t>
      </w:r>
      <w:r>
        <w:rPr>
          <w:sz w:val="24"/>
          <w:szCs w:val="24"/>
        </w:rPr>
        <w:t xml:space="preserve"> de coleta biométrica</w:t>
      </w:r>
      <w:r>
        <w:rPr>
          <w:rStyle w:val="ncoradanotaderodap"/>
          <w:sz w:val="24"/>
          <w:szCs w:val="24"/>
        </w:rPr>
        <w:footnoteReference w:id="3"/>
      </w:r>
      <w:r>
        <w:rPr>
          <w:sz w:val="24"/>
          <w:szCs w:val="24"/>
        </w:rPr>
        <w:t>;</w:t>
      </w:r>
    </w:p>
    <w:p w14:paraId="41E269E5" w14:textId="552BA384" w:rsidR="00C04685" w:rsidRDefault="00362C37">
      <w:pPr>
        <w:spacing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C3FA7">
        <w:rPr>
          <w:sz w:val="24"/>
          <w:szCs w:val="24"/>
        </w:rPr>
        <w:t>I</w:t>
      </w:r>
      <w:r>
        <w:rPr>
          <w:sz w:val="24"/>
          <w:szCs w:val="24"/>
        </w:rPr>
        <w:t xml:space="preserve">mpressoras locadas, </w:t>
      </w:r>
      <w:r w:rsidR="003C3FA7">
        <w:rPr>
          <w:sz w:val="24"/>
          <w:szCs w:val="24"/>
        </w:rPr>
        <w:t>distribuídas entre os</w:t>
      </w:r>
      <w:r>
        <w:rPr>
          <w:sz w:val="24"/>
          <w:szCs w:val="24"/>
        </w:rPr>
        <w:t xml:space="preserve"> escritórios regionais e furgões</w:t>
      </w:r>
      <w:r w:rsidR="003C3FA7">
        <w:rPr>
          <w:rStyle w:val="Refdenotaderodap"/>
          <w:sz w:val="24"/>
          <w:szCs w:val="24"/>
        </w:rPr>
        <w:footnoteReference w:id="4"/>
      </w:r>
      <w:r>
        <w:rPr>
          <w:sz w:val="24"/>
          <w:szCs w:val="24"/>
        </w:rPr>
        <w:t>;</w:t>
      </w:r>
    </w:p>
    <w:p w14:paraId="260544B8" w14:textId="77777777" w:rsidR="00C04685" w:rsidRDefault="00362C37">
      <w:pPr>
        <w:spacing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Estações de trabalho completas com </w:t>
      </w:r>
      <w:r>
        <w:rPr>
          <w:i/>
          <w:iCs/>
          <w:sz w:val="24"/>
          <w:szCs w:val="24"/>
        </w:rPr>
        <w:t>desktop</w:t>
      </w:r>
      <w:r>
        <w:rPr>
          <w:sz w:val="24"/>
          <w:szCs w:val="24"/>
        </w:rPr>
        <w:t xml:space="preserve">, possibilitando, também, a utilização de </w:t>
      </w:r>
      <w:proofErr w:type="spellStart"/>
      <w:r>
        <w:rPr>
          <w:i/>
          <w:iCs/>
          <w:sz w:val="24"/>
          <w:szCs w:val="24"/>
        </w:rPr>
        <w:t>notebooks</w:t>
      </w:r>
      <w:proofErr w:type="spellEnd"/>
      <w:r>
        <w:rPr>
          <w:sz w:val="24"/>
          <w:szCs w:val="24"/>
        </w:rPr>
        <w:t>, à disposição para o sistema de escala de trabalho híbrido na Sede;</w:t>
      </w:r>
    </w:p>
    <w:p w14:paraId="332A081B" w14:textId="77777777" w:rsidR="00C04685" w:rsidRDefault="00362C37">
      <w:pPr>
        <w:spacing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Estações de trabalho completas com </w:t>
      </w:r>
      <w:r>
        <w:rPr>
          <w:i/>
          <w:iCs/>
          <w:sz w:val="24"/>
          <w:szCs w:val="24"/>
        </w:rPr>
        <w:t>desktop</w:t>
      </w:r>
      <w:r>
        <w:rPr>
          <w:sz w:val="24"/>
          <w:szCs w:val="24"/>
        </w:rPr>
        <w:t xml:space="preserve">, possibilitando, também, a utilização de </w:t>
      </w:r>
      <w:proofErr w:type="spellStart"/>
      <w:r>
        <w:rPr>
          <w:i/>
          <w:iCs/>
          <w:sz w:val="24"/>
          <w:szCs w:val="24"/>
        </w:rPr>
        <w:t>notebooks</w:t>
      </w:r>
      <w:proofErr w:type="spellEnd"/>
      <w:r>
        <w:rPr>
          <w:sz w:val="24"/>
          <w:szCs w:val="24"/>
        </w:rPr>
        <w:t>, à disposição para todos(as) os(as) funcionários(as) dos escritórios regionais, cuja equipe completa é composta por 01 arquiteto(a) e urbanista, 01 assistente de atendimento e fiscalização e 01 estagiário(a);</w:t>
      </w:r>
    </w:p>
    <w:p w14:paraId="6E85D5AA" w14:textId="77777777" w:rsidR="00C04685" w:rsidRDefault="00362C37">
      <w:pPr>
        <w:spacing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Aparelhos celular com linha telefônica e serviço de dados para os(as) funcionários(as) que realizam atendimento ou atuam no CAU Mais Perto;</w:t>
      </w:r>
    </w:p>
    <w:p w14:paraId="1F62BD24" w14:textId="77777777" w:rsidR="00C04685" w:rsidRDefault="00362C37">
      <w:pPr>
        <w:spacing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Uniformes e equipamentos de proteção individual (</w:t>
      </w:r>
      <w:proofErr w:type="spellStart"/>
      <w:r>
        <w:rPr>
          <w:sz w:val="24"/>
          <w:szCs w:val="24"/>
        </w:rPr>
        <w:t>EPIs</w:t>
      </w:r>
      <w:proofErr w:type="spellEnd"/>
      <w:r>
        <w:rPr>
          <w:sz w:val="24"/>
          <w:szCs w:val="24"/>
        </w:rPr>
        <w:t>) para os(as) funcionários(as) que participam do CAU Mais Perto;</w:t>
      </w:r>
    </w:p>
    <w:p w14:paraId="29FED496" w14:textId="77777777" w:rsidR="00C04685" w:rsidRDefault="00362C37">
      <w:pPr>
        <w:spacing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Assinatura digital para todos(as) os(as) funcionários(as);</w:t>
      </w:r>
    </w:p>
    <w:p w14:paraId="302E5569" w14:textId="77777777" w:rsidR="00C04685" w:rsidRDefault="00362C37">
      <w:pPr>
        <w:spacing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Blocos de requisição, notificação e intimação para lavratura </w:t>
      </w:r>
      <w:r>
        <w:rPr>
          <w:i/>
          <w:iCs/>
          <w:sz w:val="24"/>
          <w:szCs w:val="24"/>
        </w:rPr>
        <w:t>in loco</w:t>
      </w:r>
      <w:r>
        <w:rPr>
          <w:sz w:val="24"/>
          <w:szCs w:val="24"/>
        </w:rPr>
        <w:t>;</w:t>
      </w:r>
    </w:p>
    <w:p w14:paraId="7C8F6B97" w14:textId="77777777" w:rsidR="00C04685" w:rsidRDefault="00362C37">
      <w:pPr>
        <w:spacing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Adesivos de obra fiscalizada;</w:t>
      </w:r>
    </w:p>
    <w:p w14:paraId="251F86E1" w14:textId="77777777" w:rsidR="00C04685" w:rsidRDefault="00362C37">
      <w:pPr>
        <w:spacing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Adesivos de campanhas específicas do CAU/RS (</w:t>
      </w:r>
      <w:proofErr w:type="spellStart"/>
      <w:r>
        <w:rPr>
          <w:sz w:val="24"/>
          <w:szCs w:val="24"/>
        </w:rPr>
        <w:t>ex</w:t>
      </w:r>
      <w:proofErr w:type="spellEnd"/>
      <w:r>
        <w:rPr>
          <w:sz w:val="24"/>
          <w:szCs w:val="24"/>
        </w:rPr>
        <w:t>: CAU/RS Contra o Assédio);</w:t>
      </w:r>
    </w:p>
    <w:p w14:paraId="45862581" w14:textId="77777777" w:rsidR="00C04685" w:rsidRDefault="00362C37">
      <w:pPr>
        <w:spacing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Cadernos técnicos </w:t>
      </w:r>
      <w:proofErr w:type="spellStart"/>
      <w:r>
        <w:rPr>
          <w:sz w:val="24"/>
          <w:szCs w:val="24"/>
        </w:rPr>
        <w:t>orientativos</w:t>
      </w:r>
      <w:proofErr w:type="spellEnd"/>
      <w:r>
        <w:rPr>
          <w:sz w:val="24"/>
          <w:szCs w:val="24"/>
        </w:rPr>
        <w:t xml:space="preserve"> para assuntos específicos (</w:t>
      </w:r>
      <w:proofErr w:type="spellStart"/>
      <w:r>
        <w:rPr>
          <w:sz w:val="24"/>
          <w:szCs w:val="24"/>
        </w:rPr>
        <w:t>ex</w:t>
      </w:r>
      <w:proofErr w:type="spellEnd"/>
      <w:r>
        <w:rPr>
          <w:sz w:val="24"/>
          <w:szCs w:val="24"/>
        </w:rPr>
        <w:t xml:space="preserve">: condomínios, feiras e eventos, centros comerciais,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);</w:t>
      </w:r>
    </w:p>
    <w:p w14:paraId="46598F71" w14:textId="77777777" w:rsidR="00C04685" w:rsidRDefault="00362C37">
      <w:pPr>
        <w:spacing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Material de expediente.</w:t>
      </w:r>
    </w:p>
    <w:p w14:paraId="74E0CA20" w14:textId="77777777" w:rsidR="00C04685" w:rsidRDefault="00C04685">
      <w:pPr>
        <w:spacing w:after="120"/>
        <w:jc w:val="both"/>
        <w:rPr>
          <w:sz w:val="24"/>
          <w:szCs w:val="24"/>
        </w:rPr>
      </w:pPr>
    </w:p>
    <w:p w14:paraId="6EB712ED" w14:textId="77777777" w:rsidR="00C04685" w:rsidRDefault="00362C37">
      <w:pPr>
        <w:pStyle w:val="Corpodetexto"/>
        <w:numPr>
          <w:ilvl w:val="1"/>
          <w:numId w:val="9"/>
        </w:numPr>
        <w:spacing w:before="90"/>
        <w:jc w:val="both"/>
        <w:outlineLvl w:val="1"/>
      </w:pPr>
      <w:bookmarkStart w:id="18" w:name="_Toc99909447"/>
      <w:r>
        <w:t>Sistemas Utilizados</w:t>
      </w:r>
      <w:bookmarkEnd w:id="18"/>
    </w:p>
    <w:p w14:paraId="005DFE1F" w14:textId="77777777" w:rsidR="00C04685" w:rsidRDefault="00362C37">
      <w:pPr>
        <w:pStyle w:val="Corpodetexto"/>
        <w:spacing w:before="90"/>
        <w:jc w:val="both"/>
      </w:pPr>
      <w:r>
        <w:t xml:space="preserve">Grande parte das rotinas da Gerência de Fiscalização são desenvolvidas por meio de sistemas ou ferramentas digitais, onde são </w:t>
      </w:r>
      <w:proofErr w:type="gramStart"/>
      <w:r>
        <w:t>registrados</w:t>
      </w:r>
      <w:proofErr w:type="gramEnd"/>
      <w:r>
        <w:t xml:space="preserve"> rascunhos e relatórios de fiscalização, emitidas notificações preventivas, protocolos, extraídas pesquisas, dados e síntese de informações oportunas ao </w:t>
      </w:r>
      <w:proofErr w:type="spellStart"/>
      <w:r>
        <w:t>planejamento</w:t>
      </w:r>
      <w:proofErr w:type="spellEnd"/>
      <w:r>
        <w:t xml:space="preserve"> das ações e atendimento de demandas administrativas. Abaixo, listam-se os principais sistemas e ferramentas disponíveis para utilização da equipe de fiscalização:</w:t>
      </w:r>
    </w:p>
    <w:p w14:paraId="30EA8DA8" w14:textId="77777777" w:rsidR="00C04685" w:rsidRDefault="00C04685">
      <w:pPr>
        <w:pStyle w:val="Corpodetexto"/>
        <w:spacing w:before="90"/>
        <w:jc w:val="both"/>
      </w:pPr>
    </w:p>
    <w:p w14:paraId="314927D2" w14:textId="77777777" w:rsidR="00C04685" w:rsidRDefault="00362C37">
      <w:pPr>
        <w:pStyle w:val="PargrafodaLista"/>
        <w:numPr>
          <w:ilvl w:val="0"/>
          <w:numId w:val="14"/>
        </w:numPr>
        <w:tabs>
          <w:tab w:val="left" w:pos="821"/>
        </w:tabs>
        <w:ind w:right="171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SICCAU</w:t>
      </w:r>
      <w:r>
        <w:rPr>
          <w:sz w:val="24"/>
          <w:szCs w:val="24"/>
        </w:rPr>
        <w:t xml:space="preserve">: Sistema de Informação e Comunicação do CAU, criado e administrado pelo CAU/BR. Possui três tipos de acesso: a área pública, a área restrita dos profissionais/empresas de arquitetura e urbanismo </w:t>
      </w:r>
      <w:proofErr w:type="gramStart"/>
      <w:r>
        <w:rPr>
          <w:sz w:val="24"/>
          <w:szCs w:val="24"/>
        </w:rPr>
        <w:t>registradas</w:t>
      </w:r>
      <w:proofErr w:type="gramEnd"/>
      <w:r>
        <w:rPr>
          <w:sz w:val="24"/>
          <w:szCs w:val="24"/>
        </w:rPr>
        <w:t xml:space="preserve"> no conselho e o acesso corporativo. As informações cadastradas na área pública e na área restrita dos profissionais/empresas ficam disponíveis para os colaboradores do CAU/BR e dos CAU/UF no SICCAU Corporativo, conforme as permissões de acesso do(a) funcionário(a). A equipe de fiscalização do CAU/RS utiliza o SICCAU Corporativo </w:t>
      </w:r>
      <w:r>
        <w:rPr>
          <w:sz w:val="24"/>
          <w:szCs w:val="24"/>
        </w:rPr>
        <w:lastRenderedPageBreak/>
        <w:t>para receber e analisar denúncias que foram cadastradas na área pública, bem como tramitá-las no âmbito de sua competência, buscar dados de profissionais e empresas cadastradas, identificar se uma obra fiscalizada possui Registro de Responsabilidade Técnica (RRT), cadastrar Relatórios de Fiscalização, lavrar Notificações Preventivas 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Autos de Infração, criar protocolos para tramitação dos processos digitais, dentre outras rotinas.</w:t>
      </w:r>
    </w:p>
    <w:p w14:paraId="5E897795" w14:textId="4806FD02" w:rsidR="00C04685" w:rsidRDefault="00362C37">
      <w:pPr>
        <w:pStyle w:val="PargrafodaLista"/>
        <w:numPr>
          <w:ilvl w:val="0"/>
          <w:numId w:val="14"/>
        </w:numPr>
        <w:spacing w:before="120" w:after="120"/>
        <w:jc w:val="both"/>
        <w:rPr>
          <w:sz w:val="24"/>
          <w:szCs w:val="24"/>
        </w:rPr>
      </w:pPr>
      <w:r>
        <w:rPr>
          <w:b/>
          <w:bCs/>
          <w:sz w:val="24"/>
          <w:szCs w:val="24"/>
          <w:lang w:val="pt-BR"/>
        </w:rPr>
        <w:t>WORKFORCE FOR ARCGIS</w:t>
      </w:r>
      <w:r>
        <w:rPr>
          <w:sz w:val="24"/>
          <w:szCs w:val="24"/>
          <w:lang w:val="pt-BR"/>
        </w:rPr>
        <w:t xml:space="preserve">: </w:t>
      </w:r>
      <w:r>
        <w:rPr>
          <w:sz w:val="24"/>
          <w:szCs w:val="24"/>
        </w:rPr>
        <w:t xml:space="preserve">O </w:t>
      </w:r>
      <w:proofErr w:type="spellStart"/>
      <w:r>
        <w:rPr>
          <w:i/>
          <w:iCs/>
          <w:sz w:val="24"/>
          <w:szCs w:val="24"/>
        </w:rPr>
        <w:t>Workforce</w:t>
      </w:r>
      <w:proofErr w:type="spellEnd"/>
      <w:r>
        <w:rPr>
          <w:sz w:val="24"/>
          <w:szCs w:val="24"/>
        </w:rPr>
        <w:t xml:space="preserve"> é um ambiente que serve para o </w:t>
      </w:r>
      <w:proofErr w:type="spellStart"/>
      <w:r>
        <w:rPr>
          <w:sz w:val="24"/>
          <w:szCs w:val="24"/>
        </w:rPr>
        <w:t>planejamento</w:t>
      </w:r>
      <w:proofErr w:type="spellEnd"/>
      <w:r>
        <w:rPr>
          <w:sz w:val="24"/>
          <w:szCs w:val="24"/>
        </w:rPr>
        <w:t xml:space="preserve"> e distribuição das atividades de fiscalização, que depois serão coletadas em pontos com informações pertinentes à ação no aplicativo </w:t>
      </w:r>
      <w:proofErr w:type="spellStart"/>
      <w:r>
        <w:rPr>
          <w:i/>
          <w:iCs/>
          <w:sz w:val="24"/>
          <w:szCs w:val="24"/>
        </w:rPr>
        <w:t>Collector</w:t>
      </w:r>
      <w:proofErr w:type="spellEnd"/>
      <w:r>
        <w:rPr>
          <w:sz w:val="24"/>
          <w:szCs w:val="24"/>
        </w:rPr>
        <w:t xml:space="preserve"> for </w:t>
      </w:r>
      <w:proofErr w:type="spellStart"/>
      <w:r>
        <w:rPr>
          <w:sz w:val="24"/>
          <w:szCs w:val="24"/>
        </w:rPr>
        <w:t>ArcGIS</w:t>
      </w:r>
      <w:proofErr w:type="spellEnd"/>
      <w:r>
        <w:rPr>
          <w:sz w:val="24"/>
          <w:szCs w:val="24"/>
        </w:rPr>
        <w:t xml:space="preserve">. No momento, a equipe de fiscalização não faz uso do </w:t>
      </w:r>
      <w:proofErr w:type="spellStart"/>
      <w:r>
        <w:rPr>
          <w:i/>
          <w:iCs/>
          <w:sz w:val="24"/>
          <w:szCs w:val="24"/>
        </w:rPr>
        <w:t>Workforce</w:t>
      </w:r>
      <w:proofErr w:type="spellEnd"/>
      <w:r>
        <w:rPr>
          <w:sz w:val="24"/>
          <w:szCs w:val="24"/>
        </w:rPr>
        <w:t xml:space="preserve">, uma vez que realiza a distribuição de demandas entre agentes de </w:t>
      </w:r>
      <w:proofErr w:type="spellStart"/>
      <w:r>
        <w:rPr>
          <w:sz w:val="24"/>
          <w:szCs w:val="24"/>
        </w:rPr>
        <w:t>fiscallização</w:t>
      </w:r>
      <w:proofErr w:type="spellEnd"/>
      <w:r>
        <w:rPr>
          <w:sz w:val="24"/>
          <w:szCs w:val="24"/>
        </w:rPr>
        <w:t xml:space="preserve"> em parte pelo SICCAU (denúncias e diligências) e, de outra forma, concede autonomia ao(à) próprio(a) agente de fiscalização, conforme as </w:t>
      </w:r>
      <w:proofErr w:type="spellStart"/>
      <w:r>
        <w:rPr>
          <w:sz w:val="24"/>
          <w:szCs w:val="24"/>
        </w:rPr>
        <w:t>opotunidades</w:t>
      </w:r>
      <w:proofErr w:type="spellEnd"/>
      <w:r>
        <w:rPr>
          <w:sz w:val="24"/>
          <w:szCs w:val="24"/>
        </w:rPr>
        <w:t xml:space="preserve"> identificadas por ele(a) em campo. Após o recebimento da demanda, os(as) funcionários(as) que realizam atividade </w:t>
      </w:r>
      <w:r>
        <w:rPr>
          <w:i/>
          <w:iCs/>
          <w:sz w:val="24"/>
          <w:szCs w:val="24"/>
        </w:rPr>
        <w:t>in loco</w:t>
      </w:r>
      <w:r>
        <w:rPr>
          <w:sz w:val="24"/>
          <w:szCs w:val="24"/>
        </w:rPr>
        <w:t xml:space="preserve"> tem a possibilidade de coletar pontos geográficos com as informações da ação de fiscalização no </w:t>
      </w:r>
      <w:proofErr w:type="spellStart"/>
      <w:r>
        <w:rPr>
          <w:i/>
          <w:iCs/>
          <w:sz w:val="24"/>
          <w:szCs w:val="24"/>
        </w:rPr>
        <w:t>Collector</w:t>
      </w:r>
      <w:proofErr w:type="spellEnd"/>
      <w:r>
        <w:rPr>
          <w:sz w:val="24"/>
          <w:szCs w:val="24"/>
        </w:rPr>
        <w:t>, incluindo anexos como fotos da obra, de documentos de responsabilidade técnica e demais indícios da atividade fiscalizada, permitindo, posteriormente, a visualização dessas informações no IGEO, em mapas e pesquisas avançadas, além da importação d</w:t>
      </w:r>
      <w:r w:rsidR="00F354C9">
        <w:rPr>
          <w:sz w:val="24"/>
          <w:szCs w:val="24"/>
        </w:rPr>
        <w:t xml:space="preserve">esses dados para </w:t>
      </w:r>
      <w:r>
        <w:rPr>
          <w:sz w:val="24"/>
          <w:szCs w:val="24"/>
        </w:rPr>
        <w:t>o SICCAU, onde é elaborado o relatório de fiscalização.</w:t>
      </w:r>
    </w:p>
    <w:p w14:paraId="5ABD763B" w14:textId="7A69FADA" w:rsidR="00C04685" w:rsidRDefault="00362C37">
      <w:pPr>
        <w:pStyle w:val="PargrafodaLista"/>
        <w:numPr>
          <w:ilvl w:val="0"/>
          <w:numId w:val="14"/>
        </w:numPr>
        <w:spacing w:before="120" w:after="120"/>
        <w:jc w:val="both"/>
        <w:rPr>
          <w:sz w:val="24"/>
          <w:szCs w:val="24"/>
        </w:rPr>
      </w:pPr>
      <w:r>
        <w:rPr>
          <w:b/>
          <w:bCs/>
          <w:sz w:val="24"/>
          <w:szCs w:val="24"/>
          <w:lang w:val="pt-BR"/>
        </w:rPr>
        <w:t>COLLECTOR</w:t>
      </w:r>
      <w:r w:rsidR="008E5056">
        <w:rPr>
          <w:b/>
          <w:bCs/>
          <w:sz w:val="24"/>
          <w:szCs w:val="24"/>
          <w:lang w:val="pt-BR"/>
        </w:rPr>
        <w:t>/MAPS</w:t>
      </w:r>
      <w:r>
        <w:rPr>
          <w:b/>
          <w:bCs/>
          <w:sz w:val="24"/>
          <w:szCs w:val="24"/>
          <w:lang w:val="pt-BR"/>
        </w:rPr>
        <w:t xml:space="preserve"> FOR ARCGIS</w:t>
      </w:r>
      <w:r>
        <w:rPr>
          <w:sz w:val="24"/>
          <w:szCs w:val="24"/>
          <w:lang w:val="pt-BR"/>
        </w:rPr>
        <w:t xml:space="preserve">: Aplicativo móvel que possibilita que a equipe de fiscalização registre as ações realizadas em campo, através da coleta de localização geográfica, inclusão de fotos e do preenchimento de um formulário padrão. O rascunho de relatório de fiscalização gerado no aplicativo é transferido para o IGEO com </w:t>
      </w:r>
      <w:proofErr w:type="spellStart"/>
      <w:r>
        <w:rPr>
          <w:sz w:val="24"/>
          <w:szCs w:val="24"/>
          <w:lang w:val="pt-BR"/>
        </w:rPr>
        <w:t>georreferenciamento</w:t>
      </w:r>
      <w:proofErr w:type="spellEnd"/>
      <w:r>
        <w:rPr>
          <w:sz w:val="24"/>
          <w:szCs w:val="24"/>
          <w:lang w:val="pt-BR"/>
        </w:rPr>
        <w:t>, possibilitando futura importação para o SICCAU, onde são registrados os relatórios de fiscalização.</w:t>
      </w:r>
    </w:p>
    <w:p w14:paraId="316D8CE0" w14:textId="164CCDBB" w:rsidR="00C04685" w:rsidRDefault="00362C37">
      <w:pPr>
        <w:pStyle w:val="PargrafodaLista"/>
        <w:numPr>
          <w:ilvl w:val="0"/>
          <w:numId w:val="14"/>
        </w:numPr>
        <w:tabs>
          <w:tab w:val="left" w:pos="821"/>
        </w:tabs>
        <w:spacing w:before="1"/>
        <w:ind w:right="169"/>
        <w:jc w:val="both"/>
        <w:rPr>
          <w:sz w:val="24"/>
          <w:szCs w:val="24"/>
          <w:lang w:val="pt-BR"/>
        </w:rPr>
      </w:pPr>
      <w:r>
        <w:rPr>
          <w:b/>
          <w:bCs/>
          <w:sz w:val="24"/>
          <w:szCs w:val="24"/>
        </w:rPr>
        <w:t>IGEO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lang w:val="pt-BR"/>
        </w:rPr>
        <w:t xml:space="preserve">Trata-se de uma aplicação de Sistema de Inteligência Geográfica (SIG), em formato </w:t>
      </w:r>
      <w:r>
        <w:rPr>
          <w:i/>
          <w:iCs/>
          <w:sz w:val="24"/>
          <w:szCs w:val="24"/>
          <w:lang w:val="pt-BR"/>
        </w:rPr>
        <w:t>webservice</w:t>
      </w:r>
      <w:r>
        <w:rPr>
          <w:sz w:val="24"/>
          <w:szCs w:val="24"/>
          <w:lang w:val="pt-BR"/>
        </w:rPr>
        <w:t>, que permite aos(às) usuários(as) e profissionais autorizados(as) do CAU/BR e dos CAU/UF integrar informações cadastrais do SICCAU com dados geográficos, resultando em mapas, relatórios, painéis de indicadores e gráficos que auxiliam o acompanhamento, a visibilidade e o planejamento estratégico do Conselho, bem como a relação de dependência entre os diversos dados da instituição. O IGEO é utilizado pela Gerência de Fiscalização</w:t>
      </w:r>
      <w:r w:rsidR="008E5056">
        <w:rPr>
          <w:sz w:val="24"/>
          <w:szCs w:val="24"/>
          <w:lang w:val="pt-BR"/>
        </w:rPr>
        <w:t xml:space="preserve">, por meio de </w:t>
      </w:r>
      <w:proofErr w:type="spellStart"/>
      <w:r w:rsidR="008E5056">
        <w:rPr>
          <w:i/>
          <w:iCs/>
          <w:sz w:val="24"/>
          <w:szCs w:val="24"/>
          <w:lang w:val="pt-BR"/>
        </w:rPr>
        <w:t>dashboards</w:t>
      </w:r>
      <w:proofErr w:type="spellEnd"/>
      <w:r>
        <w:rPr>
          <w:sz w:val="24"/>
          <w:szCs w:val="24"/>
          <w:lang w:val="pt-BR"/>
        </w:rPr>
        <w:t xml:space="preserve"> para levantamento de dados que permitem mensurar o trabalho realizado e subsidiam o planejamento da fiscalização. Os(as) agentes de fiscalização também utilizam o sistema para buscar rascunhos de relatório gerados no aplicativo </w:t>
      </w:r>
      <w:proofErr w:type="spellStart"/>
      <w:r>
        <w:rPr>
          <w:i/>
          <w:iCs/>
          <w:sz w:val="24"/>
          <w:szCs w:val="24"/>
          <w:lang w:val="pt-BR"/>
        </w:rPr>
        <w:t>Collector</w:t>
      </w:r>
      <w:proofErr w:type="spellEnd"/>
      <w:r w:rsidR="008E5056">
        <w:rPr>
          <w:i/>
          <w:iCs/>
          <w:sz w:val="24"/>
          <w:szCs w:val="24"/>
          <w:lang w:val="pt-BR"/>
        </w:rPr>
        <w:t>/</w:t>
      </w:r>
      <w:proofErr w:type="spellStart"/>
      <w:r w:rsidR="008E5056">
        <w:rPr>
          <w:i/>
          <w:iCs/>
          <w:sz w:val="24"/>
          <w:szCs w:val="24"/>
          <w:lang w:val="pt-BR"/>
        </w:rPr>
        <w:t>Maps</w:t>
      </w:r>
      <w:proofErr w:type="spellEnd"/>
      <w:r>
        <w:rPr>
          <w:sz w:val="24"/>
          <w:szCs w:val="24"/>
          <w:lang w:val="pt-BR"/>
        </w:rPr>
        <w:t xml:space="preserve"> for </w:t>
      </w:r>
      <w:proofErr w:type="spellStart"/>
      <w:r>
        <w:rPr>
          <w:sz w:val="24"/>
          <w:szCs w:val="24"/>
          <w:lang w:val="pt-BR"/>
        </w:rPr>
        <w:t>ArcGIS</w:t>
      </w:r>
      <w:proofErr w:type="spellEnd"/>
      <w:r>
        <w:rPr>
          <w:sz w:val="24"/>
          <w:szCs w:val="24"/>
          <w:lang w:val="pt-BR"/>
        </w:rPr>
        <w:t xml:space="preserve"> e para verificar se existem ou foram gerados Registros de Responsabilidade Técnica (</w:t>
      </w:r>
      <w:proofErr w:type="spellStart"/>
      <w:r>
        <w:rPr>
          <w:sz w:val="24"/>
          <w:szCs w:val="24"/>
          <w:lang w:val="pt-BR"/>
        </w:rPr>
        <w:t>RRTs</w:t>
      </w:r>
      <w:proofErr w:type="spellEnd"/>
      <w:r>
        <w:rPr>
          <w:sz w:val="24"/>
          <w:szCs w:val="24"/>
          <w:lang w:val="pt-BR"/>
        </w:rPr>
        <w:t xml:space="preserve">) no mesmo endereço do rascunho, já que é possível </w:t>
      </w:r>
      <w:proofErr w:type="spellStart"/>
      <w:r>
        <w:rPr>
          <w:sz w:val="24"/>
          <w:szCs w:val="24"/>
          <w:lang w:val="pt-BR"/>
        </w:rPr>
        <w:t>espacializar</w:t>
      </w:r>
      <w:proofErr w:type="spellEnd"/>
      <w:r>
        <w:rPr>
          <w:sz w:val="24"/>
          <w:szCs w:val="24"/>
          <w:lang w:val="pt-BR"/>
        </w:rPr>
        <w:t xml:space="preserve"> ambos os dados em mapas. </w:t>
      </w:r>
      <w:r w:rsidR="00F354C9">
        <w:rPr>
          <w:sz w:val="24"/>
          <w:szCs w:val="24"/>
          <w:lang w:val="pt-BR"/>
        </w:rPr>
        <w:t>O CAU/RS, em conjunto ao CAU/BR, envidará esforços no sentido de especializar, também, informações obtidas fruto de cooperação técnica com outros órgãos e entes públicos e/ou privados, a fim de enriquecer as camadas de consulta e cruzamento de dados para fins de planejamento da fiscalização.</w:t>
      </w:r>
    </w:p>
    <w:p w14:paraId="52C2463D" w14:textId="77777777" w:rsidR="00C04685" w:rsidRDefault="00362C37">
      <w:pPr>
        <w:pStyle w:val="PargrafodaLista"/>
        <w:numPr>
          <w:ilvl w:val="0"/>
          <w:numId w:val="14"/>
        </w:numPr>
        <w:spacing w:before="120" w:after="120"/>
        <w:jc w:val="both"/>
        <w:rPr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t>APOLO - CREA-RS</w:t>
      </w:r>
      <w:r>
        <w:rPr>
          <w:sz w:val="24"/>
          <w:szCs w:val="24"/>
          <w:lang w:val="pt-BR"/>
        </w:rPr>
        <w:t xml:space="preserve">: O CAU/RS possui convênio com o Conselho Regional de Engenharia e Agronomia do Rio Grande do Sul (CREA-RS), que prevê a disponibilização de acessos aos sistemas dos respectivos conselhos, com permissões relativas à consulta de registro de pessoas físicas, jurídicas e documentos de responsabilidade técnica. Através desse </w:t>
      </w:r>
      <w:proofErr w:type="spellStart"/>
      <w:r>
        <w:rPr>
          <w:i/>
          <w:iCs/>
          <w:sz w:val="24"/>
          <w:szCs w:val="24"/>
          <w:lang w:val="pt-BR"/>
        </w:rPr>
        <w:t>login</w:t>
      </w:r>
      <w:proofErr w:type="spellEnd"/>
      <w:r>
        <w:rPr>
          <w:sz w:val="24"/>
          <w:szCs w:val="24"/>
          <w:lang w:val="pt-BR"/>
        </w:rPr>
        <w:t>, a equipe de fiscalização do CAU/RS pode consultar se as obras que foram fiscalizadas possuem Anotação de Responsabilidade Técnica (ART) e, portanto, um(a) profissional vinculado(a) ao CREA-RS como responsável técnico(a).</w:t>
      </w:r>
    </w:p>
    <w:p w14:paraId="020D7C56" w14:textId="77777777" w:rsidR="00C04685" w:rsidRDefault="00362C37">
      <w:pPr>
        <w:pStyle w:val="PargrafodaLista"/>
        <w:numPr>
          <w:ilvl w:val="0"/>
          <w:numId w:val="14"/>
        </w:numPr>
        <w:spacing w:before="120" w:after="120"/>
        <w:jc w:val="both"/>
        <w:rPr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lastRenderedPageBreak/>
        <w:t>Portal Interno da JUCISRS</w:t>
      </w:r>
      <w:r>
        <w:rPr>
          <w:sz w:val="24"/>
          <w:szCs w:val="24"/>
          <w:lang w:val="pt-BR"/>
        </w:rPr>
        <w:t xml:space="preserve">: O CAU/RS possui convênio com a Junta Comercial Industrial e de Serviços do Rio Grande do Sul (JUCISRS), o qual prevê a disponibilização de </w:t>
      </w:r>
      <w:proofErr w:type="spellStart"/>
      <w:r>
        <w:rPr>
          <w:i/>
          <w:iCs/>
          <w:sz w:val="24"/>
          <w:szCs w:val="24"/>
          <w:lang w:val="pt-BR"/>
        </w:rPr>
        <w:t>logins</w:t>
      </w:r>
      <w:proofErr w:type="spellEnd"/>
      <w:r>
        <w:rPr>
          <w:sz w:val="24"/>
          <w:szCs w:val="24"/>
          <w:lang w:val="pt-BR"/>
        </w:rPr>
        <w:t xml:space="preserve"> de acesso ao Conselho. Através desse acesso é possível consultar informações de pessoas jurídicas (endereço, objeto social, quadro social, dentre outras), bem como de pessoas físicas (endereço, CPF, pessoas jurídicas das quais é sócio(a), dentre outras), quando integrantes do quadro social de alguma pessoa jurídica. </w:t>
      </w:r>
    </w:p>
    <w:p w14:paraId="5A67B17A" w14:textId="77777777" w:rsidR="00C04685" w:rsidRDefault="00C04685">
      <w:pPr>
        <w:pStyle w:val="Corpodetexto"/>
        <w:spacing w:before="90"/>
        <w:jc w:val="both"/>
      </w:pPr>
      <w:bookmarkStart w:id="19" w:name="_bookmark13"/>
      <w:bookmarkEnd w:id="19"/>
    </w:p>
    <w:p w14:paraId="5710850A" w14:textId="77777777" w:rsidR="00C04685" w:rsidRDefault="00362C37">
      <w:pPr>
        <w:pStyle w:val="Corpodetexto"/>
        <w:numPr>
          <w:ilvl w:val="1"/>
          <w:numId w:val="9"/>
        </w:numPr>
        <w:spacing w:before="90"/>
        <w:jc w:val="both"/>
        <w:outlineLvl w:val="1"/>
      </w:pPr>
      <w:bookmarkStart w:id="20" w:name="_Toc99909448"/>
      <w:r>
        <w:t>Frentes de trabalho da fiscalização</w:t>
      </w:r>
      <w:bookmarkEnd w:id="20"/>
    </w:p>
    <w:p w14:paraId="2FCCBACF" w14:textId="77777777" w:rsidR="00C04685" w:rsidRDefault="00362C37">
      <w:pPr>
        <w:pStyle w:val="Corpodetexto"/>
        <w:spacing w:before="90"/>
        <w:ind w:left="360"/>
        <w:jc w:val="both"/>
      </w:pPr>
      <w:r>
        <w:t>Considerando o enquadramento das frentes de trabalho do CAU/RS nos âmbitos educativo, preventivo, corretivo e punitivo dispostos na Resolução CAU/BR 198/2020, a equipe empreende as seguintes rotinas:</w:t>
      </w:r>
    </w:p>
    <w:p w14:paraId="5C27596F" w14:textId="77777777" w:rsidR="00C04685" w:rsidRDefault="00C04685">
      <w:pPr>
        <w:pStyle w:val="Corpodetexto"/>
        <w:rPr>
          <w:highlight w:val="yellow"/>
        </w:rPr>
      </w:pPr>
    </w:p>
    <w:p w14:paraId="6C9EE70A" w14:textId="77777777" w:rsidR="00C04685" w:rsidRDefault="00362C37">
      <w:pPr>
        <w:pStyle w:val="Corpodetexto"/>
        <w:numPr>
          <w:ilvl w:val="0"/>
          <w:numId w:val="11"/>
        </w:numPr>
      </w:pPr>
      <w:r>
        <w:t>Frentes de trabalho de natureza educativa:</w:t>
      </w:r>
    </w:p>
    <w:p w14:paraId="2712642B" w14:textId="77777777" w:rsidR="00C04685" w:rsidRDefault="00C04685">
      <w:pPr>
        <w:pStyle w:val="Corpodetexto"/>
      </w:pPr>
    </w:p>
    <w:p w14:paraId="07999114" w14:textId="77777777" w:rsidR="00C04685" w:rsidRDefault="00362C37">
      <w:pPr>
        <w:pStyle w:val="PargrafodaLista"/>
        <w:numPr>
          <w:ilvl w:val="1"/>
          <w:numId w:val="8"/>
        </w:numPr>
        <w:tabs>
          <w:tab w:val="left" w:pos="821"/>
        </w:tabs>
        <w:ind w:right="176"/>
        <w:rPr>
          <w:sz w:val="24"/>
          <w:szCs w:val="24"/>
        </w:rPr>
      </w:pPr>
      <w:r>
        <w:rPr>
          <w:sz w:val="24"/>
          <w:szCs w:val="24"/>
        </w:rPr>
        <w:t>Seminários ou Eventos de Comissões: Eventos direcionados a estudantes de arquitetura e urbanismo e à sociedade com a participação tanto de conselheiros(as) quanto de funcionários(as) para abordar temas atinentes ao exercício profissional. Exemplos são os Seminários de Exercício Profissional promovidos pela Comissão de Exercício Profissional do CAU/RS;</w:t>
      </w:r>
    </w:p>
    <w:p w14:paraId="295F5C5F" w14:textId="77777777" w:rsidR="00C04685" w:rsidRDefault="00C04685">
      <w:pPr>
        <w:tabs>
          <w:tab w:val="left" w:pos="821"/>
        </w:tabs>
        <w:ind w:left="1080" w:right="176"/>
        <w:rPr>
          <w:sz w:val="24"/>
          <w:szCs w:val="24"/>
        </w:rPr>
      </w:pPr>
    </w:p>
    <w:p w14:paraId="4A677384" w14:textId="77777777" w:rsidR="00C04685" w:rsidRDefault="00362C37">
      <w:pPr>
        <w:pStyle w:val="PargrafodaLista"/>
        <w:numPr>
          <w:ilvl w:val="1"/>
          <w:numId w:val="8"/>
        </w:numPr>
        <w:tabs>
          <w:tab w:val="left" w:pos="821"/>
        </w:tabs>
        <w:ind w:right="176"/>
        <w:rPr>
          <w:sz w:val="24"/>
          <w:szCs w:val="24"/>
        </w:rPr>
      </w:pPr>
      <w:r>
        <w:rPr>
          <w:sz w:val="24"/>
          <w:szCs w:val="24"/>
        </w:rPr>
        <w:t xml:space="preserve">Palestras em instituições de ensino: O CAU/RS promove, regularmente, palestras direcionadas a estudantes de arquitetura e urbanismo referentes à temática da ética profissional, papel institucional do CAU, honorários profissionais, arquitetura de interiores, reformas </w:t>
      </w:r>
      <w:proofErr w:type="spellStart"/>
      <w:r>
        <w:rPr>
          <w:sz w:val="24"/>
          <w:szCs w:val="24"/>
        </w:rPr>
        <w:t>condominiais</w:t>
      </w:r>
      <w:proofErr w:type="spellEnd"/>
      <w:r>
        <w:rPr>
          <w:sz w:val="24"/>
          <w:szCs w:val="24"/>
        </w:rPr>
        <w:t xml:space="preserve"> e o papel dos(as) síndicos(as), dentre outras;</w:t>
      </w:r>
    </w:p>
    <w:p w14:paraId="7DC761F8" w14:textId="77777777" w:rsidR="00C04685" w:rsidRDefault="00C04685">
      <w:pPr>
        <w:pStyle w:val="PargrafodaLista"/>
        <w:tabs>
          <w:tab w:val="left" w:pos="821"/>
        </w:tabs>
        <w:ind w:left="1440" w:right="176" w:firstLine="0"/>
        <w:rPr>
          <w:sz w:val="24"/>
          <w:szCs w:val="24"/>
        </w:rPr>
      </w:pPr>
    </w:p>
    <w:p w14:paraId="6506712F" w14:textId="77777777" w:rsidR="00C04685" w:rsidRDefault="00362C37">
      <w:pPr>
        <w:pStyle w:val="PargrafodaLista"/>
        <w:numPr>
          <w:ilvl w:val="1"/>
          <w:numId w:val="8"/>
        </w:numPr>
        <w:tabs>
          <w:tab w:val="left" w:pos="821"/>
        </w:tabs>
        <w:ind w:right="176"/>
        <w:rPr>
          <w:sz w:val="24"/>
          <w:szCs w:val="24"/>
        </w:rPr>
      </w:pPr>
      <w:r>
        <w:rPr>
          <w:sz w:val="24"/>
          <w:szCs w:val="24"/>
        </w:rPr>
        <w:t>Campanhas de divulgação informando o papel profissional dos(as) arquitetos(as) e urbanistas;</w:t>
      </w:r>
    </w:p>
    <w:p w14:paraId="43310F49" w14:textId="77777777" w:rsidR="00C04685" w:rsidRDefault="00C04685">
      <w:pPr>
        <w:pStyle w:val="PargrafodaLista"/>
        <w:tabs>
          <w:tab w:val="left" w:pos="821"/>
        </w:tabs>
        <w:ind w:left="1440" w:right="176" w:firstLine="0"/>
        <w:rPr>
          <w:sz w:val="24"/>
          <w:szCs w:val="24"/>
        </w:rPr>
      </w:pPr>
    </w:p>
    <w:p w14:paraId="4C243CFC" w14:textId="77777777" w:rsidR="00C04685" w:rsidRDefault="00362C37">
      <w:pPr>
        <w:pStyle w:val="PargrafodaLista"/>
        <w:numPr>
          <w:ilvl w:val="1"/>
          <w:numId w:val="8"/>
        </w:numPr>
        <w:tabs>
          <w:tab w:val="left" w:pos="821"/>
        </w:tabs>
        <w:ind w:right="176"/>
        <w:rPr>
          <w:sz w:val="24"/>
          <w:szCs w:val="24"/>
        </w:rPr>
      </w:pPr>
      <w:r>
        <w:rPr>
          <w:sz w:val="24"/>
          <w:szCs w:val="24"/>
        </w:rPr>
        <w:t>Cartilhas de mostras, feiras e eventos, condomínios, centros comerciais, contratos e ética;</w:t>
      </w:r>
    </w:p>
    <w:p w14:paraId="254464BE" w14:textId="77777777" w:rsidR="00C04685" w:rsidRDefault="00C04685">
      <w:pPr>
        <w:pStyle w:val="PargrafodaLista"/>
        <w:tabs>
          <w:tab w:val="left" w:pos="821"/>
        </w:tabs>
        <w:ind w:left="1440" w:right="176" w:firstLine="0"/>
        <w:rPr>
          <w:sz w:val="24"/>
          <w:szCs w:val="24"/>
        </w:rPr>
      </w:pPr>
    </w:p>
    <w:p w14:paraId="4BD994A8" w14:textId="77777777" w:rsidR="00C04685" w:rsidRDefault="00362C37">
      <w:pPr>
        <w:pStyle w:val="PargrafodaLista"/>
        <w:numPr>
          <w:ilvl w:val="1"/>
          <w:numId w:val="8"/>
        </w:numPr>
        <w:tabs>
          <w:tab w:val="left" w:pos="821"/>
        </w:tabs>
        <w:ind w:right="176"/>
        <w:rPr>
          <w:sz w:val="24"/>
          <w:szCs w:val="24"/>
        </w:rPr>
      </w:pPr>
      <w:r>
        <w:rPr>
          <w:sz w:val="24"/>
          <w:szCs w:val="24"/>
        </w:rPr>
        <w:t xml:space="preserve">Panfletos </w:t>
      </w:r>
      <w:proofErr w:type="spellStart"/>
      <w:r>
        <w:rPr>
          <w:sz w:val="24"/>
          <w:szCs w:val="24"/>
        </w:rPr>
        <w:t>orientativos</w:t>
      </w:r>
      <w:proofErr w:type="spellEnd"/>
      <w:r>
        <w:rPr>
          <w:sz w:val="24"/>
          <w:szCs w:val="24"/>
        </w:rPr>
        <w:t>.</w:t>
      </w:r>
    </w:p>
    <w:p w14:paraId="7528BD61" w14:textId="77777777" w:rsidR="00C04685" w:rsidRDefault="00C04685">
      <w:pPr>
        <w:pStyle w:val="PargrafodaLista"/>
        <w:tabs>
          <w:tab w:val="left" w:pos="821"/>
        </w:tabs>
        <w:ind w:left="1440" w:right="176" w:firstLine="0"/>
        <w:rPr>
          <w:sz w:val="24"/>
          <w:szCs w:val="24"/>
        </w:rPr>
      </w:pPr>
    </w:p>
    <w:p w14:paraId="36F635F7" w14:textId="77777777" w:rsidR="00C04685" w:rsidRDefault="00362C37">
      <w:pPr>
        <w:pStyle w:val="Corpodetexto"/>
        <w:numPr>
          <w:ilvl w:val="0"/>
          <w:numId w:val="11"/>
        </w:numPr>
      </w:pPr>
      <w:r>
        <w:t>Frentes de trabalho de natureza preventiva:</w:t>
      </w:r>
    </w:p>
    <w:p w14:paraId="1E8104CC" w14:textId="77777777" w:rsidR="00C04685" w:rsidRDefault="00C04685">
      <w:pPr>
        <w:tabs>
          <w:tab w:val="left" w:pos="821"/>
        </w:tabs>
        <w:ind w:right="172"/>
        <w:jc w:val="both"/>
        <w:rPr>
          <w:sz w:val="24"/>
          <w:szCs w:val="24"/>
          <w:highlight w:val="yellow"/>
        </w:rPr>
      </w:pPr>
    </w:p>
    <w:p w14:paraId="56A1C533" w14:textId="77777777" w:rsidR="00C04685" w:rsidRDefault="00362C37">
      <w:pPr>
        <w:pStyle w:val="PargrafodaLista"/>
        <w:numPr>
          <w:ilvl w:val="0"/>
          <w:numId w:val="12"/>
        </w:numPr>
        <w:tabs>
          <w:tab w:val="left" w:pos="821"/>
        </w:tabs>
        <w:ind w:right="176"/>
        <w:rPr>
          <w:sz w:val="24"/>
          <w:szCs w:val="24"/>
        </w:rPr>
      </w:pPr>
      <w:r>
        <w:rPr>
          <w:sz w:val="24"/>
          <w:szCs w:val="24"/>
        </w:rPr>
        <w:t>Seminários ou Eventos</w:t>
      </w:r>
      <w:r>
        <w:rPr>
          <w:spacing w:val="-4"/>
          <w:sz w:val="24"/>
          <w:szCs w:val="24"/>
        </w:rPr>
        <w:t xml:space="preserve"> de Comissões </w:t>
      </w:r>
      <w:r>
        <w:rPr>
          <w:sz w:val="24"/>
          <w:szCs w:val="24"/>
        </w:rPr>
        <w:t>voltados aos profissionais arquitetos e urbanistas com conteúdo ligado à atuação ética, lícita e regular da Arquitetura 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Urbanismo;</w:t>
      </w:r>
    </w:p>
    <w:p w14:paraId="17170D1F" w14:textId="77777777" w:rsidR="00C04685" w:rsidRDefault="00C04685">
      <w:pPr>
        <w:tabs>
          <w:tab w:val="left" w:pos="821"/>
        </w:tabs>
        <w:ind w:left="1080" w:right="176"/>
        <w:rPr>
          <w:sz w:val="24"/>
          <w:szCs w:val="24"/>
        </w:rPr>
      </w:pPr>
    </w:p>
    <w:p w14:paraId="6A5F1EB3" w14:textId="77777777" w:rsidR="00C04685" w:rsidRDefault="00362C37">
      <w:pPr>
        <w:pStyle w:val="PargrafodaLista"/>
        <w:numPr>
          <w:ilvl w:val="0"/>
          <w:numId w:val="12"/>
        </w:numPr>
        <w:tabs>
          <w:tab w:val="left" w:pos="821"/>
        </w:tabs>
        <w:ind w:right="176"/>
        <w:rPr>
          <w:sz w:val="24"/>
          <w:szCs w:val="24"/>
        </w:rPr>
      </w:pPr>
      <w:r>
        <w:rPr>
          <w:sz w:val="24"/>
          <w:szCs w:val="24"/>
        </w:rPr>
        <w:t xml:space="preserve">Palestras em eventos externos (Palestra da CED para arquitetos e urbanistas, Palestra de honorários, Palestra sobre o CAU, Palestra sobre arquitetura de interiores, Palestra sobre reforma, Palestra de </w:t>
      </w:r>
      <w:proofErr w:type="gramStart"/>
      <w:r>
        <w:rPr>
          <w:sz w:val="24"/>
          <w:szCs w:val="24"/>
        </w:rPr>
        <w:t>registro</w:t>
      </w:r>
      <w:proofErr w:type="gramEnd"/>
      <w:r>
        <w:rPr>
          <w:sz w:val="24"/>
          <w:szCs w:val="24"/>
        </w:rPr>
        <w:t xml:space="preserve"> e RRT, Palestra profissão arquiteto, Palestra de contratos);</w:t>
      </w:r>
    </w:p>
    <w:p w14:paraId="5E299AF5" w14:textId="77777777" w:rsidR="00C04685" w:rsidRDefault="00C04685">
      <w:pPr>
        <w:pStyle w:val="PargrafodaLista"/>
        <w:tabs>
          <w:tab w:val="left" w:pos="821"/>
        </w:tabs>
        <w:ind w:left="1440" w:right="176" w:firstLine="0"/>
        <w:rPr>
          <w:sz w:val="24"/>
          <w:szCs w:val="24"/>
        </w:rPr>
      </w:pPr>
    </w:p>
    <w:p w14:paraId="7D2A925A" w14:textId="77777777" w:rsidR="00C04685" w:rsidRDefault="00362C37">
      <w:pPr>
        <w:pStyle w:val="PargrafodaLista"/>
        <w:numPr>
          <w:ilvl w:val="0"/>
          <w:numId w:val="12"/>
        </w:numPr>
        <w:tabs>
          <w:tab w:val="left" w:pos="821"/>
        </w:tabs>
        <w:ind w:right="176"/>
        <w:rPr>
          <w:sz w:val="24"/>
          <w:szCs w:val="24"/>
        </w:rPr>
      </w:pPr>
      <w:r>
        <w:rPr>
          <w:sz w:val="24"/>
          <w:szCs w:val="24"/>
        </w:rPr>
        <w:t xml:space="preserve">Campanhas direcionadas aos(às) profissionais, visando, prioritariamente, à prevenção de ilícitos ligados ao exercício da profissão. Dentre os possíveis assuntos a serem abordados, listam-se: Emissão de RRT, </w:t>
      </w:r>
      <w:proofErr w:type="gramStart"/>
      <w:r>
        <w:rPr>
          <w:sz w:val="24"/>
          <w:szCs w:val="24"/>
        </w:rPr>
        <w:t>registro</w:t>
      </w:r>
      <w:proofErr w:type="gramEnd"/>
      <w:r>
        <w:rPr>
          <w:sz w:val="24"/>
          <w:szCs w:val="24"/>
        </w:rPr>
        <w:t xml:space="preserve"> ativo para atuação profissional, campanha contra acobertamento, campanha contra reserva técnica, registro de pessoa jurídica no CAU, placa de obras e demais tipos de publicidade de </w:t>
      </w:r>
      <w:r>
        <w:rPr>
          <w:sz w:val="24"/>
          <w:szCs w:val="24"/>
        </w:rPr>
        <w:lastRenderedPageBreak/>
        <w:t>serviços, “Denuncie – Cada Arquiteto Um Fiscal da Profissão”.</w:t>
      </w:r>
    </w:p>
    <w:p w14:paraId="653D6F5E" w14:textId="77777777" w:rsidR="00C04685" w:rsidRDefault="00C04685">
      <w:pPr>
        <w:pStyle w:val="PargrafodaLista"/>
        <w:tabs>
          <w:tab w:val="left" w:pos="821"/>
        </w:tabs>
        <w:ind w:left="1440" w:right="176" w:firstLine="0"/>
        <w:rPr>
          <w:sz w:val="24"/>
          <w:szCs w:val="24"/>
        </w:rPr>
      </w:pPr>
    </w:p>
    <w:p w14:paraId="00E65FEA" w14:textId="77777777" w:rsidR="00C04685" w:rsidRDefault="00362C37">
      <w:pPr>
        <w:pStyle w:val="PargrafodaLista"/>
        <w:numPr>
          <w:ilvl w:val="0"/>
          <w:numId w:val="12"/>
        </w:numPr>
        <w:tabs>
          <w:tab w:val="left" w:pos="821"/>
        </w:tabs>
        <w:ind w:right="176"/>
        <w:rPr>
          <w:sz w:val="24"/>
          <w:szCs w:val="24"/>
        </w:rPr>
      </w:pPr>
      <w:r>
        <w:rPr>
          <w:sz w:val="24"/>
          <w:szCs w:val="24"/>
        </w:rPr>
        <w:t>Cartilhas de mostras, feiras e eventos, condomínios e centros comerciais;</w:t>
      </w:r>
    </w:p>
    <w:p w14:paraId="20FA43AA" w14:textId="77777777" w:rsidR="00C04685" w:rsidRDefault="00C04685">
      <w:pPr>
        <w:pStyle w:val="PargrafodaLista"/>
        <w:tabs>
          <w:tab w:val="left" w:pos="821"/>
        </w:tabs>
        <w:ind w:left="1440" w:right="176" w:firstLine="0"/>
        <w:rPr>
          <w:sz w:val="24"/>
          <w:szCs w:val="24"/>
        </w:rPr>
      </w:pPr>
    </w:p>
    <w:p w14:paraId="646D7684" w14:textId="561977C6" w:rsidR="00C04685" w:rsidRPr="00C509FA" w:rsidRDefault="00362C37" w:rsidP="00C509FA">
      <w:pPr>
        <w:pStyle w:val="PargrafodaLista"/>
        <w:numPr>
          <w:ilvl w:val="0"/>
          <w:numId w:val="12"/>
        </w:numPr>
        <w:tabs>
          <w:tab w:val="left" w:pos="821"/>
        </w:tabs>
        <w:ind w:right="176"/>
        <w:rPr>
          <w:color w:val="C9211E"/>
        </w:rPr>
      </w:pPr>
      <w:r>
        <w:rPr>
          <w:sz w:val="24"/>
          <w:szCs w:val="24"/>
        </w:rPr>
        <w:t xml:space="preserve">Panfletos </w:t>
      </w:r>
      <w:proofErr w:type="spellStart"/>
      <w:r>
        <w:rPr>
          <w:sz w:val="24"/>
          <w:szCs w:val="24"/>
        </w:rPr>
        <w:t>orientativos</w:t>
      </w:r>
      <w:proofErr w:type="spellEnd"/>
      <w:r>
        <w:rPr>
          <w:sz w:val="24"/>
          <w:szCs w:val="24"/>
        </w:rPr>
        <w:t>.</w:t>
      </w:r>
    </w:p>
    <w:p w14:paraId="56688DF4" w14:textId="77777777" w:rsidR="00C04685" w:rsidRDefault="00C04685">
      <w:pPr>
        <w:pStyle w:val="PargrafodaLista"/>
        <w:tabs>
          <w:tab w:val="left" w:pos="821"/>
        </w:tabs>
        <w:ind w:left="1440" w:right="176" w:hanging="360"/>
        <w:rPr>
          <w:sz w:val="24"/>
          <w:szCs w:val="24"/>
        </w:rPr>
      </w:pPr>
    </w:p>
    <w:p w14:paraId="041AA7FB" w14:textId="77777777" w:rsidR="00C04685" w:rsidRDefault="00C04685">
      <w:pPr>
        <w:pStyle w:val="PargrafodaLista"/>
        <w:tabs>
          <w:tab w:val="left" w:pos="821"/>
        </w:tabs>
        <w:ind w:left="1440" w:right="176" w:firstLine="0"/>
        <w:rPr>
          <w:sz w:val="24"/>
          <w:szCs w:val="24"/>
        </w:rPr>
      </w:pPr>
    </w:p>
    <w:p w14:paraId="0DAAEF99" w14:textId="77777777" w:rsidR="00C04685" w:rsidRDefault="00362C37">
      <w:pPr>
        <w:pStyle w:val="Corpodetexto"/>
        <w:numPr>
          <w:ilvl w:val="0"/>
          <w:numId w:val="11"/>
        </w:numPr>
      </w:pPr>
      <w:r>
        <w:t>Frentes de trabalho de natureza corretiva e punitiva:</w:t>
      </w:r>
    </w:p>
    <w:p w14:paraId="71B688E3" w14:textId="77777777" w:rsidR="00C04685" w:rsidRDefault="00C04685">
      <w:pPr>
        <w:pStyle w:val="Corpodetexto"/>
        <w:ind w:left="100"/>
        <w:rPr>
          <w:highlight w:val="yellow"/>
        </w:rPr>
      </w:pPr>
    </w:p>
    <w:p w14:paraId="02AE512C" w14:textId="77777777" w:rsidR="00C04685" w:rsidRDefault="00362C37">
      <w:pPr>
        <w:pStyle w:val="PargrafodaLista"/>
        <w:numPr>
          <w:ilvl w:val="0"/>
          <w:numId w:val="13"/>
        </w:numPr>
        <w:tabs>
          <w:tab w:val="left" w:pos="821"/>
        </w:tabs>
        <w:ind w:right="176"/>
        <w:rPr>
          <w:sz w:val="24"/>
          <w:szCs w:val="24"/>
        </w:rPr>
      </w:pPr>
      <w:r>
        <w:rPr>
          <w:sz w:val="24"/>
          <w:szCs w:val="24"/>
          <w:u w:val="single"/>
        </w:rPr>
        <w:t>Fiscalização de denúncias</w:t>
      </w:r>
      <w:r>
        <w:rPr>
          <w:sz w:val="24"/>
          <w:szCs w:val="24"/>
        </w:rPr>
        <w:t xml:space="preserve">: Mediante o cadastro de denúncias junto ao CAU/RS, sejam elas de cunho ético-disciplinar ou de exercício profissional, compete ao(à) agente de fiscalização realizar o devido encaminhamento à Comissão de Ética e Disciplina, no primeiro caso, ou adotar as diligências necessárias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sua apuração;</w:t>
      </w:r>
    </w:p>
    <w:p w14:paraId="746CBD41" w14:textId="77777777" w:rsidR="00C04685" w:rsidRDefault="00C04685">
      <w:pPr>
        <w:tabs>
          <w:tab w:val="left" w:pos="821"/>
        </w:tabs>
        <w:ind w:left="1080" w:right="176"/>
        <w:rPr>
          <w:sz w:val="24"/>
          <w:szCs w:val="24"/>
        </w:rPr>
      </w:pPr>
    </w:p>
    <w:p w14:paraId="0AA55045" w14:textId="77777777" w:rsidR="00C04685" w:rsidRDefault="00362C37">
      <w:pPr>
        <w:pStyle w:val="PargrafodaLista"/>
        <w:numPr>
          <w:ilvl w:val="0"/>
          <w:numId w:val="13"/>
        </w:numPr>
        <w:tabs>
          <w:tab w:val="left" w:pos="821"/>
        </w:tabs>
        <w:ind w:right="176"/>
        <w:rPr>
          <w:sz w:val="24"/>
          <w:szCs w:val="24"/>
        </w:rPr>
      </w:pPr>
      <w:r>
        <w:rPr>
          <w:sz w:val="24"/>
          <w:szCs w:val="24"/>
          <w:u w:val="single"/>
        </w:rPr>
        <w:t>Fiscalização de empresas</w:t>
      </w:r>
      <w:r>
        <w:rPr>
          <w:sz w:val="24"/>
          <w:szCs w:val="24"/>
        </w:rPr>
        <w:t xml:space="preserve">: Fiscalizar empresas que exerçam atividades privativas de arquitetos e urbanistas ou compartilhadas com outras áreas profissionais ou que já possuam </w:t>
      </w:r>
      <w:proofErr w:type="gramStart"/>
      <w:r>
        <w:rPr>
          <w:sz w:val="24"/>
          <w:szCs w:val="24"/>
        </w:rPr>
        <w:t>registro</w:t>
      </w:r>
      <w:proofErr w:type="gramEnd"/>
      <w:r>
        <w:rPr>
          <w:sz w:val="24"/>
          <w:szCs w:val="24"/>
        </w:rPr>
        <w:t xml:space="preserve"> no Conselho, porém estão sem um responsável técnico anotado, garantindo à sociedade que as empresas atuantes no mercado relacionado à Arquitetura e Urbanismo disponham de profissionais aptos e habilitados para o desempenho de suas funções.</w:t>
      </w:r>
    </w:p>
    <w:p w14:paraId="03050F9B" w14:textId="77777777" w:rsidR="00C04685" w:rsidRDefault="00C04685">
      <w:pPr>
        <w:pStyle w:val="NormalWeb"/>
        <w:shd w:val="clear" w:color="auto" w:fill="FFFFFF"/>
        <w:spacing w:beforeAutospacing="0" w:afterAutospacing="0"/>
        <w:jc w:val="both"/>
      </w:pPr>
    </w:p>
    <w:p w14:paraId="5CC8A416" w14:textId="0F07D132" w:rsidR="004568D7" w:rsidRPr="0021785A" w:rsidRDefault="00362C37" w:rsidP="0021785A">
      <w:pPr>
        <w:pStyle w:val="PargrafodaLista"/>
        <w:numPr>
          <w:ilvl w:val="0"/>
          <w:numId w:val="13"/>
        </w:numPr>
        <w:tabs>
          <w:tab w:val="left" w:pos="821"/>
        </w:tabs>
        <w:ind w:right="176"/>
        <w:rPr>
          <w:sz w:val="24"/>
          <w:szCs w:val="24"/>
        </w:rPr>
      </w:pPr>
      <w:r>
        <w:rPr>
          <w:sz w:val="24"/>
          <w:szCs w:val="24"/>
          <w:u w:val="single"/>
        </w:rPr>
        <w:t>Fiscalização de editais de licitação</w:t>
      </w:r>
      <w:r w:rsidR="004568D7">
        <w:rPr>
          <w:sz w:val="24"/>
          <w:szCs w:val="24"/>
          <w:u w:val="single"/>
        </w:rPr>
        <w:t xml:space="preserve"> – Restrição</w:t>
      </w:r>
      <w:r>
        <w:rPr>
          <w:sz w:val="24"/>
          <w:szCs w:val="24"/>
        </w:rPr>
        <w:t xml:space="preserve">: Analisar e impugnar editais de </w:t>
      </w:r>
      <w:r w:rsidR="007C2899">
        <w:rPr>
          <w:sz w:val="24"/>
          <w:szCs w:val="24"/>
        </w:rPr>
        <w:t>licitação</w:t>
      </w:r>
      <w:r>
        <w:rPr>
          <w:sz w:val="24"/>
          <w:szCs w:val="24"/>
        </w:rPr>
        <w:t xml:space="preserve"> que tenham como objeto a contratação de serviços relacionados a arquitetura e urbanismo</w:t>
      </w:r>
      <w:r w:rsidR="0021785A">
        <w:rPr>
          <w:sz w:val="24"/>
          <w:szCs w:val="24"/>
        </w:rPr>
        <w:t xml:space="preserve"> onde haja restrição à </w:t>
      </w:r>
      <w:r>
        <w:rPr>
          <w:sz w:val="24"/>
          <w:szCs w:val="24"/>
        </w:rPr>
        <w:t>participação de empresas de arquitetura e urbanism</w:t>
      </w:r>
      <w:r w:rsidR="004568D7">
        <w:rPr>
          <w:sz w:val="24"/>
          <w:szCs w:val="24"/>
        </w:rPr>
        <w:t>o</w:t>
      </w:r>
      <w:r>
        <w:rPr>
          <w:sz w:val="24"/>
          <w:szCs w:val="24"/>
        </w:rPr>
        <w:t xml:space="preserve">, garantindo a ampla </w:t>
      </w:r>
      <w:r w:rsidR="0021785A">
        <w:rPr>
          <w:sz w:val="24"/>
          <w:szCs w:val="24"/>
        </w:rPr>
        <w:t>concorrência</w:t>
      </w:r>
      <w:r>
        <w:rPr>
          <w:sz w:val="24"/>
          <w:szCs w:val="24"/>
        </w:rPr>
        <w:t xml:space="preserve"> d</w:t>
      </w:r>
      <w:r w:rsidR="0021785A">
        <w:rPr>
          <w:sz w:val="24"/>
          <w:szCs w:val="24"/>
        </w:rPr>
        <w:t>e</w:t>
      </w:r>
      <w:r>
        <w:rPr>
          <w:sz w:val="24"/>
          <w:szCs w:val="24"/>
        </w:rPr>
        <w:t xml:space="preserve"> profissionais </w:t>
      </w:r>
      <w:r w:rsidR="0021785A">
        <w:rPr>
          <w:sz w:val="24"/>
          <w:szCs w:val="24"/>
        </w:rPr>
        <w:t xml:space="preserve">vinculados(as) ao CAU </w:t>
      </w:r>
      <w:r>
        <w:rPr>
          <w:sz w:val="24"/>
          <w:szCs w:val="24"/>
        </w:rPr>
        <w:t xml:space="preserve">nos processos </w:t>
      </w:r>
      <w:proofErr w:type="spellStart"/>
      <w:r>
        <w:rPr>
          <w:sz w:val="24"/>
          <w:szCs w:val="24"/>
        </w:rPr>
        <w:t>licitatórios</w:t>
      </w:r>
      <w:proofErr w:type="spellEnd"/>
      <w:r w:rsidR="0021785A">
        <w:rPr>
          <w:sz w:val="24"/>
          <w:szCs w:val="24"/>
        </w:rPr>
        <w:t>.</w:t>
      </w:r>
    </w:p>
    <w:p w14:paraId="3991B65A" w14:textId="77777777" w:rsidR="0021785A" w:rsidRDefault="0021785A" w:rsidP="0021785A">
      <w:pPr>
        <w:pStyle w:val="NormalWeb"/>
        <w:shd w:val="clear" w:color="auto" w:fill="FFFFFF"/>
        <w:spacing w:beforeAutospacing="0" w:afterAutospacing="0"/>
        <w:jc w:val="both"/>
      </w:pPr>
    </w:p>
    <w:p w14:paraId="588320E4" w14:textId="42D4E770" w:rsidR="0021785A" w:rsidRDefault="0021785A" w:rsidP="002A4AC8">
      <w:pPr>
        <w:pStyle w:val="PargrafodaLista"/>
        <w:numPr>
          <w:ilvl w:val="0"/>
          <w:numId w:val="13"/>
        </w:numPr>
        <w:tabs>
          <w:tab w:val="left" w:pos="821"/>
        </w:tabs>
        <w:ind w:right="176"/>
        <w:rPr>
          <w:sz w:val="24"/>
          <w:szCs w:val="24"/>
        </w:rPr>
      </w:pPr>
      <w:r w:rsidRPr="00545A00">
        <w:rPr>
          <w:sz w:val="24"/>
          <w:szCs w:val="24"/>
          <w:u w:val="single"/>
        </w:rPr>
        <w:t>Fiscalização de editais de licitação – Pregão</w:t>
      </w:r>
      <w:r w:rsidRPr="00545A00">
        <w:rPr>
          <w:sz w:val="24"/>
          <w:szCs w:val="24"/>
        </w:rPr>
        <w:t xml:space="preserve">: Analisar e impugnar editais de </w:t>
      </w:r>
      <w:r w:rsidR="007C2899" w:rsidRPr="00545A00">
        <w:rPr>
          <w:sz w:val="24"/>
          <w:szCs w:val="24"/>
        </w:rPr>
        <w:t>licitação</w:t>
      </w:r>
      <w:r w:rsidRPr="00545A00">
        <w:rPr>
          <w:sz w:val="24"/>
          <w:szCs w:val="24"/>
        </w:rPr>
        <w:t xml:space="preserve"> que </w:t>
      </w:r>
      <w:r w:rsidR="00545A00" w:rsidRPr="00545A00">
        <w:rPr>
          <w:sz w:val="24"/>
          <w:szCs w:val="24"/>
        </w:rPr>
        <w:t xml:space="preserve">empreguem equivocadamente a modalidade de pregão, uma vez que buscam licitar objetos </w:t>
      </w:r>
      <w:r w:rsidRPr="00545A00">
        <w:rPr>
          <w:sz w:val="24"/>
          <w:szCs w:val="24"/>
        </w:rPr>
        <w:t>de natureza predominantemente intelectual</w:t>
      </w:r>
      <w:r w:rsidR="00545A00" w:rsidRPr="00545A00">
        <w:rPr>
          <w:sz w:val="24"/>
          <w:szCs w:val="24"/>
        </w:rPr>
        <w:t xml:space="preserve">, os quais não podem ter </w:t>
      </w:r>
      <w:r w:rsidR="00F05EAA" w:rsidRPr="00545A00">
        <w:rPr>
          <w:sz w:val="24"/>
          <w:szCs w:val="24"/>
        </w:rPr>
        <w:t>padrões de desempenho e qualidade objetivamente definidos pelo edital, por meio de especificações reconhecidas e usuais do mercado</w:t>
      </w:r>
      <w:r w:rsidR="00545A00" w:rsidRPr="00545A00">
        <w:rPr>
          <w:sz w:val="24"/>
          <w:szCs w:val="24"/>
        </w:rPr>
        <w:t xml:space="preserve">, </w:t>
      </w:r>
      <w:r w:rsidR="00F05EAA" w:rsidRPr="00545A00">
        <w:rPr>
          <w:sz w:val="24"/>
          <w:szCs w:val="24"/>
        </w:rPr>
        <w:t>nos termos do Decreto 10.024/2019</w:t>
      </w:r>
      <w:r w:rsidR="00545A00">
        <w:rPr>
          <w:sz w:val="24"/>
          <w:szCs w:val="24"/>
        </w:rPr>
        <w:t>.</w:t>
      </w:r>
    </w:p>
    <w:p w14:paraId="7CBF9744" w14:textId="77777777" w:rsidR="00545A00" w:rsidRPr="00545A00" w:rsidRDefault="00545A00" w:rsidP="00545A00">
      <w:pPr>
        <w:tabs>
          <w:tab w:val="left" w:pos="821"/>
        </w:tabs>
        <w:ind w:right="176"/>
        <w:rPr>
          <w:sz w:val="24"/>
          <w:szCs w:val="24"/>
        </w:rPr>
      </w:pPr>
    </w:p>
    <w:p w14:paraId="316DCFC6" w14:textId="38A90012" w:rsidR="004568D7" w:rsidRPr="004568D7" w:rsidRDefault="004568D7" w:rsidP="004568D7">
      <w:pPr>
        <w:pStyle w:val="PargrafodaLista"/>
        <w:numPr>
          <w:ilvl w:val="0"/>
          <w:numId w:val="13"/>
        </w:numPr>
        <w:tabs>
          <w:tab w:val="left" w:pos="821"/>
        </w:tabs>
        <w:ind w:right="176"/>
        <w:rPr>
          <w:sz w:val="24"/>
          <w:szCs w:val="24"/>
        </w:rPr>
      </w:pPr>
      <w:r>
        <w:rPr>
          <w:sz w:val="24"/>
          <w:szCs w:val="24"/>
          <w:u w:val="single"/>
        </w:rPr>
        <w:t>Fiscalização de editais de concurso – Salário Mínimo Profissional</w:t>
      </w:r>
      <w:r>
        <w:rPr>
          <w:sz w:val="24"/>
          <w:szCs w:val="24"/>
        </w:rPr>
        <w:t xml:space="preserve">: Analisar e impugnar editais de licitações que tenham como objeto a contratação de serviços relacionados a arquitetura e urbanismo, que restrinjam a participação de empresas de arquitetura e urbanismo ou que pretendam contratar atividades intelectuais através da modalidade pregão, garantindo a ampla participação dos profissionais arquitetos e urbanistas nos processos </w:t>
      </w:r>
      <w:proofErr w:type="spellStart"/>
      <w:r>
        <w:rPr>
          <w:sz w:val="24"/>
          <w:szCs w:val="24"/>
        </w:rPr>
        <w:t>licitatórios</w:t>
      </w:r>
      <w:proofErr w:type="spellEnd"/>
      <w:r>
        <w:rPr>
          <w:sz w:val="24"/>
          <w:szCs w:val="24"/>
        </w:rPr>
        <w:t xml:space="preserve"> e a sua remuneração adequada.</w:t>
      </w:r>
    </w:p>
    <w:p w14:paraId="19FB9EFB" w14:textId="77777777" w:rsidR="00C04685" w:rsidRDefault="00C04685">
      <w:pPr>
        <w:pStyle w:val="PargrafodaLista"/>
        <w:rPr>
          <w:sz w:val="24"/>
          <w:szCs w:val="24"/>
        </w:rPr>
      </w:pPr>
    </w:p>
    <w:p w14:paraId="650EB1B6" w14:textId="77777777" w:rsidR="00C04685" w:rsidRDefault="00362C37">
      <w:pPr>
        <w:pStyle w:val="PargrafodaLista"/>
        <w:numPr>
          <w:ilvl w:val="0"/>
          <w:numId w:val="13"/>
        </w:numPr>
        <w:shd w:val="clear" w:color="auto" w:fill="FFFFFF"/>
        <w:tabs>
          <w:tab w:val="left" w:pos="821"/>
        </w:tabs>
        <w:ind w:right="176"/>
        <w:jc w:val="both"/>
        <w:rPr>
          <w:b/>
          <w:color w:val="FF0000"/>
          <w:sz w:val="24"/>
          <w:szCs w:val="24"/>
        </w:rPr>
      </w:pPr>
      <w:r>
        <w:rPr>
          <w:sz w:val="24"/>
          <w:szCs w:val="24"/>
          <w:u w:val="single"/>
        </w:rPr>
        <w:t>Fiscalização de redes sociais:</w:t>
      </w:r>
      <w:r>
        <w:rPr>
          <w:sz w:val="24"/>
          <w:szCs w:val="24"/>
        </w:rPr>
        <w:t xml:space="preserve"> Frente de trabalho que se desenvolve tanto com viés </w:t>
      </w:r>
      <w:proofErr w:type="spellStart"/>
      <w:r>
        <w:rPr>
          <w:sz w:val="24"/>
          <w:szCs w:val="24"/>
        </w:rPr>
        <w:t>orientativo</w:t>
      </w:r>
      <w:proofErr w:type="spellEnd"/>
      <w:r>
        <w:rPr>
          <w:sz w:val="24"/>
          <w:szCs w:val="24"/>
        </w:rPr>
        <w:t xml:space="preserve"> e educativo quanto corretivo/punitivo. Através de rotina de pesquisa e triagem de perfis em redes sociais que possuam publicações relacionadas aos serviços de arquitetura e urbanismo, os(as) agentes de fiscalização procedem à orientação para ajustes no conteúdo de imagens, textos e legendas, ou mesmo iniciam o devido processo de fiscalização com a lavratura de notificações e autos de infração quando constatadas infrações como o exercício ilegal da profissão (</w:t>
      </w:r>
      <w:proofErr w:type="spellStart"/>
      <w:r>
        <w:rPr>
          <w:sz w:val="24"/>
          <w:szCs w:val="24"/>
        </w:rPr>
        <w:t>ex</w:t>
      </w:r>
      <w:proofErr w:type="spellEnd"/>
      <w:r>
        <w:rPr>
          <w:sz w:val="24"/>
          <w:szCs w:val="24"/>
        </w:rPr>
        <w:t xml:space="preserve">: oferta de serviços regulamentados, os quais exigiriam profissional com registro no CAU e devida habilitação, nos termos do </w:t>
      </w:r>
      <w:proofErr w:type="spellStart"/>
      <w:r>
        <w:rPr>
          <w:sz w:val="24"/>
          <w:szCs w:val="24"/>
        </w:rPr>
        <w:t>art</w:t>
      </w:r>
      <w:proofErr w:type="spellEnd"/>
      <w:r>
        <w:rPr>
          <w:sz w:val="24"/>
          <w:szCs w:val="24"/>
        </w:rPr>
        <w:t>. 7 da Lei 12.378/2010).</w:t>
      </w:r>
    </w:p>
    <w:p w14:paraId="7FC48B99" w14:textId="77777777" w:rsidR="00C04685" w:rsidRDefault="00C04685">
      <w:pPr>
        <w:pStyle w:val="NormalWeb"/>
        <w:shd w:val="clear" w:color="auto" w:fill="FFFFFF"/>
        <w:spacing w:beforeAutospacing="0" w:afterAutospacing="0"/>
        <w:jc w:val="both"/>
        <w:rPr>
          <w:lang w:val="pt-PT" w:eastAsia="pt-PT" w:bidi="pt-PT"/>
        </w:rPr>
      </w:pPr>
    </w:p>
    <w:p w14:paraId="322C6FC8" w14:textId="77777777" w:rsidR="00C04685" w:rsidRDefault="00362C37">
      <w:pPr>
        <w:pStyle w:val="PargrafodaLista"/>
        <w:numPr>
          <w:ilvl w:val="0"/>
          <w:numId w:val="13"/>
        </w:numPr>
        <w:tabs>
          <w:tab w:val="left" w:pos="821"/>
        </w:tabs>
        <w:ind w:right="176"/>
        <w:rPr>
          <w:sz w:val="24"/>
          <w:szCs w:val="24"/>
        </w:rPr>
      </w:pPr>
      <w:r>
        <w:rPr>
          <w:sz w:val="24"/>
          <w:szCs w:val="24"/>
          <w:u w:val="single"/>
        </w:rPr>
        <w:lastRenderedPageBreak/>
        <w:t>Fiscalização de obras</w:t>
      </w:r>
      <w:r>
        <w:rPr>
          <w:sz w:val="24"/>
          <w:szCs w:val="24"/>
        </w:rPr>
        <w:t xml:space="preserve">: Realizada através de visita </w:t>
      </w:r>
      <w:r>
        <w:rPr>
          <w:i/>
          <w:iCs/>
          <w:sz w:val="24"/>
          <w:szCs w:val="24"/>
        </w:rPr>
        <w:t xml:space="preserve">in loco </w:t>
      </w:r>
      <w:r>
        <w:rPr>
          <w:sz w:val="24"/>
          <w:szCs w:val="24"/>
        </w:rPr>
        <w:t>ou sistemas de inteligência, tem por objetivo verificar a regularidade de obras por ação de rotina, não necessariamente atrelada a denúncias. Buscam-se documentos de responsabilidade técnica que comprovem o desempenho das atividades técnicas constatadas por profissional legalmente habilitado(a), ou seja, coibindo-se o exercício ilegal da profissão.</w:t>
      </w:r>
    </w:p>
    <w:p w14:paraId="6DC92797" w14:textId="77777777" w:rsidR="00C04685" w:rsidRDefault="00C04685">
      <w:pPr>
        <w:tabs>
          <w:tab w:val="left" w:pos="821"/>
        </w:tabs>
        <w:ind w:left="1080" w:right="176"/>
        <w:rPr>
          <w:sz w:val="24"/>
          <w:szCs w:val="24"/>
        </w:rPr>
      </w:pPr>
    </w:p>
    <w:p w14:paraId="5900C730" w14:textId="77777777" w:rsidR="00C04685" w:rsidRDefault="00362C37">
      <w:pPr>
        <w:pStyle w:val="PargrafodaLista"/>
        <w:numPr>
          <w:ilvl w:val="0"/>
          <w:numId w:val="13"/>
        </w:numPr>
        <w:tabs>
          <w:tab w:val="left" w:pos="821"/>
        </w:tabs>
        <w:ind w:right="176"/>
        <w:rPr>
          <w:sz w:val="24"/>
          <w:szCs w:val="24"/>
        </w:rPr>
      </w:pPr>
      <w:r>
        <w:rPr>
          <w:sz w:val="24"/>
          <w:szCs w:val="24"/>
          <w:u w:val="single"/>
        </w:rPr>
        <w:t>Fiscalização de feiras, eventos e mostras de arquitetura</w:t>
      </w:r>
      <w:r>
        <w:rPr>
          <w:sz w:val="24"/>
          <w:szCs w:val="24"/>
        </w:rPr>
        <w:t>: Cobrar documentos de responsabilidade técnica dos serviços desenvolvidos nas feiras, eventos e mostras, a fim de garantir serviços de arquitetura e urbanismo de qualidade, salvaguardando a sociedade do exercício ilegal da profissão e da atuação irregular dos profissionais.</w:t>
      </w:r>
    </w:p>
    <w:p w14:paraId="0DE655AE" w14:textId="77777777" w:rsidR="00C04685" w:rsidRDefault="00C04685">
      <w:pPr>
        <w:tabs>
          <w:tab w:val="left" w:pos="821"/>
        </w:tabs>
        <w:ind w:left="1080" w:right="176"/>
        <w:rPr>
          <w:sz w:val="24"/>
          <w:szCs w:val="24"/>
        </w:rPr>
      </w:pPr>
    </w:p>
    <w:p w14:paraId="1D26667F" w14:textId="19B22059" w:rsidR="00C04685" w:rsidRPr="00C65D64" w:rsidRDefault="00362C37" w:rsidP="002A4AC8">
      <w:pPr>
        <w:pStyle w:val="PargrafodaLista"/>
        <w:numPr>
          <w:ilvl w:val="0"/>
          <w:numId w:val="13"/>
        </w:numPr>
        <w:shd w:val="clear" w:color="auto" w:fill="FFFFFF"/>
        <w:tabs>
          <w:tab w:val="left" w:pos="821"/>
        </w:tabs>
        <w:ind w:right="176"/>
        <w:jc w:val="both"/>
        <w:rPr>
          <w:b/>
        </w:rPr>
      </w:pPr>
      <w:r w:rsidRPr="00C65D64">
        <w:rPr>
          <w:sz w:val="24"/>
          <w:szCs w:val="24"/>
          <w:u w:val="single"/>
        </w:rPr>
        <w:t>Fiscalização de condomínios</w:t>
      </w:r>
      <w:r w:rsidRPr="00C65D64">
        <w:rPr>
          <w:sz w:val="24"/>
          <w:szCs w:val="24"/>
        </w:rPr>
        <w:t xml:space="preserve">: Frente de trabalho que se desenvolve com viés </w:t>
      </w:r>
      <w:proofErr w:type="spellStart"/>
      <w:r w:rsidRPr="00C65D64">
        <w:rPr>
          <w:sz w:val="24"/>
          <w:szCs w:val="24"/>
        </w:rPr>
        <w:t>orientativo</w:t>
      </w:r>
      <w:proofErr w:type="spellEnd"/>
      <w:r w:rsidR="00C65D64" w:rsidRPr="00C65D64">
        <w:rPr>
          <w:sz w:val="24"/>
          <w:szCs w:val="24"/>
        </w:rPr>
        <w:t xml:space="preserve">, direcionada </w:t>
      </w:r>
      <w:r w:rsidRPr="00C65D64">
        <w:rPr>
          <w:sz w:val="24"/>
          <w:szCs w:val="24"/>
        </w:rPr>
        <w:t xml:space="preserve">aos(às) síndicos(as) e administradores(as) </w:t>
      </w:r>
      <w:r w:rsidR="00C65D64" w:rsidRPr="00C65D64">
        <w:rPr>
          <w:sz w:val="24"/>
          <w:szCs w:val="24"/>
        </w:rPr>
        <w:t>de condomínio a</w:t>
      </w:r>
      <w:r w:rsidRPr="00C65D64">
        <w:rPr>
          <w:sz w:val="24"/>
          <w:szCs w:val="24"/>
        </w:rPr>
        <w:t xml:space="preserve"> fim de </w:t>
      </w:r>
      <w:r w:rsidR="00C65D64" w:rsidRPr="00C65D64">
        <w:rPr>
          <w:sz w:val="24"/>
          <w:szCs w:val="24"/>
        </w:rPr>
        <w:t xml:space="preserve">instruir acerca das responsabilidades técnicas necessárias quando da condução de atividades técnicas </w:t>
      </w:r>
      <w:r w:rsidR="00C65D64">
        <w:rPr>
          <w:sz w:val="24"/>
          <w:szCs w:val="24"/>
        </w:rPr>
        <w:t>regulamentadas</w:t>
      </w:r>
      <w:r w:rsidR="00C65D64" w:rsidRPr="00C65D64">
        <w:rPr>
          <w:sz w:val="24"/>
          <w:szCs w:val="24"/>
        </w:rPr>
        <w:t xml:space="preserve"> em áreas comum ou privativas dos edifícios, potencialmente em reformas e/ou ampliações dos espaços. </w:t>
      </w:r>
      <w:r w:rsidR="00C65D64">
        <w:rPr>
          <w:sz w:val="24"/>
          <w:szCs w:val="24"/>
        </w:rPr>
        <w:t xml:space="preserve">A frente se desenvolve através de palestras direcionadas ao </w:t>
      </w:r>
      <w:proofErr w:type="gramStart"/>
      <w:r w:rsidR="00C65D64">
        <w:rPr>
          <w:sz w:val="24"/>
          <w:szCs w:val="24"/>
        </w:rPr>
        <w:t>público alvo</w:t>
      </w:r>
      <w:proofErr w:type="gramEnd"/>
      <w:r w:rsidR="00C65D64">
        <w:rPr>
          <w:sz w:val="24"/>
          <w:szCs w:val="24"/>
        </w:rPr>
        <w:t>, além de material técnico em cartilhas que pormenorizam as responsabilidades daqueles(as) envolvidos na sindicância de condomínios.</w:t>
      </w:r>
    </w:p>
    <w:p w14:paraId="09EB7454" w14:textId="77777777" w:rsidR="00C65D64" w:rsidRDefault="00C65D64" w:rsidP="00107507">
      <w:pPr>
        <w:tabs>
          <w:tab w:val="left" w:pos="821"/>
        </w:tabs>
        <w:ind w:right="176"/>
        <w:rPr>
          <w:b/>
        </w:rPr>
      </w:pPr>
    </w:p>
    <w:p w14:paraId="6536E15D" w14:textId="77777777" w:rsidR="00C04685" w:rsidRPr="005F6674" w:rsidRDefault="00362C37">
      <w:pPr>
        <w:pStyle w:val="PargrafodaLista"/>
        <w:numPr>
          <w:ilvl w:val="0"/>
          <w:numId w:val="13"/>
        </w:numPr>
        <w:shd w:val="clear" w:color="auto" w:fill="FFFFFF"/>
        <w:tabs>
          <w:tab w:val="left" w:pos="821"/>
        </w:tabs>
        <w:ind w:right="176"/>
        <w:jc w:val="both"/>
        <w:rPr>
          <w:b/>
          <w:color w:val="FF0000"/>
          <w:sz w:val="24"/>
          <w:szCs w:val="24"/>
        </w:rPr>
      </w:pPr>
      <w:r>
        <w:rPr>
          <w:sz w:val="24"/>
          <w:szCs w:val="24"/>
          <w:u w:val="single"/>
        </w:rPr>
        <w:t>Fiscalização de shoppings e galerias comerciais:</w:t>
      </w:r>
      <w:r>
        <w:rPr>
          <w:sz w:val="24"/>
          <w:szCs w:val="24"/>
        </w:rPr>
        <w:t xml:space="preserve"> Frente de trabalho que se desenvolve tanto com viés </w:t>
      </w:r>
      <w:proofErr w:type="spellStart"/>
      <w:r>
        <w:rPr>
          <w:sz w:val="24"/>
          <w:szCs w:val="24"/>
        </w:rPr>
        <w:t>orientativo</w:t>
      </w:r>
      <w:proofErr w:type="spellEnd"/>
      <w:r>
        <w:rPr>
          <w:sz w:val="24"/>
          <w:szCs w:val="24"/>
        </w:rPr>
        <w:t xml:space="preserve"> às administradoras e responsáveis legais pelos empreendimentos, quanto corretivo/punitivo, cobrando-se documentos de responsabilidade técnica de obras em andamento, a fim de garantir serviços de arquitetura e urbanismo de qualidade, salvaguardando a sociedade do exercício ilegal da profissão e da eventual atuação irregular de profissionais habilitados(as).</w:t>
      </w:r>
    </w:p>
    <w:p w14:paraId="13257A3E" w14:textId="77777777" w:rsidR="005F6674" w:rsidRPr="005F6674" w:rsidRDefault="005F6674" w:rsidP="005F6674">
      <w:pPr>
        <w:pStyle w:val="PargrafodaLista"/>
        <w:rPr>
          <w:b/>
          <w:color w:val="FF0000"/>
          <w:sz w:val="24"/>
          <w:szCs w:val="24"/>
        </w:rPr>
      </w:pPr>
    </w:p>
    <w:p w14:paraId="2B270632" w14:textId="0C75C335" w:rsidR="005F6674" w:rsidRPr="005F6674" w:rsidRDefault="005F6674" w:rsidP="00CE1970">
      <w:pPr>
        <w:pStyle w:val="PargrafodaLista"/>
        <w:numPr>
          <w:ilvl w:val="0"/>
          <w:numId w:val="13"/>
        </w:numPr>
        <w:shd w:val="clear" w:color="auto" w:fill="FFFFFF"/>
        <w:tabs>
          <w:tab w:val="left" w:pos="821"/>
        </w:tabs>
        <w:ind w:right="176"/>
        <w:jc w:val="both"/>
        <w:rPr>
          <w:b/>
          <w:color w:val="FF0000"/>
          <w:sz w:val="24"/>
          <w:szCs w:val="24"/>
        </w:rPr>
      </w:pPr>
      <w:r w:rsidRPr="00F354C9">
        <w:rPr>
          <w:sz w:val="24"/>
          <w:szCs w:val="24"/>
          <w:u w:val="single"/>
        </w:rPr>
        <w:t>Convocação Serviços de Emergência</w:t>
      </w:r>
      <w:r w:rsidR="00F354C9">
        <w:rPr>
          <w:sz w:val="24"/>
          <w:szCs w:val="24"/>
          <w:u w:val="single"/>
        </w:rPr>
        <w:t>:</w:t>
      </w:r>
      <w:r w:rsidR="00F354C9" w:rsidRPr="00F354C9">
        <w:rPr>
          <w:sz w:val="24"/>
          <w:szCs w:val="24"/>
        </w:rPr>
        <w:t xml:space="preserve"> </w:t>
      </w:r>
      <w:r w:rsidRPr="005F6674">
        <w:rPr>
          <w:sz w:val="24"/>
          <w:szCs w:val="24"/>
        </w:rPr>
        <w:t>Frente de trabalho que consiste na resposta imediata do CAU</w:t>
      </w:r>
      <w:r w:rsidR="00F354C9">
        <w:rPr>
          <w:sz w:val="24"/>
          <w:szCs w:val="24"/>
        </w:rPr>
        <w:t>/</w:t>
      </w:r>
      <w:r w:rsidRPr="005F6674">
        <w:rPr>
          <w:sz w:val="24"/>
          <w:szCs w:val="24"/>
        </w:rPr>
        <w:t>RS</w:t>
      </w:r>
      <w:r w:rsidR="00C60998">
        <w:rPr>
          <w:sz w:val="24"/>
          <w:szCs w:val="24"/>
        </w:rPr>
        <w:t>,</w:t>
      </w:r>
      <w:r w:rsidRPr="005F6674">
        <w:rPr>
          <w:sz w:val="24"/>
          <w:szCs w:val="24"/>
        </w:rPr>
        <w:t xml:space="preserve"> por convocação</w:t>
      </w:r>
      <w:r w:rsidR="00C60998">
        <w:rPr>
          <w:sz w:val="24"/>
          <w:szCs w:val="24"/>
        </w:rPr>
        <w:t xml:space="preserve"> de agente de fiscalização</w:t>
      </w:r>
      <w:r w:rsidRPr="005F6674">
        <w:rPr>
          <w:sz w:val="24"/>
          <w:szCs w:val="24"/>
        </w:rPr>
        <w:t xml:space="preserve">, </w:t>
      </w:r>
      <w:r w:rsidR="00C60998">
        <w:rPr>
          <w:sz w:val="24"/>
          <w:szCs w:val="24"/>
        </w:rPr>
        <w:t>com a finalidade</w:t>
      </w:r>
      <w:r w:rsidRPr="005F6674">
        <w:rPr>
          <w:sz w:val="24"/>
          <w:szCs w:val="24"/>
        </w:rPr>
        <w:t xml:space="preserve"> de averiguar fato de </w:t>
      </w:r>
      <w:r w:rsidR="00C60998">
        <w:rPr>
          <w:sz w:val="24"/>
          <w:szCs w:val="24"/>
        </w:rPr>
        <w:t>competência</w:t>
      </w:r>
      <w:r w:rsidRPr="005F6674">
        <w:rPr>
          <w:sz w:val="24"/>
          <w:szCs w:val="24"/>
        </w:rPr>
        <w:t xml:space="preserve"> da fiscalização, </w:t>
      </w:r>
      <w:r w:rsidR="00C60998">
        <w:rPr>
          <w:sz w:val="24"/>
          <w:szCs w:val="24"/>
        </w:rPr>
        <w:t xml:space="preserve">oriundo se sinistro ou situação fortuita, ainda que em </w:t>
      </w:r>
      <w:r w:rsidRPr="005F6674">
        <w:rPr>
          <w:sz w:val="24"/>
          <w:szCs w:val="24"/>
        </w:rPr>
        <w:t xml:space="preserve">horário </w:t>
      </w:r>
      <w:proofErr w:type="spellStart"/>
      <w:r w:rsidRPr="005F6674">
        <w:rPr>
          <w:sz w:val="24"/>
          <w:szCs w:val="24"/>
        </w:rPr>
        <w:t>extraordinario</w:t>
      </w:r>
      <w:proofErr w:type="spellEnd"/>
      <w:r w:rsidRPr="005F6674">
        <w:rPr>
          <w:sz w:val="24"/>
          <w:szCs w:val="24"/>
        </w:rPr>
        <w:t>.</w:t>
      </w:r>
    </w:p>
    <w:p w14:paraId="718A6F23" w14:textId="4CDD3511" w:rsidR="00EB5984" w:rsidRDefault="00EB5984" w:rsidP="00EB5984">
      <w:pPr>
        <w:shd w:val="clear" w:color="auto" w:fill="FFFFFF"/>
        <w:tabs>
          <w:tab w:val="left" w:pos="821"/>
        </w:tabs>
        <w:ind w:right="176"/>
        <w:jc w:val="both"/>
        <w:rPr>
          <w:b/>
          <w:color w:val="FF0000"/>
          <w:sz w:val="24"/>
          <w:szCs w:val="24"/>
        </w:rPr>
      </w:pPr>
    </w:p>
    <w:p w14:paraId="5D49B6AC" w14:textId="77777777" w:rsidR="00C60998" w:rsidRPr="00EB5984" w:rsidRDefault="00C60998" w:rsidP="00EB5984">
      <w:pPr>
        <w:shd w:val="clear" w:color="auto" w:fill="FFFFFF"/>
        <w:tabs>
          <w:tab w:val="left" w:pos="821"/>
        </w:tabs>
        <w:ind w:right="176"/>
        <w:jc w:val="both"/>
        <w:rPr>
          <w:b/>
          <w:color w:val="FF0000"/>
          <w:sz w:val="24"/>
          <w:szCs w:val="24"/>
        </w:rPr>
      </w:pPr>
    </w:p>
    <w:p w14:paraId="2C9CA4E7" w14:textId="3B273E56" w:rsidR="00EB5984" w:rsidRDefault="00EB5984" w:rsidP="00EB5984">
      <w:pPr>
        <w:pStyle w:val="Corpodetexto"/>
        <w:numPr>
          <w:ilvl w:val="1"/>
          <w:numId w:val="9"/>
        </w:numPr>
        <w:spacing w:before="90"/>
        <w:jc w:val="both"/>
        <w:outlineLvl w:val="1"/>
      </w:pPr>
      <w:bookmarkStart w:id="21" w:name="_Toc99909449"/>
      <w:r>
        <w:t>Fiscalização em Cooperação</w:t>
      </w:r>
      <w:r w:rsidR="00BF00F4">
        <w:t xml:space="preserve"> Institucional</w:t>
      </w:r>
      <w:bookmarkEnd w:id="21"/>
    </w:p>
    <w:p w14:paraId="3B96FC84" w14:textId="4C5D2F61" w:rsidR="00C046C9" w:rsidRDefault="00EB5984" w:rsidP="00EB5984">
      <w:pPr>
        <w:pStyle w:val="Corpodetexto"/>
        <w:spacing w:before="90"/>
        <w:jc w:val="both"/>
      </w:pPr>
      <w:r>
        <w:t xml:space="preserve">Diante da extensão territorial sob a circunscrição do CAU/RS, </w:t>
      </w:r>
      <w:r w:rsidR="00C046C9">
        <w:t>bem como</w:t>
      </w:r>
      <w:r>
        <w:t xml:space="preserve"> da complexidade das questões relacionadas à arquitetura e ao urbanismo, por vezes envolvendo a competência de outros órgãos da administração pública, o Conselho celebrará, sempre que oportuno, termos de cooperação </w:t>
      </w:r>
      <w:r w:rsidR="00C046C9">
        <w:t xml:space="preserve">institucional, os quais poderão abrir outras frentes de fiscalização que não apenas aquelas relacionadas ao exercício estrito da profissão de arquitetura e urbanismo </w:t>
      </w:r>
      <w:r w:rsidR="00BF00F4">
        <w:t xml:space="preserve">e à ética e disciplina </w:t>
      </w:r>
      <w:r w:rsidR="00C046C9">
        <w:t xml:space="preserve">– mas sim à qualidade das cidades, legislação urbanística, preservação e salvaguarda do patrimônio histórico e cultural, etc. </w:t>
      </w:r>
    </w:p>
    <w:p w14:paraId="343B45E3" w14:textId="30E886C6" w:rsidR="00EB5984" w:rsidRDefault="00C046C9" w:rsidP="00BF00F4">
      <w:pPr>
        <w:pStyle w:val="Corpodetexto"/>
        <w:spacing w:before="90"/>
        <w:jc w:val="both"/>
      </w:pPr>
      <w:r>
        <w:t>Tais frentes poderão envolver outras áreas do CAU/RS que não apenas a Gerência</w:t>
      </w:r>
      <w:r w:rsidR="00BF00F4">
        <w:t xml:space="preserve"> de Fiscalização</w:t>
      </w:r>
      <w:r>
        <w:t xml:space="preserve"> e suas atividades finalísticas específicas, </w:t>
      </w:r>
      <w:r w:rsidR="00BF00F4">
        <w:t>haja vista estas estarem predominantemente relacionadas às infrações de exercício profissional ou de cunho ético-disciplinar</w:t>
      </w:r>
      <w:r w:rsidR="00295077">
        <w:t>, sendo, portanto, pertinente aporte de conhecimento e/ou a realização de procedimentos pelas demais áreas competentes do Conselho</w:t>
      </w:r>
      <w:r w:rsidR="00035E56">
        <w:t xml:space="preserve"> caso a caso.</w:t>
      </w:r>
    </w:p>
    <w:p w14:paraId="5EA9D41D" w14:textId="309E37AB" w:rsidR="00EB5984" w:rsidRDefault="00295077" w:rsidP="00562A0D">
      <w:pPr>
        <w:pStyle w:val="Corpodetexto"/>
        <w:spacing w:before="90"/>
        <w:jc w:val="both"/>
      </w:pPr>
      <w:r>
        <w:t xml:space="preserve">Sem prejuízo </w:t>
      </w:r>
      <w:r w:rsidR="00035E56">
        <w:t>do firmamento de cooperações institucionais futuras, na aprovação deste Plano Estadual de Fiscalização, encontrava-se vigente termo para atu</w:t>
      </w:r>
      <w:r w:rsidR="00562A0D">
        <w:t>ação conjunta entre o CAU/RS e o Tribunal de Contas do Estado do Rio Grande do Sul (TCE-RS), cujas ações poderão se dar nas seguintes áreas temáticas:</w:t>
      </w:r>
    </w:p>
    <w:p w14:paraId="3C08A1D4" w14:textId="14084113" w:rsidR="0015672A" w:rsidRDefault="00562A0D" w:rsidP="0015672A">
      <w:pPr>
        <w:pStyle w:val="Corpodetexto"/>
        <w:spacing w:before="90"/>
        <w:ind w:left="1440"/>
        <w:jc w:val="both"/>
      </w:pPr>
      <w:r>
        <w:lastRenderedPageBreak/>
        <w:t xml:space="preserve">a) </w:t>
      </w:r>
      <w:r w:rsidR="0015672A">
        <w:tab/>
      </w:r>
      <w:r w:rsidR="0015672A" w:rsidRPr="0015672A">
        <w:rPr>
          <w:b/>
          <w:bCs/>
        </w:rPr>
        <w:t>Tema</w:t>
      </w:r>
      <w:r w:rsidR="0015672A">
        <w:t xml:space="preserve">: </w:t>
      </w:r>
      <w:r>
        <w:t xml:space="preserve">Responsabilização Ética e Disciplinar de profissionais que atuarem em obras públicas com irregularidades apontadas pelo TCE/RS, mediante a agilização dos trâmites administrativos para a instauração dos devidos procedimentos </w:t>
      </w:r>
      <w:proofErr w:type="spellStart"/>
      <w:r>
        <w:t>apuratórios</w:t>
      </w:r>
      <w:proofErr w:type="spellEnd"/>
      <w:r w:rsidR="0015672A">
        <w:t xml:space="preserve">. </w:t>
      </w:r>
    </w:p>
    <w:p w14:paraId="61734DD1" w14:textId="66899A4B" w:rsidR="00562A0D" w:rsidRDefault="0015672A" w:rsidP="0015672A">
      <w:pPr>
        <w:pStyle w:val="Corpodetexto"/>
        <w:spacing w:before="90"/>
        <w:ind w:left="1440" w:firstLine="720"/>
        <w:jc w:val="both"/>
      </w:pPr>
      <w:r w:rsidRPr="0015672A">
        <w:rPr>
          <w:b/>
          <w:bCs/>
        </w:rPr>
        <w:t>Atuação CAU/RS</w:t>
      </w:r>
      <w:r>
        <w:t xml:space="preserve">: </w:t>
      </w:r>
      <w:r w:rsidR="00562A0D">
        <w:t>Recebimento, preparo e remessa</w:t>
      </w:r>
      <w:r>
        <w:t xml:space="preserve">, pela Gerência de Fiscalização, </w:t>
      </w:r>
      <w:r w:rsidR="00562A0D">
        <w:t>das demandas de cunho ético-disciplinar encaminhadas pelo TCE-RS à Comissão de Ética e Disciplina do CAU/RS para admissibilidade de denúncia mediante comunicado de autoridade competente (</w:t>
      </w:r>
      <w:proofErr w:type="spellStart"/>
      <w:r w:rsidR="00562A0D">
        <w:t>art</w:t>
      </w:r>
      <w:proofErr w:type="spellEnd"/>
      <w:r w:rsidR="00562A0D">
        <w:t>. 13 da Resolução CAU/BR 143/2017).</w:t>
      </w:r>
    </w:p>
    <w:p w14:paraId="10B09806" w14:textId="77777777" w:rsidR="0015672A" w:rsidRDefault="0015672A" w:rsidP="00562A0D">
      <w:pPr>
        <w:pStyle w:val="Corpodetexto"/>
        <w:spacing w:before="90"/>
        <w:ind w:left="720"/>
        <w:jc w:val="both"/>
      </w:pPr>
    </w:p>
    <w:p w14:paraId="2C6391BA" w14:textId="6979D5F9" w:rsidR="0015672A" w:rsidRDefault="00562A0D" w:rsidP="00DD28C5">
      <w:pPr>
        <w:pStyle w:val="Corpodetexto"/>
        <w:spacing w:before="90"/>
        <w:ind w:left="1440"/>
        <w:jc w:val="both"/>
      </w:pPr>
      <w:r>
        <w:t xml:space="preserve">b) </w:t>
      </w:r>
      <w:r w:rsidR="00DD28C5">
        <w:tab/>
      </w:r>
      <w:r w:rsidR="0015672A">
        <w:rPr>
          <w:b/>
          <w:bCs/>
        </w:rPr>
        <w:t xml:space="preserve">Tema: </w:t>
      </w:r>
      <w:proofErr w:type="spellStart"/>
      <w:r>
        <w:t>Planejamento</w:t>
      </w:r>
      <w:proofErr w:type="spellEnd"/>
      <w:r>
        <w:t>, contratação, execução e fiscalização de obras públicas</w:t>
      </w:r>
      <w:r w:rsidR="0015672A">
        <w:t>.</w:t>
      </w:r>
    </w:p>
    <w:p w14:paraId="3AE1D275" w14:textId="6AC4CAA6" w:rsidR="0015672A" w:rsidRDefault="0015672A" w:rsidP="00DD28C5">
      <w:pPr>
        <w:pStyle w:val="Corpodetexto"/>
        <w:spacing w:before="90"/>
        <w:ind w:left="1440" w:firstLine="720"/>
        <w:jc w:val="both"/>
      </w:pPr>
      <w:r w:rsidRPr="00DD28C5">
        <w:rPr>
          <w:b/>
          <w:bCs/>
        </w:rPr>
        <w:t>Atuação CAU/RS:</w:t>
      </w:r>
      <w:r>
        <w:t xml:space="preserve"> </w:t>
      </w:r>
      <w:r w:rsidR="00DD28C5">
        <w:t>Troca de informações e recomendações, entre o TCE-RS e CAU/RS, no que diz respeito aos mencionados temas, encaminhando-se situações nos termos do item a) quando pertinente.</w:t>
      </w:r>
    </w:p>
    <w:p w14:paraId="1A9F39D1" w14:textId="77777777" w:rsidR="00DD28C5" w:rsidRDefault="00DD28C5" w:rsidP="0015672A">
      <w:pPr>
        <w:pStyle w:val="Corpodetexto"/>
        <w:spacing w:before="90"/>
        <w:ind w:left="720"/>
        <w:jc w:val="both"/>
      </w:pPr>
    </w:p>
    <w:p w14:paraId="4F00CDC7" w14:textId="628FF994" w:rsidR="00562A0D" w:rsidRDefault="00562A0D" w:rsidP="00DD28C5">
      <w:pPr>
        <w:pStyle w:val="Corpodetexto"/>
        <w:spacing w:before="90"/>
        <w:ind w:left="1440"/>
        <w:jc w:val="both"/>
      </w:pPr>
      <w:r>
        <w:t>c)</w:t>
      </w:r>
      <w:r w:rsidR="00DD28C5">
        <w:t xml:space="preserve"> </w:t>
      </w:r>
      <w:r w:rsidR="00DD28C5">
        <w:tab/>
      </w:r>
      <w:r w:rsidR="00DD28C5">
        <w:rPr>
          <w:b/>
          <w:bCs/>
        </w:rPr>
        <w:t xml:space="preserve">Tema: </w:t>
      </w:r>
      <w:r>
        <w:t xml:space="preserve">Contratações de serviços técnicos especializados de natureza predominantemente intelectual, especialmente projetos </w:t>
      </w:r>
      <w:proofErr w:type="spellStart"/>
      <w:r>
        <w:t>arquitetônicos</w:t>
      </w:r>
      <w:proofErr w:type="spellEnd"/>
      <w:r>
        <w:t>, tendo em vista a vedação da utilização do pregão conforme disposto no parágrafo único do artigo 29 da Lei nº 14.133, de 10 de junho de 2021</w:t>
      </w:r>
      <w:r w:rsidR="00DD28C5">
        <w:t>.</w:t>
      </w:r>
    </w:p>
    <w:p w14:paraId="7B846C79" w14:textId="77777777" w:rsidR="00C509FA" w:rsidRDefault="00DD28C5" w:rsidP="00C509FA">
      <w:pPr>
        <w:pStyle w:val="Corpodetexto"/>
        <w:spacing w:before="90"/>
        <w:ind w:left="1440" w:firstLine="720"/>
        <w:jc w:val="both"/>
      </w:pPr>
      <w:r w:rsidRPr="00DD28C5">
        <w:rPr>
          <w:b/>
          <w:bCs/>
        </w:rPr>
        <w:t>Atuação CAU/RS:</w:t>
      </w:r>
      <w:r>
        <w:rPr>
          <w:b/>
          <w:bCs/>
        </w:rPr>
        <w:t xml:space="preserve"> </w:t>
      </w:r>
      <w:r>
        <w:t>Buscar, junto ao TCE-RS, o fomento e a fiscalização conjunta no que diz respeito ao emprego equivocado da modalidade “pregão” em licitações cujo objeto seja de predominância intelectual, reforçando a frente de fiscalização já estabelecida pelo CAU/RS para a matéria.</w:t>
      </w:r>
    </w:p>
    <w:p w14:paraId="6562B0D0" w14:textId="77777777" w:rsidR="00C509FA" w:rsidRDefault="00C509FA" w:rsidP="00C509FA">
      <w:pPr>
        <w:pStyle w:val="Corpodetexto"/>
        <w:spacing w:before="90"/>
        <w:ind w:left="1440" w:firstLine="720"/>
        <w:jc w:val="both"/>
        <w:rPr>
          <w:b/>
          <w:bCs/>
        </w:rPr>
      </w:pPr>
    </w:p>
    <w:p w14:paraId="394F4EB5" w14:textId="3E56EC6C" w:rsidR="00683643" w:rsidRDefault="00C509FA" w:rsidP="00C509FA">
      <w:pPr>
        <w:pStyle w:val="Corpodetexto"/>
        <w:spacing w:before="90"/>
        <w:ind w:left="1440"/>
        <w:jc w:val="both"/>
      </w:pPr>
      <w:r>
        <w:t xml:space="preserve">d) </w:t>
      </w:r>
      <w:r>
        <w:tab/>
      </w:r>
      <w:r>
        <w:rPr>
          <w:b/>
          <w:bCs/>
        </w:rPr>
        <w:t xml:space="preserve">Tema: </w:t>
      </w:r>
      <w:r w:rsidR="00683643">
        <w:t xml:space="preserve">No âmbito do </w:t>
      </w:r>
      <w:r w:rsidR="00562A0D">
        <w:t xml:space="preserve">Patrimônio Cultural, visando </w:t>
      </w:r>
      <w:r w:rsidR="00683643">
        <w:t>à</w:t>
      </w:r>
      <w:r w:rsidR="00562A0D">
        <w:t xml:space="preserve"> preservação adequada dos</w:t>
      </w:r>
      <w:r>
        <w:t xml:space="preserve"> </w:t>
      </w:r>
      <w:r w:rsidR="00562A0D">
        <w:t>bens públicos que o integram, bem como a realização de ações que esclareçam e incentivem os municípios a promover inventários e tombamentos dos bens localizados em seu território;</w:t>
      </w:r>
    </w:p>
    <w:p w14:paraId="1D16B8B2" w14:textId="3E1F5B0B" w:rsidR="00683643" w:rsidRDefault="00683643" w:rsidP="00683643">
      <w:pPr>
        <w:pStyle w:val="Corpodetexto"/>
        <w:spacing w:before="90"/>
        <w:ind w:left="1440" w:firstLine="720"/>
        <w:jc w:val="both"/>
      </w:pPr>
      <w:r w:rsidRPr="00DD28C5">
        <w:rPr>
          <w:b/>
          <w:bCs/>
        </w:rPr>
        <w:t>Atuação CAU/RS:</w:t>
      </w:r>
      <w:r>
        <w:rPr>
          <w:b/>
          <w:bCs/>
        </w:rPr>
        <w:t xml:space="preserve"> </w:t>
      </w:r>
      <w:r>
        <w:t xml:space="preserve">Buscar, junto ao TCE-RS, o fomento e a fiscalização conjunta no que diz respeito </w:t>
      </w:r>
      <w:r w:rsidR="002255EE">
        <w:t>à preservação e salvaguarda do Patrimônio Cultural, facilitando ações da Comissão Especial de Patrimônio Cultural (CPC-CAU/RS), bem como encaminhamentos no âmbito judicial quando da fiscalização de obras públicas em ou interferindo em bens tombados, protegidos ou inventariados que possam estar em risco.</w:t>
      </w:r>
    </w:p>
    <w:p w14:paraId="1C1CEF58" w14:textId="77777777" w:rsidR="00683643" w:rsidRDefault="00683643" w:rsidP="00683643">
      <w:pPr>
        <w:pStyle w:val="Corpodetexto"/>
        <w:spacing w:before="90"/>
        <w:ind w:left="720" w:firstLine="720"/>
        <w:jc w:val="both"/>
      </w:pPr>
    </w:p>
    <w:p w14:paraId="16158EA2" w14:textId="0A72069C" w:rsidR="00562A0D" w:rsidRDefault="00562A0D" w:rsidP="00650734">
      <w:pPr>
        <w:pStyle w:val="Corpodetexto"/>
        <w:spacing w:before="90"/>
        <w:ind w:left="1440"/>
        <w:jc w:val="both"/>
      </w:pPr>
      <w:r>
        <w:t xml:space="preserve">e) </w:t>
      </w:r>
      <w:r w:rsidR="00986E2F">
        <w:tab/>
      </w:r>
      <w:r w:rsidR="00986E2F">
        <w:rPr>
          <w:b/>
          <w:bCs/>
        </w:rPr>
        <w:t xml:space="preserve">Tema: </w:t>
      </w:r>
      <w:r>
        <w:t>Habitação de Interesse Social e a possibilidade da criação de Fundos Municipais de Habitação, com controle social, para a efetivação de políticas municipais na área;</w:t>
      </w:r>
    </w:p>
    <w:p w14:paraId="270828BB" w14:textId="0269569E" w:rsidR="00986E2F" w:rsidRPr="00986E2F" w:rsidRDefault="00986E2F" w:rsidP="00650734">
      <w:pPr>
        <w:pStyle w:val="Corpodetexto"/>
        <w:spacing w:before="90"/>
        <w:ind w:left="1440"/>
        <w:jc w:val="both"/>
      </w:pPr>
      <w:r>
        <w:tab/>
      </w:r>
      <w:r>
        <w:rPr>
          <w:b/>
          <w:bCs/>
        </w:rPr>
        <w:t>Atuação CAU/RS:</w:t>
      </w:r>
      <w:r>
        <w:t xml:space="preserve"> </w:t>
      </w:r>
      <w:r w:rsidR="00EB0708">
        <w:t xml:space="preserve">Através do </w:t>
      </w:r>
      <w:r w:rsidR="00CC0210" w:rsidRPr="00CC0210">
        <w:t>Gabinete de Gestão do CAU/RS para a Implantação da Assistência Técnica à Habitação de Interesse Social no Rio Grande do Sul – GATHIS/RS</w:t>
      </w:r>
      <w:r w:rsidR="00CC0210">
        <w:t xml:space="preserve">, poderá o CAU/RS estabelecer ações conjuntas e por meio do TCE-RS no sentido de mobilizar municípios a aplicar a Lei </w:t>
      </w:r>
      <w:r w:rsidR="00CC0210" w:rsidRPr="00CC0210">
        <w:t>11.888</w:t>
      </w:r>
      <w:r w:rsidR="00CC0210">
        <w:t xml:space="preserve">/2008. </w:t>
      </w:r>
    </w:p>
    <w:p w14:paraId="78128F60" w14:textId="77777777" w:rsidR="00650734" w:rsidRDefault="00650734" w:rsidP="00650734">
      <w:pPr>
        <w:pStyle w:val="Corpodetexto"/>
        <w:spacing w:before="90"/>
        <w:ind w:left="1440"/>
        <w:jc w:val="both"/>
      </w:pPr>
    </w:p>
    <w:p w14:paraId="29CAFCA5" w14:textId="282CB168" w:rsidR="00562A0D" w:rsidRDefault="00562A0D" w:rsidP="00650734">
      <w:pPr>
        <w:pStyle w:val="Corpodetexto"/>
        <w:spacing w:before="90"/>
        <w:ind w:left="1440"/>
        <w:jc w:val="both"/>
      </w:pPr>
      <w:r>
        <w:t xml:space="preserve">f) </w:t>
      </w:r>
      <w:r w:rsidR="00CC0210">
        <w:tab/>
      </w:r>
      <w:r w:rsidR="00CC0210">
        <w:rPr>
          <w:b/>
          <w:bCs/>
        </w:rPr>
        <w:t xml:space="preserve">Tema: </w:t>
      </w:r>
      <w:r>
        <w:t>Planos Diretores, para fiscalizar o efetivo cumprimento das normas do Estatuto das Cidades e outras correlatas, bem como a correta elaboração dos estudos técnicos que embasam as legislações municipais</w:t>
      </w:r>
      <w:r w:rsidR="00CC0210">
        <w:t>.</w:t>
      </w:r>
    </w:p>
    <w:p w14:paraId="559EA667" w14:textId="16D605AD" w:rsidR="00CC0210" w:rsidRPr="00CC0210" w:rsidRDefault="00CC0210" w:rsidP="00650734">
      <w:pPr>
        <w:pStyle w:val="Corpodetexto"/>
        <w:spacing w:before="90"/>
        <w:ind w:left="1440"/>
        <w:jc w:val="both"/>
      </w:pPr>
      <w:r w:rsidRPr="00CC0210">
        <w:rPr>
          <w:b/>
          <w:bCs/>
        </w:rPr>
        <w:tab/>
        <w:t>Atuação CAU/RS:</w:t>
      </w:r>
      <w:r>
        <w:t xml:space="preserve"> Mediante o recebimento de denúncias, poderá a fiscalização do CAU/RS identificar potenciais irregularidades do ponto de vista do cumprimento de </w:t>
      </w:r>
      <w:r>
        <w:lastRenderedPageBreak/>
        <w:t>legislação superior (</w:t>
      </w:r>
      <w:proofErr w:type="spellStart"/>
      <w:r>
        <w:t>ex</w:t>
      </w:r>
      <w:proofErr w:type="spellEnd"/>
      <w:r>
        <w:t>: Estatuto das Cidades) e solicitar atuação específica do TCE-</w:t>
      </w:r>
      <w:proofErr w:type="gramStart"/>
      <w:r>
        <w:t>RS  no</w:t>
      </w:r>
      <w:proofErr w:type="gramEnd"/>
      <w:r>
        <w:t xml:space="preserve"> que couber, haja vista não haver, muitas vezes, infrações de exercício profissional ou ético-disciplinares envolvidas </w:t>
      </w:r>
      <w:r w:rsidR="00C813CC">
        <w:t xml:space="preserve">em tais casos, devido à especificidade do tema, o </w:t>
      </w:r>
      <w:proofErr w:type="spellStart"/>
      <w:r w:rsidR="00C813CC">
        <w:t>qu</w:t>
      </w:r>
      <w:proofErr w:type="spellEnd"/>
      <w:r w:rsidR="00C813CC">
        <w:t xml:space="preserve"> frustra ação mais contundente no âmbito da fiscalização profissional. Não obstante, em havendo indícios de irregularidades ou ilegalidades que encontram melhor respaldo legal e de competência em outros órgãos, como no TCE-RS, por exemplo, caberá à Gerência de Fiscalização dar a correta vazão a essas demandas, acionando as áreas pertinentes dentro e fora do Conselho.</w:t>
      </w:r>
    </w:p>
    <w:p w14:paraId="307DE791" w14:textId="77777777" w:rsidR="00650734" w:rsidRDefault="00650734" w:rsidP="00650734">
      <w:pPr>
        <w:pStyle w:val="Corpodetexto"/>
        <w:spacing w:before="90"/>
        <w:ind w:left="1440"/>
        <w:jc w:val="both"/>
      </w:pPr>
    </w:p>
    <w:p w14:paraId="40CA6B12" w14:textId="39997D4F" w:rsidR="00562A0D" w:rsidRDefault="00562A0D" w:rsidP="00650734">
      <w:pPr>
        <w:pStyle w:val="Corpodetexto"/>
        <w:spacing w:before="90"/>
        <w:ind w:left="1440"/>
        <w:jc w:val="both"/>
      </w:pPr>
      <w:r>
        <w:t xml:space="preserve">g) </w:t>
      </w:r>
      <w:r w:rsidR="00C813CC">
        <w:tab/>
      </w:r>
      <w:r w:rsidR="00C813CC">
        <w:rPr>
          <w:b/>
          <w:bCs/>
        </w:rPr>
        <w:t xml:space="preserve">Tema: </w:t>
      </w:r>
      <w:r>
        <w:t xml:space="preserve">Compartilhamento de dados sobre licitações, obras, serviços, profissionais, empresas e </w:t>
      </w:r>
      <w:proofErr w:type="gramStart"/>
      <w:r>
        <w:t>registros</w:t>
      </w:r>
      <w:proofErr w:type="gramEnd"/>
      <w:r>
        <w:t xml:space="preserve"> de responsabilidade técnica, excetuadas as matérias sigilosas.</w:t>
      </w:r>
    </w:p>
    <w:p w14:paraId="5069084E" w14:textId="3802D26B" w:rsidR="00C813CC" w:rsidRPr="001E6CB1" w:rsidRDefault="00C813CC" w:rsidP="00650734">
      <w:pPr>
        <w:pStyle w:val="Corpodetexto"/>
        <w:spacing w:before="90"/>
        <w:ind w:left="1440"/>
        <w:jc w:val="both"/>
      </w:pPr>
      <w:r>
        <w:tab/>
      </w:r>
      <w:r>
        <w:rPr>
          <w:b/>
          <w:bCs/>
        </w:rPr>
        <w:t>Atuação CAU/RS:</w:t>
      </w:r>
      <w:r w:rsidR="001E6CB1">
        <w:t xml:space="preserve"> Estabelecer contatos de cunho técnico-</w:t>
      </w:r>
      <w:proofErr w:type="spellStart"/>
      <w:r w:rsidR="001E6CB1">
        <w:t>fiscalizatório</w:t>
      </w:r>
      <w:proofErr w:type="spellEnd"/>
      <w:r w:rsidR="001E6CB1">
        <w:t xml:space="preserve"> com o TCE-RS visando ao suporte e melhorias nos procedimentos de fiscalização de editais de licitação e concursos realizados pelo Conselho, bem como auxiliar na fiscalização, por parte do CAU/RS, de obras públicas em geral, quando identificadas potenciais irregularidades ou ilegalidades cuja alçada para eventual punição encontrem resguardo junto à esfera judicial, além da de exercício profissional e/ou ética e disciplina inerentes à fiscalização do Conselho.</w:t>
      </w:r>
    </w:p>
    <w:p w14:paraId="2E37EDB1" w14:textId="2AB44B9E" w:rsidR="00C04685" w:rsidRPr="004568D7" w:rsidRDefault="00C813CC" w:rsidP="00FC63F1">
      <w:pPr>
        <w:shd w:val="clear" w:color="auto" w:fill="FFFFFF"/>
        <w:tabs>
          <w:tab w:val="left" w:pos="821"/>
        </w:tabs>
        <w:ind w:right="176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ab/>
      </w:r>
    </w:p>
    <w:p w14:paraId="32A67A0A" w14:textId="77777777" w:rsidR="00C04685" w:rsidRDefault="00362C37">
      <w:pPr>
        <w:pStyle w:val="Corpodetexto"/>
        <w:numPr>
          <w:ilvl w:val="0"/>
          <w:numId w:val="9"/>
        </w:numPr>
        <w:spacing w:before="90"/>
        <w:jc w:val="both"/>
        <w:outlineLvl w:val="0"/>
      </w:pPr>
      <w:bookmarkStart w:id="22" w:name="_Toc99909450"/>
      <w:r>
        <w:rPr>
          <w:b/>
          <w:bCs/>
        </w:rPr>
        <w:t>METAS E INDICADORES</w:t>
      </w:r>
      <w:bookmarkEnd w:id="22"/>
    </w:p>
    <w:p w14:paraId="37A4AA33" w14:textId="7C023C1C" w:rsidR="00C04685" w:rsidRDefault="004568D7">
      <w:pPr>
        <w:pStyle w:val="Corpodetexto"/>
        <w:numPr>
          <w:ilvl w:val="1"/>
          <w:numId w:val="9"/>
        </w:numPr>
        <w:spacing w:before="90"/>
        <w:jc w:val="both"/>
        <w:outlineLvl w:val="1"/>
      </w:pPr>
      <w:bookmarkStart w:id="23" w:name="_Toc99909451"/>
      <w:r>
        <w:t>Formulação e Objetivos</w:t>
      </w:r>
      <w:bookmarkEnd w:id="23"/>
    </w:p>
    <w:p w14:paraId="73958722" w14:textId="514FACD5" w:rsidR="004568D7" w:rsidRDefault="00362C37">
      <w:pPr>
        <w:pStyle w:val="Corpodetexto"/>
        <w:spacing w:before="90"/>
        <w:jc w:val="both"/>
      </w:pPr>
      <w:r>
        <w:t xml:space="preserve">Considerando as diversas frentes de fiscalização abordadas no item 4.4, destaca-se que, enquanto algumas são próprias das ações do CAU Mais Perto e dos Escritórios Regionais (obras, feiras, eventos e mostras de arquitetura), já que dependem de visitas e desdobramentos presenciais nas mais diversas localidades do Estado, outras são próprias da equipe lotada na sede, onde há maior concentração de agentes de fiscalização para atender </w:t>
      </w:r>
      <w:r w:rsidR="00C65D64">
        <w:t xml:space="preserve">às </w:t>
      </w:r>
      <w:r>
        <w:t xml:space="preserve">atividades de fiscalização baseadas em inteligência </w:t>
      </w:r>
      <w:r w:rsidR="007D7B26">
        <w:t xml:space="preserve">remota </w:t>
      </w:r>
      <w:r>
        <w:t>(denúncias, editais de licitação</w:t>
      </w:r>
      <w:r w:rsidR="007D7B26">
        <w:t xml:space="preserve"> e concurso público,</w:t>
      </w:r>
      <w:r>
        <w:t xml:space="preserve"> </w:t>
      </w:r>
      <w:r w:rsidR="007D7B26">
        <w:t>registro de</w:t>
      </w:r>
      <w:r>
        <w:t xml:space="preserve"> empresas e </w:t>
      </w:r>
      <w:r w:rsidR="007D7B26">
        <w:t xml:space="preserve">publicidade em </w:t>
      </w:r>
      <w:r>
        <w:t>redes sociais), além de serem encarregados de outras questões administrativas como o atendimento geral de fiscalização</w:t>
      </w:r>
      <w:r w:rsidR="007D7B26">
        <w:t xml:space="preserve"> e </w:t>
      </w:r>
      <w:r>
        <w:t>encaminhamento de denúnci</w:t>
      </w:r>
      <w:r w:rsidR="009F769E">
        <w:t>a</w:t>
      </w:r>
      <w:r>
        <w:t>s ético-disciplinares</w:t>
      </w:r>
      <w:r w:rsidR="00C65D64">
        <w:t>.</w:t>
      </w:r>
    </w:p>
    <w:p w14:paraId="26857B2F" w14:textId="77777777" w:rsidR="00C65D64" w:rsidRDefault="00362C37">
      <w:pPr>
        <w:pStyle w:val="Corpodetexto"/>
        <w:spacing w:before="90"/>
        <w:jc w:val="both"/>
      </w:pPr>
      <w:r>
        <w:t xml:space="preserve">Dessa sorte, </w:t>
      </w:r>
      <w:r w:rsidR="004568D7">
        <w:t>anualmente, revisam-se os</w:t>
      </w:r>
      <w:r>
        <w:t xml:space="preserve"> </w:t>
      </w:r>
      <w:r w:rsidR="00447A8A">
        <w:t>indicadores e</w:t>
      </w:r>
      <w:r w:rsidR="004568D7">
        <w:t xml:space="preserve"> as</w:t>
      </w:r>
      <w:r w:rsidR="00447A8A">
        <w:t xml:space="preserve"> </w:t>
      </w:r>
      <w:r>
        <w:t xml:space="preserve">metas </w:t>
      </w:r>
      <w:r w:rsidR="00C65D64">
        <w:t>em vigor</w:t>
      </w:r>
      <w:r>
        <w:t xml:space="preserve"> para cada frente de trabalho, a fim de considerar a carga de trabalho à qual encontra-se submetida a equipe, inclusive levando em conta questões como deslocamentos, viagens e disponibilidade de tempo de escritório para o adequado desenrolar das atividades iniciadas </w:t>
      </w:r>
      <w:r w:rsidRPr="007D7B26">
        <w:rPr>
          <w:i/>
          <w:iCs/>
        </w:rPr>
        <w:t>in loco</w:t>
      </w:r>
      <w:r>
        <w:t xml:space="preserve"> (</w:t>
      </w:r>
      <w:proofErr w:type="spellStart"/>
      <w:r>
        <w:t>ex</w:t>
      </w:r>
      <w:proofErr w:type="spellEnd"/>
      <w:r>
        <w:t>: após a visita de fiscalização em obra, é necessário reunir documentos, informações e indícios que, em retorno ao escritório, possibilitem ao(à) agente de fiscalização elaborar o relatório de fiscalização, lavrar notificação preventiva e dar andamento ao processo administrativo até sua conclusão).</w:t>
      </w:r>
      <w:r w:rsidR="007D7B26">
        <w:t xml:space="preserve"> </w:t>
      </w:r>
    </w:p>
    <w:p w14:paraId="714CBA4D" w14:textId="12D58713" w:rsidR="00C65D64" w:rsidRDefault="007D7B26">
      <w:pPr>
        <w:pStyle w:val="Corpodetexto"/>
        <w:spacing w:before="90"/>
        <w:jc w:val="both"/>
      </w:pPr>
      <w:r>
        <w:t xml:space="preserve">Os indicadores e as metas da Gerência de Fiscalização poderão, ainda, sofrer ajustes advindos de reprogramação orçamentária e de alteração nos recursos destinados à fiscalização do Conselho quando </w:t>
      </w:r>
      <w:r w:rsidR="005769D7">
        <w:t>d</w:t>
      </w:r>
      <w:r>
        <w:t xml:space="preserve">a aprovação </w:t>
      </w:r>
      <w:r w:rsidR="00437A49">
        <w:t>de novos planos de ação anuais</w:t>
      </w:r>
      <w:r w:rsidR="005769D7">
        <w:t xml:space="preserve">, uma vez que a verba disponível para o desenvolvimento das atividades </w:t>
      </w:r>
      <w:proofErr w:type="spellStart"/>
      <w:r w:rsidR="005769D7">
        <w:t>fiscalizatórias</w:t>
      </w:r>
      <w:proofErr w:type="spellEnd"/>
      <w:r w:rsidR="005769D7">
        <w:t xml:space="preserve"> impacta diretamente na contratação de pessoal e, em especial, na capacidade de se arcar com despesas de deslocamento, hospedagem e custeio geral das ações </w:t>
      </w:r>
      <w:r w:rsidR="005769D7">
        <w:rPr>
          <w:i/>
          <w:iCs/>
        </w:rPr>
        <w:t>in loco</w:t>
      </w:r>
      <w:r w:rsidR="005769D7">
        <w:t xml:space="preserve"> ao longo do Estado.</w:t>
      </w:r>
    </w:p>
    <w:p w14:paraId="2EF43F24" w14:textId="77777777" w:rsidR="00AD76C7" w:rsidRDefault="00AD76C7">
      <w:pPr>
        <w:pStyle w:val="Corpodetexto"/>
        <w:spacing w:before="90"/>
        <w:jc w:val="both"/>
      </w:pPr>
    </w:p>
    <w:p w14:paraId="3A5DD8BF" w14:textId="501A0F9B" w:rsidR="00AD76C7" w:rsidRDefault="00AD76C7" w:rsidP="00AE07A6">
      <w:pPr>
        <w:pStyle w:val="Corpodetexto"/>
        <w:numPr>
          <w:ilvl w:val="1"/>
          <w:numId w:val="9"/>
        </w:numPr>
        <w:spacing w:before="90"/>
        <w:jc w:val="both"/>
        <w:outlineLvl w:val="1"/>
      </w:pPr>
      <w:r>
        <w:t>Indicadores</w:t>
      </w:r>
    </w:p>
    <w:p w14:paraId="55B7B847" w14:textId="1CCE83E6" w:rsidR="00AD76C7" w:rsidRPr="005769D7" w:rsidRDefault="005769D7">
      <w:pPr>
        <w:pStyle w:val="Corpodetexto"/>
        <w:spacing w:before="90"/>
        <w:jc w:val="both"/>
      </w:pPr>
      <w:r>
        <w:t>Visando ao aprimoramento do trabalho da equipe e à manutenção de série histórica de seus resultados, o</w:t>
      </w:r>
      <w:r w:rsidR="00C06954">
        <w:t xml:space="preserve">s indicadores mantidos pela Gerência de Fiscalização </w:t>
      </w:r>
      <w:r>
        <w:t>e seus objetivos são os seguintes:</w:t>
      </w:r>
    </w:p>
    <w:p w14:paraId="529B6177" w14:textId="45F2A0EC" w:rsidR="003F4C3F" w:rsidRPr="005769D7" w:rsidRDefault="003F4C3F" w:rsidP="00071D07">
      <w:pPr>
        <w:pStyle w:val="Corpodetexto"/>
        <w:numPr>
          <w:ilvl w:val="2"/>
          <w:numId w:val="9"/>
        </w:numPr>
        <w:spacing w:before="90"/>
        <w:jc w:val="both"/>
        <w:outlineLvl w:val="2"/>
        <w:rPr>
          <w:lang w:val="pt-BR"/>
        </w:rPr>
      </w:pPr>
      <w:bookmarkStart w:id="24" w:name="_Toc99909880"/>
      <w:r w:rsidRPr="004570B7">
        <w:rPr>
          <w:u w:val="single"/>
          <w:lang w:val="pt-BR"/>
        </w:rPr>
        <w:lastRenderedPageBreak/>
        <w:t xml:space="preserve">Índice de Regularidade – Feiras/Eventos/Mostras </w:t>
      </w:r>
      <w:r w:rsidR="00723E4C" w:rsidRPr="004570B7">
        <w:rPr>
          <w:u w:val="single"/>
          <w:lang w:val="pt-BR"/>
        </w:rPr>
        <w:t>(</w:t>
      </w:r>
      <w:r w:rsidRPr="004570B7">
        <w:rPr>
          <w:u w:val="single"/>
          <w:lang w:val="pt-BR"/>
        </w:rPr>
        <w:t>Instalações Gerais</w:t>
      </w:r>
      <w:r w:rsidR="00723E4C" w:rsidRPr="004570B7">
        <w:rPr>
          <w:u w:val="single"/>
          <w:lang w:val="pt-BR"/>
        </w:rPr>
        <w:t>)</w:t>
      </w:r>
      <w:bookmarkEnd w:id="24"/>
    </w:p>
    <w:p w14:paraId="7BC83091" w14:textId="77777777" w:rsidR="00437A49" w:rsidRDefault="00437A49" w:rsidP="003F4C3F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Objetivo</w:t>
      </w:r>
      <w:r>
        <w:rPr>
          <w:lang w:val="pt-BR"/>
        </w:rPr>
        <w:t>: Gradualmente, aproximar-se de 100% na série histórica.</w:t>
      </w:r>
    </w:p>
    <w:p w14:paraId="072ABD25" w14:textId="6D9B8F14" w:rsidR="003F4C3F" w:rsidRDefault="00437A49" w:rsidP="003F4C3F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Conceito</w:t>
      </w:r>
      <w:r>
        <w:rPr>
          <w:lang w:val="pt-BR"/>
        </w:rPr>
        <w:t xml:space="preserve">: </w:t>
      </w:r>
      <w:r w:rsidR="003F4C3F">
        <w:rPr>
          <w:lang w:val="pt-BR"/>
        </w:rPr>
        <w:t xml:space="preserve">Estabelece relação entre </w:t>
      </w:r>
      <w:r>
        <w:rPr>
          <w:lang w:val="pt-BR"/>
        </w:rPr>
        <w:t>o número de feiras</w:t>
      </w:r>
      <w:r w:rsidR="005769D7">
        <w:rPr>
          <w:lang w:val="pt-BR"/>
        </w:rPr>
        <w:t>, e</w:t>
      </w:r>
      <w:r>
        <w:rPr>
          <w:lang w:val="pt-BR"/>
        </w:rPr>
        <w:t>ventos</w:t>
      </w:r>
      <w:r w:rsidR="005769D7">
        <w:rPr>
          <w:lang w:val="pt-BR"/>
        </w:rPr>
        <w:t xml:space="preserve"> e mostras</w:t>
      </w:r>
      <w:r>
        <w:rPr>
          <w:lang w:val="pt-BR"/>
        </w:rPr>
        <w:t xml:space="preserve"> com instalações gerais (PPCI, projeto e execução geral, instalações elétricas, </w:t>
      </w:r>
      <w:proofErr w:type="spellStart"/>
      <w:proofErr w:type="gramStart"/>
      <w:r>
        <w:rPr>
          <w:lang w:val="pt-BR"/>
        </w:rPr>
        <w:t>hidrossanitárias</w:t>
      </w:r>
      <w:proofErr w:type="spellEnd"/>
      <w:r>
        <w:rPr>
          <w:lang w:val="pt-BR"/>
        </w:rPr>
        <w:t xml:space="preserve">, </w:t>
      </w:r>
      <w:proofErr w:type="spellStart"/>
      <w:r>
        <w:rPr>
          <w:lang w:val="pt-BR"/>
        </w:rPr>
        <w:t>etc</w:t>
      </w:r>
      <w:proofErr w:type="spellEnd"/>
      <w:proofErr w:type="gramEnd"/>
      <w:r>
        <w:rPr>
          <w:lang w:val="pt-BR"/>
        </w:rPr>
        <w:t xml:space="preserve">) regulares </w:t>
      </w:r>
      <w:r w:rsidR="00DA0607">
        <w:rPr>
          <w:lang w:val="pt-BR"/>
        </w:rPr>
        <w:t>(</w:t>
      </w:r>
      <w:r>
        <w:rPr>
          <w:lang w:val="pt-BR"/>
        </w:rPr>
        <w:t>na data da fiscalização</w:t>
      </w:r>
      <w:r w:rsidR="00DA0607">
        <w:rPr>
          <w:lang w:val="pt-BR"/>
        </w:rPr>
        <w:t>)</w:t>
      </w:r>
      <w:r>
        <w:rPr>
          <w:lang w:val="pt-BR"/>
        </w:rPr>
        <w:t xml:space="preserve"> e o número total de feiras</w:t>
      </w:r>
      <w:r w:rsidR="00024A73">
        <w:rPr>
          <w:lang w:val="pt-BR"/>
        </w:rPr>
        <w:t>,</w:t>
      </w:r>
      <w:r>
        <w:rPr>
          <w:lang w:val="pt-BR"/>
        </w:rPr>
        <w:t xml:space="preserve"> eventos </w:t>
      </w:r>
      <w:r w:rsidR="00024A73">
        <w:rPr>
          <w:lang w:val="pt-BR"/>
        </w:rPr>
        <w:t xml:space="preserve">e mostras </w:t>
      </w:r>
      <w:r>
        <w:rPr>
          <w:lang w:val="pt-BR"/>
        </w:rPr>
        <w:t>fiscalizados.</w:t>
      </w:r>
    </w:p>
    <w:p w14:paraId="6D634CBF" w14:textId="7A9D9C40" w:rsidR="005769D7" w:rsidRDefault="005769D7" w:rsidP="003F4C3F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Observações</w:t>
      </w:r>
      <w:r>
        <w:rPr>
          <w:lang w:val="pt-BR"/>
        </w:rPr>
        <w:t xml:space="preserve">: Esse índice não considera a quantidade de estandes regulares (item 5.1.2), mas sim a quantidade de feiras/eventos/mostras cujas responsabilidades gerais atinentes à realização </w:t>
      </w:r>
      <w:r w:rsidR="000F4CD9">
        <w:rPr>
          <w:lang w:val="pt-BR"/>
        </w:rPr>
        <w:t xml:space="preserve">do empreendimento encontravam-se regulares no momento da fiscalização. Usualmente, o fornecimento de energia elétrica e adaptações </w:t>
      </w:r>
      <w:proofErr w:type="spellStart"/>
      <w:r w:rsidR="000F4CD9">
        <w:rPr>
          <w:lang w:val="pt-BR"/>
        </w:rPr>
        <w:t>hidrossanitárias</w:t>
      </w:r>
      <w:proofErr w:type="spellEnd"/>
      <w:r w:rsidR="000F4CD9">
        <w:rPr>
          <w:lang w:val="pt-BR"/>
        </w:rPr>
        <w:t xml:space="preserve">, além do </w:t>
      </w:r>
      <w:r w:rsidR="000F4CD9">
        <w:rPr>
          <w:i/>
          <w:iCs/>
          <w:lang w:val="pt-BR"/>
        </w:rPr>
        <w:t>layout</w:t>
      </w:r>
      <w:r w:rsidR="000F4CD9">
        <w:rPr>
          <w:lang w:val="pt-BR"/>
        </w:rPr>
        <w:t xml:space="preserve"> geral com a disposição da feira/evento/mostra e o PPCI são de responsabilidade da equipe de organização, restando aos(às) expositores(as) providenciar somente profissional habilitado(a) para projeto e execução de seu estande privativo</w:t>
      </w:r>
      <w:r w:rsidR="00024A73">
        <w:rPr>
          <w:lang w:val="pt-BR"/>
        </w:rPr>
        <w:t xml:space="preserve"> e alterações pertinentes.</w:t>
      </w:r>
    </w:p>
    <w:p w14:paraId="5ABC659C" w14:textId="0804F267" w:rsidR="003F6E20" w:rsidRDefault="00362C37">
      <w:pPr>
        <w:pStyle w:val="Corpodetexto"/>
        <w:spacing w:before="90"/>
        <w:jc w:val="both"/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 wp14:anchorId="3FEB22EF" wp14:editId="3AA7EEA3">
            <wp:extent cx="6242050" cy="695960"/>
            <wp:effectExtent l="0" t="0" r="0" b="0"/>
            <wp:docPr id="4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410CA" w14:textId="77777777" w:rsidR="003F6E20" w:rsidRDefault="003F6E20">
      <w:pPr>
        <w:pStyle w:val="Corpodetexto"/>
        <w:spacing w:before="90"/>
        <w:jc w:val="both"/>
        <w:rPr>
          <w:lang w:val="pt-BR"/>
        </w:rPr>
      </w:pPr>
    </w:p>
    <w:p w14:paraId="0892E6F2" w14:textId="3B04F181" w:rsidR="003F6E20" w:rsidRDefault="003F6E20" w:rsidP="00071D07">
      <w:pPr>
        <w:pStyle w:val="Corpodetexto"/>
        <w:numPr>
          <w:ilvl w:val="2"/>
          <w:numId w:val="9"/>
        </w:numPr>
        <w:spacing w:before="90"/>
        <w:jc w:val="both"/>
        <w:outlineLvl w:val="2"/>
        <w:rPr>
          <w:lang w:val="pt-BR"/>
        </w:rPr>
      </w:pPr>
      <w:bookmarkStart w:id="25" w:name="_Toc99909881"/>
      <w:r w:rsidRPr="00024A73">
        <w:rPr>
          <w:u w:val="single"/>
          <w:lang w:val="pt-BR"/>
        </w:rPr>
        <w:t xml:space="preserve">Índice de Regularidade – Feiras/Eventos </w:t>
      </w:r>
      <w:r w:rsidR="00723E4C" w:rsidRPr="00024A73">
        <w:rPr>
          <w:u w:val="single"/>
          <w:lang w:val="pt-BR"/>
        </w:rPr>
        <w:t>(</w:t>
      </w:r>
      <w:r w:rsidRPr="00024A73">
        <w:rPr>
          <w:u w:val="single"/>
          <w:lang w:val="pt-BR"/>
        </w:rPr>
        <w:t>Estandes</w:t>
      </w:r>
      <w:r w:rsidR="00723E4C" w:rsidRPr="00024A73">
        <w:rPr>
          <w:u w:val="single"/>
          <w:lang w:val="pt-BR"/>
        </w:rPr>
        <w:t>)</w:t>
      </w:r>
      <w:bookmarkEnd w:id="25"/>
    </w:p>
    <w:p w14:paraId="0FD264A0" w14:textId="77777777" w:rsidR="004C041A" w:rsidRDefault="004C041A" w:rsidP="004C041A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Objetivo</w:t>
      </w:r>
      <w:r>
        <w:rPr>
          <w:lang w:val="pt-BR"/>
        </w:rPr>
        <w:t>: Gradualmente, aproximar-se de 100% na série histórica.</w:t>
      </w:r>
    </w:p>
    <w:p w14:paraId="156B0533" w14:textId="7D50964F" w:rsidR="004C041A" w:rsidRDefault="004C041A" w:rsidP="004C041A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Conceito</w:t>
      </w:r>
      <w:r>
        <w:rPr>
          <w:lang w:val="pt-BR"/>
        </w:rPr>
        <w:t xml:space="preserve">: Estabelece relação entre o número </w:t>
      </w:r>
      <w:r w:rsidR="00024A73">
        <w:rPr>
          <w:lang w:val="pt-BR"/>
        </w:rPr>
        <w:t xml:space="preserve">de estandes de feiras e eventos regulares </w:t>
      </w:r>
      <w:r w:rsidR="00DA0607">
        <w:rPr>
          <w:lang w:val="pt-BR"/>
        </w:rPr>
        <w:t>(</w:t>
      </w:r>
      <w:r w:rsidR="00024A73">
        <w:rPr>
          <w:lang w:val="pt-BR"/>
        </w:rPr>
        <w:t>na data da fiscalização</w:t>
      </w:r>
      <w:r w:rsidR="00DA0607">
        <w:rPr>
          <w:lang w:val="pt-BR"/>
        </w:rPr>
        <w:t>)</w:t>
      </w:r>
      <w:r w:rsidR="00024A73">
        <w:rPr>
          <w:lang w:val="pt-BR"/>
        </w:rPr>
        <w:t xml:space="preserve"> e o número total de estandes fiscalizados.</w:t>
      </w:r>
    </w:p>
    <w:p w14:paraId="45B33C69" w14:textId="709D1699" w:rsidR="004C041A" w:rsidRPr="00DA0607" w:rsidRDefault="004C041A" w:rsidP="004C041A">
      <w:pPr>
        <w:pStyle w:val="Corpodetexto"/>
        <w:spacing w:before="90"/>
        <w:ind w:left="720"/>
        <w:jc w:val="both"/>
        <w:rPr>
          <w:b/>
          <w:bCs/>
          <w:lang w:val="pt-BR"/>
        </w:rPr>
      </w:pPr>
      <w:r w:rsidRPr="004C041A">
        <w:rPr>
          <w:u w:val="single"/>
          <w:lang w:val="pt-BR"/>
        </w:rPr>
        <w:t>Observações</w:t>
      </w:r>
      <w:r>
        <w:rPr>
          <w:lang w:val="pt-BR"/>
        </w:rPr>
        <w:t xml:space="preserve">: Esse índice não considera a quantidade de </w:t>
      </w:r>
      <w:r w:rsidR="00DA0607">
        <w:rPr>
          <w:lang w:val="pt-BR"/>
        </w:rPr>
        <w:t xml:space="preserve">ambientes em mostras de arquitetura e urbanismo, haja vista que essas são classificadas como </w:t>
      </w:r>
      <w:r w:rsidR="00DA0607">
        <w:rPr>
          <w:b/>
          <w:bCs/>
          <w:lang w:val="pt-BR"/>
        </w:rPr>
        <w:t xml:space="preserve">obras </w:t>
      </w:r>
      <w:r w:rsidR="00DA0607" w:rsidRPr="00DA0607">
        <w:rPr>
          <w:lang w:val="pt-BR"/>
        </w:rPr>
        <w:t>fiscalizadas</w:t>
      </w:r>
      <w:r w:rsidR="00DA0607">
        <w:rPr>
          <w:b/>
          <w:bCs/>
          <w:lang w:val="pt-BR"/>
        </w:rPr>
        <w:t xml:space="preserve"> </w:t>
      </w:r>
      <w:r w:rsidR="00DA0607" w:rsidRPr="00DA0607">
        <w:rPr>
          <w:lang w:val="pt-BR"/>
        </w:rPr>
        <w:t xml:space="preserve">e, portanto, integram </w:t>
      </w:r>
      <w:r w:rsidR="00DA0607">
        <w:rPr>
          <w:lang w:val="pt-BR"/>
        </w:rPr>
        <w:t>os indicadores de 5.1.4 a 5.1.7.</w:t>
      </w:r>
    </w:p>
    <w:p w14:paraId="11797FDA" w14:textId="5578ED48" w:rsidR="003F6E20" w:rsidRDefault="00362C37">
      <w:pPr>
        <w:pStyle w:val="Corpodetexto"/>
        <w:spacing w:before="90"/>
        <w:jc w:val="both"/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 wp14:anchorId="577AA573" wp14:editId="2664E352">
            <wp:extent cx="6242050" cy="706120"/>
            <wp:effectExtent l="0" t="0" r="6350" b="9525"/>
            <wp:docPr id="5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52ACF" w14:textId="298F2D58" w:rsidR="003F6E20" w:rsidRDefault="003F6E20" w:rsidP="003F6E20">
      <w:pPr>
        <w:pStyle w:val="Corpodetexto"/>
        <w:spacing w:before="90"/>
        <w:ind w:left="720"/>
        <w:jc w:val="both"/>
        <w:rPr>
          <w:lang w:val="pt-BR"/>
        </w:rPr>
      </w:pPr>
    </w:p>
    <w:p w14:paraId="35EE7B29" w14:textId="64B9B5E1" w:rsidR="00085C7C" w:rsidRDefault="00085C7C" w:rsidP="00071D07">
      <w:pPr>
        <w:pStyle w:val="Corpodetexto"/>
        <w:numPr>
          <w:ilvl w:val="2"/>
          <w:numId w:val="9"/>
        </w:numPr>
        <w:spacing w:before="90"/>
        <w:jc w:val="both"/>
        <w:outlineLvl w:val="2"/>
        <w:rPr>
          <w:u w:val="single"/>
          <w:lang w:val="pt-BR"/>
        </w:rPr>
      </w:pPr>
      <w:bookmarkStart w:id="26" w:name="_Toc99909882"/>
      <w:r w:rsidRPr="00DA0607">
        <w:rPr>
          <w:u w:val="single"/>
          <w:lang w:val="pt-BR"/>
        </w:rPr>
        <w:t xml:space="preserve">Índice de Regularidade de Obras </w:t>
      </w:r>
      <w:r w:rsidR="00DA0607">
        <w:rPr>
          <w:u w:val="single"/>
          <w:lang w:val="pt-BR"/>
        </w:rPr>
        <w:t>–</w:t>
      </w:r>
      <w:r w:rsidRPr="00DA0607">
        <w:rPr>
          <w:u w:val="single"/>
          <w:lang w:val="pt-BR"/>
        </w:rPr>
        <w:t xml:space="preserve"> Geral</w:t>
      </w:r>
      <w:bookmarkEnd w:id="26"/>
    </w:p>
    <w:p w14:paraId="2B70BDF7" w14:textId="77777777" w:rsidR="00DA0607" w:rsidRDefault="00DA0607" w:rsidP="00DA0607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Objetivo</w:t>
      </w:r>
      <w:r>
        <w:rPr>
          <w:lang w:val="pt-BR"/>
        </w:rPr>
        <w:t>: Gradualmente, aproximar-se de 100% na série histórica.</w:t>
      </w:r>
    </w:p>
    <w:p w14:paraId="1F346E4C" w14:textId="5E897552" w:rsidR="00DA0607" w:rsidRDefault="00DA0607" w:rsidP="00DA0607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Conceito</w:t>
      </w:r>
      <w:r>
        <w:rPr>
          <w:lang w:val="pt-BR"/>
        </w:rPr>
        <w:t xml:space="preserve">: Estabelece relação entre o número de obras regulares (na data da fiscalização) e o número </w:t>
      </w:r>
      <w:r w:rsidR="00DB4EBE">
        <w:rPr>
          <w:lang w:val="pt-BR"/>
        </w:rPr>
        <w:t xml:space="preserve">total </w:t>
      </w:r>
      <w:r>
        <w:rPr>
          <w:lang w:val="pt-BR"/>
        </w:rPr>
        <w:t>de obras fiscalizadas pelo CAU.</w:t>
      </w:r>
    </w:p>
    <w:p w14:paraId="52C909E1" w14:textId="2E2547CA" w:rsidR="00DA0607" w:rsidRPr="00DA0607" w:rsidRDefault="00DA0607" w:rsidP="00DA0607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Observações</w:t>
      </w:r>
      <w:r>
        <w:rPr>
          <w:lang w:val="pt-BR"/>
        </w:rPr>
        <w:t xml:space="preserve">: </w:t>
      </w:r>
      <w:r w:rsidRPr="00DA0607">
        <w:rPr>
          <w:lang w:val="pt-BR"/>
        </w:rPr>
        <w:t>–</w:t>
      </w:r>
    </w:p>
    <w:p w14:paraId="717D4F35" w14:textId="77777777" w:rsidR="00085C7C" w:rsidRDefault="00085C7C" w:rsidP="00085C7C">
      <w:pPr>
        <w:pStyle w:val="Corpodetexto"/>
        <w:spacing w:before="90"/>
        <w:jc w:val="both"/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 wp14:anchorId="6F5492EC" wp14:editId="6D374522">
            <wp:extent cx="6242050" cy="542925"/>
            <wp:effectExtent l="0" t="0" r="0" b="0"/>
            <wp:docPr id="13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4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7BFE3" w14:textId="7089543C" w:rsidR="00085C7C" w:rsidRDefault="00085C7C" w:rsidP="00085C7C">
      <w:pPr>
        <w:pStyle w:val="Corpodetexto"/>
        <w:spacing w:before="90"/>
        <w:jc w:val="both"/>
        <w:rPr>
          <w:lang w:val="pt-BR"/>
        </w:rPr>
      </w:pPr>
    </w:p>
    <w:p w14:paraId="45E5571C" w14:textId="0D6ED90C" w:rsidR="004C15F4" w:rsidRDefault="004C15F4" w:rsidP="00071D07">
      <w:pPr>
        <w:pStyle w:val="Corpodetexto"/>
        <w:numPr>
          <w:ilvl w:val="2"/>
          <w:numId w:val="9"/>
        </w:numPr>
        <w:spacing w:before="90"/>
        <w:jc w:val="both"/>
        <w:outlineLvl w:val="2"/>
        <w:rPr>
          <w:lang w:val="pt-BR"/>
        </w:rPr>
      </w:pPr>
      <w:bookmarkStart w:id="27" w:name="_Toc99909883"/>
      <w:r w:rsidRPr="00DA0607">
        <w:rPr>
          <w:u w:val="single"/>
          <w:lang w:val="pt-BR"/>
        </w:rPr>
        <w:t>Índice de Regularidade de Obras - Profissional de Arquitetura e Urbanismo</w:t>
      </w:r>
      <w:bookmarkEnd w:id="27"/>
    </w:p>
    <w:p w14:paraId="1D080F56" w14:textId="77777777" w:rsidR="00DB4EBE" w:rsidRDefault="00DB4EBE" w:rsidP="00DB4EBE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Objetivo</w:t>
      </w:r>
      <w:r>
        <w:rPr>
          <w:lang w:val="pt-BR"/>
        </w:rPr>
        <w:t>: Gradualmente, aproximar-se de 100% na série histórica.</w:t>
      </w:r>
    </w:p>
    <w:p w14:paraId="594121D8" w14:textId="1ED4F559" w:rsidR="00DB4EBE" w:rsidRDefault="00DB4EBE" w:rsidP="00DB4EBE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Conceito</w:t>
      </w:r>
      <w:r>
        <w:rPr>
          <w:lang w:val="pt-BR"/>
        </w:rPr>
        <w:t>: Estabelece relação entre o número de obras regulares (na data da fiscalização) com presença de profissional de arquitetura e urbanismo e o número total de obras regulares (na data da fiscalização).</w:t>
      </w:r>
    </w:p>
    <w:p w14:paraId="32BC3FE0" w14:textId="77777777" w:rsidR="00DB4EBE" w:rsidRPr="00DA0607" w:rsidRDefault="00DB4EBE" w:rsidP="00DB4EBE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Observações</w:t>
      </w:r>
      <w:r>
        <w:rPr>
          <w:lang w:val="pt-BR"/>
        </w:rPr>
        <w:t xml:space="preserve">: </w:t>
      </w:r>
      <w:r w:rsidRPr="00DA0607">
        <w:rPr>
          <w:lang w:val="pt-BR"/>
        </w:rPr>
        <w:t>–</w:t>
      </w:r>
    </w:p>
    <w:p w14:paraId="15ABB4BC" w14:textId="48480C9C" w:rsidR="004C15F4" w:rsidRDefault="004C15F4" w:rsidP="004C15F4">
      <w:pPr>
        <w:pStyle w:val="Corpodetexto"/>
        <w:spacing w:before="90"/>
        <w:jc w:val="both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inline distT="0" distB="0" distL="0" distR="0" wp14:anchorId="56954619" wp14:editId="37AF11B6">
            <wp:extent cx="6242050" cy="542290"/>
            <wp:effectExtent l="0" t="0" r="0" b="0"/>
            <wp:docPr id="12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4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FB2A6" w14:textId="77777777" w:rsidR="008E5056" w:rsidRDefault="008E5056" w:rsidP="004C15F4">
      <w:pPr>
        <w:pStyle w:val="Corpodetexto"/>
        <w:spacing w:before="90"/>
        <w:jc w:val="both"/>
        <w:rPr>
          <w:lang w:val="pt-BR"/>
        </w:rPr>
      </w:pPr>
    </w:p>
    <w:p w14:paraId="5FFEE978" w14:textId="1D1223B6" w:rsidR="00085C7C" w:rsidRPr="00DB4EBE" w:rsidRDefault="00085C7C" w:rsidP="00071D07">
      <w:pPr>
        <w:pStyle w:val="Corpodetexto"/>
        <w:numPr>
          <w:ilvl w:val="2"/>
          <w:numId w:val="9"/>
        </w:numPr>
        <w:spacing w:before="90"/>
        <w:jc w:val="both"/>
        <w:outlineLvl w:val="2"/>
        <w:rPr>
          <w:u w:val="single"/>
          <w:lang w:val="pt-BR"/>
        </w:rPr>
      </w:pPr>
      <w:bookmarkStart w:id="28" w:name="_Toc99909884"/>
      <w:r w:rsidRPr="00DB4EBE">
        <w:rPr>
          <w:u w:val="single"/>
          <w:lang w:val="pt-BR"/>
        </w:rPr>
        <w:t>Índice de Regularização de Obras – Geral</w:t>
      </w:r>
      <w:bookmarkEnd w:id="28"/>
    </w:p>
    <w:p w14:paraId="1B2C1D1D" w14:textId="77777777" w:rsidR="005A347C" w:rsidRDefault="005A347C" w:rsidP="005A347C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Objetivo</w:t>
      </w:r>
      <w:r>
        <w:rPr>
          <w:lang w:val="pt-BR"/>
        </w:rPr>
        <w:t>: Gradualmente, aproximar-se de 100% na série histórica.</w:t>
      </w:r>
    </w:p>
    <w:p w14:paraId="0665A520" w14:textId="209B4E2A" w:rsidR="005A347C" w:rsidRDefault="005A347C" w:rsidP="005A347C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Conceito</w:t>
      </w:r>
      <w:r>
        <w:rPr>
          <w:lang w:val="pt-BR"/>
        </w:rPr>
        <w:t xml:space="preserve">: Estabelece relação entre o número de obras </w:t>
      </w:r>
      <w:r w:rsidR="00B7102B">
        <w:rPr>
          <w:lang w:val="pt-BR"/>
        </w:rPr>
        <w:t>regularizadas após a ação de fiscalização</w:t>
      </w:r>
      <w:r>
        <w:rPr>
          <w:lang w:val="pt-BR"/>
        </w:rPr>
        <w:t xml:space="preserve"> e o número total de obras </w:t>
      </w:r>
      <w:r w:rsidR="00B7102B">
        <w:rPr>
          <w:lang w:val="pt-BR"/>
        </w:rPr>
        <w:t>fiscalizadas.</w:t>
      </w:r>
    </w:p>
    <w:p w14:paraId="047C69F6" w14:textId="33F9B1B9" w:rsidR="005A347C" w:rsidRDefault="005A347C" w:rsidP="005A347C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Observações</w:t>
      </w:r>
      <w:r>
        <w:rPr>
          <w:lang w:val="pt-BR"/>
        </w:rPr>
        <w:t xml:space="preserve">: </w:t>
      </w:r>
      <w:r w:rsidRPr="00DA0607">
        <w:rPr>
          <w:lang w:val="pt-BR"/>
        </w:rPr>
        <w:t>–</w:t>
      </w:r>
    </w:p>
    <w:p w14:paraId="35EB13F2" w14:textId="06991E4A" w:rsidR="00085C7C" w:rsidRDefault="00085C7C" w:rsidP="00085C7C">
      <w:pPr>
        <w:pStyle w:val="Corpodetexto"/>
        <w:spacing w:before="90"/>
        <w:jc w:val="both"/>
        <w:rPr>
          <w:lang w:val="pt-BR"/>
        </w:rPr>
      </w:pPr>
      <w:r w:rsidRPr="00085C7C">
        <w:rPr>
          <w:noProof/>
          <w:lang w:val="pt-BR" w:eastAsia="pt-BR" w:bidi="ar-SA"/>
        </w:rPr>
        <w:drawing>
          <wp:inline distT="0" distB="0" distL="0" distR="0" wp14:anchorId="3B2BAC8A" wp14:editId="49C2180F">
            <wp:extent cx="6239510" cy="60134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3393"/>
                    <a:stretch/>
                  </pic:blipFill>
                  <pic:spPr>
                    <a:xfrm>
                      <a:off x="0" y="0"/>
                      <a:ext cx="623951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678A3" w14:textId="77777777" w:rsidR="00085C7C" w:rsidRDefault="00085C7C" w:rsidP="00085C7C">
      <w:pPr>
        <w:pStyle w:val="Corpodetexto"/>
        <w:spacing w:before="90"/>
        <w:jc w:val="both"/>
        <w:rPr>
          <w:lang w:val="pt-BR"/>
        </w:rPr>
      </w:pPr>
    </w:p>
    <w:p w14:paraId="3D2458A8" w14:textId="47D4B96A" w:rsidR="00E70FE2" w:rsidRPr="00DB4EBE" w:rsidRDefault="00E70FE2" w:rsidP="00071D07">
      <w:pPr>
        <w:pStyle w:val="Corpodetexto"/>
        <w:numPr>
          <w:ilvl w:val="2"/>
          <w:numId w:val="9"/>
        </w:numPr>
        <w:spacing w:before="90"/>
        <w:jc w:val="both"/>
        <w:outlineLvl w:val="2"/>
        <w:rPr>
          <w:u w:val="single"/>
          <w:lang w:val="pt-BR"/>
        </w:rPr>
      </w:pPr>
      <w:bookmarkStart w:id="29" w:name="_Toc99909885"/>
      <w:r w:rsidRPr="00DB4EBE">
        <w:rPr>
          <w:u w:val="single"/>
          <w:lang w:val="pt-BR"/>
        </w:rPr>
        <w:t>Índice de Regularização de Obras – Profissional de Arquitetura e Urbanismo</w:t>
      </w:r>
      <w:bookmarkEnd w:id="29"/>
    </w:p>
    <w:p w14:paraId="193140E5" w14:textId="77777777" w:rsidR="00B7102B" w:rsidRDefault="00B7102B" w:rsidP="00B7102B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Objetivo</w:t>
      </w:r>
      <w:r>
        <w:rPr>
          <w:lang w:val="pt-BR"/>
        </w:rPr>
        <w:t>: Gradualmente, aproximar-se de 100% na série histórica.</w:t>
      </w:r>
    </w:p>
    <w:p w14:paraId="11935C59" w14:textId="15CC6BAC" w:rsidR="00B7102B" w:rsidRDefault="00B7102B" w:rsidP="00B7102B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Conceito</w:t>
      </w:r>
      <w:r>
        <w:rPr>
          <w:lang w:val="pt-BR"/>
        </w:rPr>
        <w:t>: Estabelece relação entre o número de obras regularizadas com profissional de arquitetura e urbanismo após a ação de fiscalização e o número total de obras regularizadas após a fiscalização.</w:t>
      </w:r>
    </w:p>
    <w:p w14:paraId="5D4A7CED" w14:textId="0DA76B97" w:rsidR="00B7102B" w:rsidRDefault="00B7102B" w:rsidP="00B7102B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Observações</w:t>
      </w:r>
      <w:r>
        <w:rPr>
          <w:lang w:val="pt-BR"/>
        </w:rPr>
        <w:t xml:space="preserve">: </w:t>
      </w:r>
      <w:r w:rsidRPr="00DA0607">
        <w:rPr>
          <w:lang w:val="pt-BR"/>
        </w:rPr>
        <w:t>–</w:t>
      </w:r>
    </w:p>
    <w:p w14:paraId="184186C5" w14:textId="77777777" w:rsidR="00E70FE2" w:rsidRDefault="00E70FE2" w:rsidP="00E70FE2">
      <w:pPr>
        <w:pStyle w:val="Corpodetexto"/>
        <w:spacing w:before="90"/>
        <w:jc w:val="both"/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 wp14:anchorId="24DBE578" wp14:editId="22FF0563">
            <wp:extent cx="6242050" cy="542290"/>
            <wp:effectExtent l="0" t="0" r="0" b="0"/>
            <wp:docPr id="8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712FA" w14:textId="77777777" w:rsidR="00723E4C" w:rsidRDefault="00723E4C">
      <w:pPr>
        <w:pStyle w:val="Corpodetexto"/>
        <w:spacing w:before="90"/>
        <w:jc w:val="both"/>
        <w:rPr>
          <w:lang w:val="pt-BR"/>
        </w:rPr>
      </w:pPr>
    </w:p>
    <w:p w14:paraId="2ADFD411" w14:textId="17E2BA7B" w:rsidR="00723E4C" w:rsidRPr="00DB4EBE" w:rsidRDefault="00723E4C" w:rsidP="00071D07">
      <w:pPr>
        <w:pStyle w:val="Corpodetexto"/>
        <w:numPr>
          <w:ilvl w:val="2"/>
          <w:numId w:val="9"/>
        </w:numPr>
        <w:spacing w:before="90"/>
        <w:jc w:val="both"/>
        <w:outlineLvl w:val="2"/>
        <w:rPr>
          <w:u w:val="single"/>
          <w:lang w:val="pt-BR"/>
        </w:rPr>
      </w:pPr>
      <w:bookmarkStart w:id="30" w:name="_Toc99909886"/>
      <w:r w:rsidRPr="00DB4EBE">
        <w:rPr>
          <w:u w:val="single"/>
          <w:lang w:val="pt-BR"/>
        </w:rPr>
        <w:t>Índice de Empresas Registradas Mediante Fiscalização</w:t>
      </w:r>
      <w:bookmarkEnd w:id="30"/>
    </w:p>
    <w:p w14:paraId="1A7A5CB3" w14:textId="77777777" w:rsidR="00B7102B" w:rsidRDefault="00B7102B" w:rsidP="00B7102B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Objetivo</w:t>
      </w:r>
      <w:r>
        <w:rPr>
          <w:lang w:val="pt-BR"/>
        </w:rPr>
        <w:t>: Gradualmente, aproximar-se de 100% na série histórica.</w:t>
      </w:r>
    </w:p>
    <w:p w14:paraId="6342EE01" w14:textId="1B6DDFE7" w:rsidR="00B7102B" w:rsidRDefault="00B7102B" w:rsidP="00D50392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Conceito</w:t>
      </w:r>
      <w:r>
        <w:rPr>
          <w:lang w:val="pt-BR"/>
        </w:rPr>
        <w:t xml:space="preserve">: </w:t>
      </w:r>
      <w:r w:rsidR="00D50392">
        <w:rPr>
          <w:lang w:val="pt-BR"/>
        </w:rPr>
        <w:t>Estabelece relação entre o número de empresas fiscalizadas por ausência de registro no CAU e o número total daquelas que se regularizaram através de registro no CAU.</w:t>
      </w:r>
    </w:p>
    <w:p w14:paraId="19B1984C" w14:textId="77777777" w:rsidR="00B7102B" w:rsidRDefault="00B7102B" w:rsidP="00B7102B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Observações</w:t>
      </w:r>
      <w:r>
        <w:rPr>
          <w:lang w:val="pt-BR"/>
        </w:rPr>
        <w:t xml:space="preserve">: </w:t>
      </w:r>
      <w:r w:rsidRPr="00DA0607">
        <w:rPr>
          <w:lang w:val="pt-BR"/>
        </w:rPr>
        <w:t>–</w:t>
      </w:r>
    </w:p>
    <w:p w14:paraId="30D59D83" w14:textId="0A98120E" w:rsidR="00723E4C" w:rsidRDefault="00362C37">
      <w:pPr>
        <w:pStyle w:val="Corpodetexto"/>
        <w:spacing w:before="90"/>
        <w:jc w:val="both"/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 wp14:anchorId="735477A7" wp14:editId="0A7F2E8B">
            <wp:extent cx="6242050" cy="697230"/>
            <wp:effectExtent l="0" t="0" r="0" b="0"/>
            <wp:docPr id="9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4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2925B" w14:textId="77777777" w:rsidR="00C509FA" w:rsidRDefault="00C509FA" w:rsidP="00C509FA">
      <w:pPr>
        <w:pStyle w:val="Corpodetexto"/>
        <w:spacing w:before="90"/>
        <w:ind w:left="720"/>
        <w:jc w:val="both"/>
        <w:rPr>
          <w:u w:val="single"/>
          <w:lang w:val="pt-BR"/>
        </w:rPr>
      </w:pPr>
    </w:p>
    <w:p w14:paraId="21C6B486" w14:textId="1A2F6BAD" w:rsidR="00723E4C" w:rsidRPr="00DB4EBE" w:rsidRDefault="00723E4C" w:rsidP="00071D07">
      <w:pPr>
        <w:pStyle w:val="Corpodetexto"/>
        <w:numPr>
          <w:ilvl w:val="2"/>
          <w:numId w:val="9"/>
        </w:numPr>
        <w:spacing w:before="90"/>
        <w:jc w:val="both"/>
        <w:outlineLvl w:val="2"/>
        <w:rPr>
          <w:u w:val="single"/>
          <w:lang w:val="pt-BR"/>
        </w:rPr>
      </w:pPr>
      <w:bookmarkStart w:id="31" w:name="_Toc99909887"/>
      <w:r w:rsidRPr="00DB4EBE">
        <w:rPr>
          <w:u w:val="single"/>
          <w:lang w:val="pt-BR"/>
        </w:rPr>
        <w:t>Índice de Anotação de Responsabilidade Técnica</w:t>
      </w:r>
      <w:bookmarkEnd w:id="31"/>
    </w:p>
    <w:p w14:paraId="2B30AA69" w14:textId="77777777" w:rsidR="00D50392" w:rsidRDefault="00D50392" w:rsidP="00D50392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Objetivo</w:t>
      </w:r>
      <w:r>
        <w:rPr>
          <w:lang w:val="pt-BR"/>
        </w:rPr>
        <w:t>: Gradualmente, aproximar-se de 100% na série histórica.</w:t>
      </w:r>
    </w:p>
    <w:p w14:paraId="5F75AFB3" w14:textId="19274B36" w:rsidR="00D50392" w:rsidRDefault="00D50392" w:rsidP="00D50392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Conceito</w:t>
      </w:r>
      <w:r>
        <w:rPr>
          <w:lang w:val="pt-BR"/>
        </w:rPr>
        <w:t>: Estabelece relação entre o número de empresas que anotaram responsável técnico(a) arquiteto(a) e urbanista e o número total de empresas fiscalizadas por ausência de responsável técnico(a).</w:t>
      </w:r>
    </w:p>
    <w:p w14:paraId="137D17BC" w14:textId="318A32F9" w:rsidR="00D50392" w:rsidRDefault="00D50392" w:rsidP="00D50392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Observações</w:t>
      </w:r>
      <w:r>
        <w:rPr>
          <w:lang w:val="pt-BR"/>
        </w:rPr>
        <w:t xml:space="preserve">: </w:t>
      </w:r>
      <w:r w:rsidRPr="00DA0607">
        <w:rPr>
          <w:lang w:val="pt-BR"/>
        </w:rPr>
        <w:t>–</w:t>
      </w:r>
    </w:p>
    <w:p w14:paraId="11F92DE3" w14:textId="39A6D882" w:rsidR="008E5056" w:rsidRPr="00C60998" w:rsidRDefault="00362C37" w:rsidP="00C60998">
      <w:pPr>
        <w:pStyle w:val="Corpodetexto"/>
        <w:spacing w:before="90"/>
        <w:jc w:val="both"/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 wp14:anchorId="4C293B20" wp14:editId="64CE100B">
            <wp:extent cx="6242050" cy="695960"/>
            <wp:effectExtent l="0" t="0" r="0" b="0"/>
            <wp:docPr id="10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4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EF6D" w14:textId="27B8D2DD" w:rsidR="004C15F4" w:rsidRPr="00DB4EBE" w:rsidRDefault="004C15F4" w:rsidP="00071D07">
      <w:pPr>
        <w:pStyle w:val="Corpodetexto"/>
        <w:numPr>
          <w:ilvl w:val="2"/>
          <w:numId w:val="9"/>
        </w:numPr>
        <w:spacing w:before="90"/>
        <w:jc w:val="both"/>
        <w:outlineLvl w:val="2"/>
        <w:rPr>
          <w:u w:val="single"/>
          <w:lang w:val="pt-BR"/>
        </w:rPr>
      </w:pPr>
      <w:bookmarkStart w:id="32" w:name="_Toc99909888"/>
      <w:r w:rsidRPr="00DB4EBE">
        <w:rPr>
          <w:u w:val="single"/>
          <w:lang w:val="pt-BR"/>
        </w:rPr>
        <w:lastRenderedPageBreak/>
        <w:t>Índice de Regularização - Empresas</w:t>
      </w:r>
      <w:bookmarkEnd w:id="32"/>
    </w:p>
    <w:p w14:paraId="118243B9" w14:textId="77777777" w:rsidR="00D50392" w:rsidRDefault="00D50392" w:rsidP="00D50392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Objetivo</w:t>
      </w:r>
      <w:r>
        <w:rPr>
          <w:lang w:val="pt-BR"/>
        </w:rPr>
        <w:t>: Gradualmente, aproximar-se de 100% na série histórica.</w:t>
      </w:r>
    </w:p>
    <w:p w14:paraId="4D6CCBC6" w14:textId="7E9711D8" w:rsidR="00D50392" w:rsidRDefault="00D50392" w:rsidP="00D50392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Conceito</w:t>
      </w:r>
      <w:r>
        <w:rPr>
          <w:lang w:val="pt-BR"/>
        </w:rPr>
        <w:t>: Estabelece relação entre o número de empresas fiscalizadas que regularizaram sua situação perante o CAU o número total de empresas fiscalizadas.</w:t>
      </w:r>
    </w:p>
    <w:p w14:paraId="61D25447" w14:textId="090223D5" w:rsidR="00D50392" w:rsidRDefault="00D50392" w:rsidP="00D50392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Observações</w:t>
      </w:r>
      <w:r>
        <w:rPr>
          <w:lang w:val="pt-BR"/>
        </w:rPr>
        <w:t>: Para quantificação de empresas regularizadas e empresas fiscalizadas, nesse indicador, consideram-se todas as infrações relacionadas a empresas, ou seja, tanto a ausência de responsável técnico(a) quanto a ausência de registro em conselho profissional.</w:t>
      </w:r>
    </w:p>
    <w:p w14:paraId="3EB64538" w14:textId="0E845E72" w:rsidR="004C15F4" w:rsidRDefault="00362C37">
      <w:pPr>
        <w:pStyle w:val="Corpodetexto"/>
        <w:spacing w:before="90"/>
        <w:jc w:val="both"/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 wp14:anchorId="504A5288" wp14:editId="4E4D11C2">
            <wp:extent cx="6242050" cy="695960"/>
            <wp:effectExtent l="0" t="0" r="0" b="0"/>
            <wp:docPr id="11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7E4C7" w14:textId="77777777" w:rsidR="00EC5041" w:rsidRDefault="00EC5041">
      <w:pPr>
        <w:pStyle w:val="Corpodetexto"/>
        <w:spacing w:before="90"/>
        <w:jc w:val="both"/>
        <w:rPr>
          <w:lang w:val="pt-BR"/>
        </w:rPr>
      </w:pPr>
    </w:p>
    <w:p w14:paraId="0357510B" w14:textId="50336FDD" w:rsidR="00EC5041" w:rsidRPr="00DB4EBE" w:rsidRDefault="00EC5041" w:rsidP="00071D07">
      <w:pPr>
        <w:pStyle w:val="Corpodetexto"/>
        <w:numPr>
          <w:ilvl w:val="2"/>
          <w:numId w:val="9"/>
        </w:numPr>
        <w:spacing w:before="90"/>
        <w:jc w:val="both"/>
        <w:outlineLvl w:val="2"/>
        <w:rPr>
          <w:u w:val="single"/>
          <w:lang w:val="pt-BR"/>
        </w:rPr>
      </w:pPr>
      <w:bookmarkStart w:id="33" w:name="_Toc99909889"/>
      <w:r w:rsidRPr="00DB4EBE">
        <w:rPr>
          <w:u w:val="single"/>
          <w:lang w:val="pt-BR"/>
        </w:rPr>
        <w:t>Índice de Retificação Editais – Impugnação Administrativa</w:t>
      </w:r>
      <w:bookmarkEnd w:id="33"/>
      <w:r w:rsidRPr="00DB4EBE">
        <w:rPr>
          <w:u w:val="single"/>
          <w:lang w:val="pt-BR"/>
        </w:rPr>
        <w:t xml:space="preserve"> </w:t>
      </w:r>
    </w:p>
    <w:p w14:paraId="36B5972E" w14:textId="77777777" w:rsidR="00D50392" w:rsidRDefault="00D50392" w:rsidP="00D50392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Objetivo</w:t>
      </w:r>
      <w:r>
        <w:rPr>
          <w:lang w:val="pt-BR"/>
        </w:rPr>
        <w:t>: Gradualmente, aproximar-se de 100% na série histórica.</w:t>
      </w:r>
    </w:p>
    <w:p w14:paraId="6F757E0C" w14:textId="291888EA" w:rsidR="00D50392" w:rsidRDefault="00D50392" w:rsidP="00D50392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Conceito</w:t>
      </w:r>
      <w:r>
        <w:rPr>
          <w:lang w:val="pt-BR"/>
        </w:rPr>
        <w:t>: Estabelece relação entre o número de editais retificados após impugnação administrativa e o número total de editais impugnados.</w:t>
      </w:r>
    </w:p>
    <w:p w14:paraId="0971975C" w14:textId="5E7A7BC0" w:rsidR="00D50392" w:rsidRDefault="00D50392" w:rsidP="00D50392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Observações</w:t>
      </w:r>
      <w:r>
        <w:rPr>
          <w:lang w:val="pt-BR"/>
        </w:rPr>
        <w:t>: Para quantificação de editais, tanto no numerados quanto denominador da fórmula, consideram-se tanto aqueles relacionados a licitação quanto os de concurso.</w:t>
      </w:r>
    </w:p>
    <w:p w14:paraId="1AB33F25" w14:textId="77777777" w:rsidR="004C15F4" w:rsidRDefault="00362C37">
      <w:pPr>
        <w:pStyle w:val="Corpodetexto"/>
        <w:spacing w:before="90"/>
        <w:jc w:val="both"/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 wp14:anchorId="350BB9DB" wp14:editId="1DE5D4F0">
            <wp:extent cx="6242050" cy="685800"/>
            <wp:effectExtent l="0" t="0" r="0" b="0"/>
            <wp:docPr id="14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EF270" w14:textId="30DFB688" w:rsidR="004C15F4" w:rsidRDefault="004C15F4">
      <w:pPr>
        <w:pStyle w:val="Corpodetexto"/>
        <w:spacing w:before="90"/>
        <w:jc w:val="both"/>
        <w:rPr>
          <w:lang w:val="pt-BR"/>
        </w:rPr>
      </w:pPr>
    </w:p>
    <w:p w14:paraId="3708A1E8" w14:textId="253D9E7E" w:rsidR="00EC5041" w:rsidRPr="00DB4EBE" w:rsidRDefault="00EC5041" w:rsidP="00071D07">
      <w:pPr>
        <w:pStyle w:val="Corpodetexto"/>
        <w:numPr>
          <w:ilvl w:val="2"/>
          <w:numId w:val="9"/>
        </w:numPr>
        <w:spacing w:before="90"/>
        <w:jc w:val="both"/>
        <w:outlineLvl w:val="2"/>
        <w:rPr>
          <w:u w:val="single"/>
          <w:lang w:val="pt-BR"/>
        </w:rPr>
      </w:pPr>
      <w:bookmarkStart w:id="34" w:name="_Toc99909890"/>
      <w:r>
        <w:rPr>
          <w:lang w:val="pt-BR"/>
        </w:rPr>
        <w:t>Ín</w:t>
      </w:r>
      <w:r w:rsidRPr="00DB4EBE">
        <w:rPr>
          <w:u w:val="single"/>
          <w:lang w:val="pt-BR"/>
        </w:rPr>
        <w:t xml:space="preserve">dice de </w:t>
      </w:r>
      <w:r w:rsidR="001316C4" w:rsidRPr="00DB4EBE">
        <w:rPr>
          <w:u w:val="single"/>
          <w:lang w:val="pt-BR"/>
        </w:rPr>
        <w:t xml:space="preserve">Celeridade no </w:t>
      </w:r>
      <w:r w:rsidRPr="00DB4EBE">
        <w:rPr>
          <w:u w:val="single"/>
          <w:lang w:val="pt-BR"/>
        </w:rPr>
        <w:t>Atendimento de Denúncias</w:t>
      </w:r>
      <w:bookmarkEnd w:id="34"/>
      <w:r w:rsidRPr="00DB4EBE">
        <w:rPr>
          <w:u w:val="single"/>
          <w:lang w:val="pt-BR"/>
        </w:rPr>
        <w:t xml:space="preserve"> </w:t>
      </w:r>
    </w:p>
    <w:p w14:paraId="15F8A417" w14:textId="77777777" w:rsidR="00D50392" w:rsidRDefault="00D50392" w:rsidP="00D50392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Objetivo</w:t>
      </w:r>
      <w:r>
        <w:rPr>
          <w:lang w:val="pt-BR"/>
        </w:rPr>
        <w:t>: Gradualmente, aproximar-se de 100% na série histórica.</w:t>
      </w:r>
    </w:p>
    <w:p w14:paraId="7EBBC451" w14:textId="71B75988" w:rsidR="00D50392" w:rsidRDefault="00D50392" w:rsidP="00D50392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Conceito</w:t>
      </w:r>
      <w:r>
        <w:rPr>
          <w:lang w:val="pt-BR"/>
        </w:rPr>
        <w:t>: Estabelece relação entre o número de denúncias atendidas em até 05 (cinco) dias úteis e o número total de denúncias recebidas.</w:t>
      </w:r>
    </w:p>
    <w:p w14:paraId="04675FF3" w14:textId="71056D01" w:rsidR="00D50392" w:rsidRDefault="00D50392" w:rsidP="00D50392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Observações</w:t>
      </w:r>
      <w:r>
        <w:rPr>
          <w:lang w:val="pt-BR"/>
        </w:rPr>
        <w:t xml:space="preserve">: Para </w:t>
      </w:r>
      <w:r w:rsidR="009376AA">
        <w:rPr>
          <w:lang w:val="pt-BR"/>
        </w:rPr>
        <w:t>quantificar</w:t>
      </w:r>
      <w:r>
        <w:rPr>
          <w:lang w:val="pt-BR"/>
        </w:rPr>
        <w:t xml:space="preserve"> o número de denúncias recebidas, utiliza-se planilha de controle</w:t>
      </w:r>
      <w:r w:rsidR="009376AA">
        <w:rPr>
          <w:lang w:val="pt-BR"/>
        </w:rPr>
        <w:t xml:space="preserve"> atrelada à conferência dos registros do SICCAU. Considera-se “atendida” a denúncia que já recebeu, pelo menos, um despacho de tramitação, sendo a data dele a que será considerada, em relação à data de cadastro da denúncia, para determinação do numerador da fórmula.</w:t>
      </w:r>
    </w:p>
    <w:p w14:paraId="6D017E17" w14:textId="77777777" w:rsidR="004C15F4" w:rsidRDefault="00362C37">
      <w:pPr>
        <w:pStyle w:val="Corpodetexto"/>
        <w:spacing w:before="90"/>
        <w:jc w:val="both"/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 wp14:anchorId="1526AE84" wp14:editId="0801C1B1">
            <wp:extent cx="6242050" cy="686435"/>
            <wp:effectExtent l="0" t="0" r="0" b="0"/>
            <wp:docPr id="15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5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172F" w14:textId="61B35537" w:rsidR="004C15F4" w:rsidRDefault="004C15F4">
      <w:pPr>
        <w:pStyle w:val="Corpodetexto"/>
        <w:spacing w:before="90"/>
        <w:jc w:val="both"/>
        <w:rPr>
          <w:lang w:val="pt-BR"/>
        </w:rPr>
      </w:pPr>
    </w:p>
    <w:p w14:paraId="1D6358B5" w14:textId="0D697881" w:rsidR="00EC5041" w:rsidRPr="00DB4EBE" w:rsidRDefault="00EC5041" w:rsidP="00071D07">
      <w:pPr>
        <w:pStyle w:val="Corpodetexto"/>
        <w:numPr>
          <w:ilvl w:val="2"/>
          <w:numId w:val="9"/>
        </w:numPr>
        <w:spacing w:before="90"/>
        <w:jc w:val="both"/>
        <w:outlineLvl w:val="2"/>
        <w:rPr>
          <w:u w:val="single"/>
          <w:lang w:val="pt-BR"/>
        </w:rPr>
      </w:pPr>
      <w:bookmarkStart w:id="35" w:name="_Toc99909891"/>
      <w:r w:rsidRPr="00DB4EBE">
        <w:rPr>
          <w:u w:val="single"/>
          <w:lang w:val="pt-BR"/>
        </w:rPr>
        <w:t xml:space="preserve">Índice de </w:t>
      </w:r>
      <w:r w:rsidR="001316C4" w:rsidRPr="00DB4EBE">
        <w:rPr>
          <w:u w:val="single"/>
          <w:lang w:val="pt-BR"/>
        </w:rPr>
        <w:t>Capacidade de Atendimento de Denúncias (Indicador CAU/BR)</w:t>
      </w:r>
      <w:bookmarkEnd w:id="35"/>
      <w:r w:rsidR="00C06954" w:rsidRPr="00DB4EBE">
        <w:rPr>
          <w:u w:val="single"/>
          <w:lang w:val="pt-BR"/>
        </w:rPr>
        <w:t xml:space="preserve"> </w:t>
      </w:r>
    </w:p>
    <w:p w14:paraId="2A215122" w14:textId="77777777" w:rsidR="009376AA" w:rsidRDefault="009376AA" w:rsidP="009376AA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Objetivo</w:t>
      </w:r>
      <w:r>
        <w:rPr>
          <w:lang w:val="pt-BR"/>
        </w:rPr>
        <w:t>: Gradualmente, aproximar-se de 100% na série histórica.</w:t>
      </w:r>
    </w:p>
    <w:p w14:paraId="5B325BD1" w14:textId="06C40D47" w:rsidR="009376AA" w:rsidRDefault="009376AA" w:rsidP="009376AA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Conceito</w:t>
      </w:r>
      <w:r>
        <w:rPr>
          <w:lang w:val="pt-BR"/>
        </w:rPr>
        <w:t>: Estabelece relação entre o número de denúncias atendidas (independente do tempo decorrido para atendimento) e o número total de denúncias recebidas.</w:t>
      </w:r>
    </w:p>
    <w:p w14:paraId="35F9524B" w14:textId="7C1258FC" w:rsidR="009376AA" w:rsidRDefault="009376AA" w:rsidP="009376AA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Observações</w:t>
      </w:r>
      <w:r>
        <w:rPr>
          <w:lang w:val="pt-BR"/>
        </w:rPr>
        <w:t>: Trata-se de um indicador proposto pelo CAU/BR, divergindo do indicador 5.1.11 (este proposto pelo CAU/RS), pois enquanto o último busca o atendimento célere das denúncias, o primeiro busca aferir a capacidade do CAU/UF de atender as denúncias de modo geral.</w:t>
      </w:r>
    </w:p>
    <w:p w14:paraId="2A4098F8" w14:textId="77777777" w:rsidR="004C15F4" w:rsidRDefault="00362C37">
      <w:pPr>
        <w:pStyle w:val="Corpodetexto"/>
        <w:spacing w:before="90"/>
        <w:jc w:val="both"/>
        <w:rPr>
          <w:lang w:val="pt-BR"/>
        </w:rPr>
      </w:pPr>
      <w:r>
        <w:rPr>
          <w:noProof/>
          <w:lang w:val="pt-BR" w:eastAsia="pt-BR" w:bidi="ar-SA"/>
        </w:rPr>
        <w:lastRenderedPageBreak/>
        <w:drawing>
          <wp:inline distT="0" distB="0" distL="0" distR="0" wp14:anchorId="46705E92" wp14:editId="5FE8D483">
            <wp:extent cx="6242050" cy="542290"/>
            <wp:effectExtent l="0" t="0" r="0" b="0"/>
            <wp:docPr id="16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5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48897" w14:textId="5CAEEA57" w:rsidR="004C15F4" w:rsidRDefault="004C15F4">
      <w:pPr>
        <w:pStyle w:val="Corpodetexto"/>
        <w:spacing w:before="90"/>
        <w:jc w:val="both"/>
        <w:rPr>
          <w:lang w:val="pt-BR"/>
        </w:rPr>
      </w:pPr>
    </w:p>
    <w:p w14:paraId="4D5CC966" w14:textId="2240B5B2" w:rsidR="001316C4" w:rsidRPr="00DB4EBE" w:rsidRDefault="001316C4" w:rsidP="00071D07">
      <w:pPr>
        <w:pStyle w:val="Corpodetexto"/>
        <w:numPr>
          <w:ilvl w:val="2"/>
          <w:numId w:val="9"/>
        </w:numPr>
        <w:spacing w:before="90"/>
        <w:jc w:val="both"/>
        <w:outlineLvl w:val="2"/>
        <w:rPr>
          <w:u w:val="single"/>
          <w:lang w:val="pt-BR"/>
        </w:rPr>
      </w:pPr>
      <w:bookmarkStart w:id="36" w:name="_Toc99909892"/>
      <w:r w:rsidRPr="00DB4EBE">
        <w:rPr>
          <w:u w:val="single"/>
          <w:lang w:val="pt-BR"/>
        </w:rPr>
        <w:t>Índice de Capacidade da Fiscalização (Indicador CAU/BR)</w:t>
      </w:r>
      <w:bookmarkEnd w:id="36"/>
      <w:r w:rsidR="00C06954" w:rsidRPr="00DB4EBE">
        <w:rPr>
          <w:u w:val="single"/>
          <w:lang w:val="pt-BR"/>
        </w:rPr>
        <w:t xml:space="preserve"> </w:t>
      </w:r>
    </w:p>
    <w:p w14:paraId="3324653C" w14:textId="77777777" w:rsidR="009376AA" w:rsidRDefault="009376AA" w:rsidP="009376AA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Objetivo</w:t>
      </w:r>
      <w:r>
        <w:rPr>
          <w:lang w:val="pt-BR"/>
        </w:rPr>
        <w:t>: Gradualmente, aproximar-se de 100% na série histórica.</w:t>
      </w:r>
    </w:p>
    <w:p w14:paraId="164C86C4" w14:textId="699715BB" w:rsidR="009376AA" w:rsidRDefault="009376AA" w:rsidP="009376AA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Conceito</w:t>
      </w:r>
      <w:r>
        <w:rPr>
          <w:lang w:val="pt-BR"/>
        </w:rPr>
        <w:t xml:space="preserve">: Estabelece relação entre o número </w:t>
      </w:r>
      <w:r w:rsidR="00F86680">
        <w:rPr>
          <w:lang w:val="pt-BR"/>
        </w:rPr>
        <w:t>de ações de fiscalização realizadas no trimestre e referência e o número de ações de fiscalização previstas no trimestre no Plano de Ação.</w:t>
      </w:r>
    </w:p>
    <w:p w14:paraId="10DACA1F" w14:textId="0742032B" w:rsidR="009376AA" w:rsidRDefault="009376AA" w:rsidP="009376AA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Observações</w:t>
      </w:r>
      <w:r>
        <w:rPr>
          <w:lang w:val="pt-BR"/>
        </w:rPr>
        <w:t>: Trata-se de um indicador proposto pelo CAU/BR</w:t>
      </w:r>
      <w:r w:rsidR="00F86680">
        <w:rPr>
          <w:lang w:val="pt-BR"/>
        </w:rPr>
        <w:t>, o qual busca aferir se a quantidade de ações de fiscalização previstas no Plano de Ação para determinado período foi cumprida, ou seja, refere-se à eficácia do CAU/UF em realizar aquilo que se propõe a fazer.</w:t>
      </w:r>
    </w:p>
    <w:p w14:paraId="621DA8E3" w14:textId="77777777" w:rsidR="004C15F4" w:rsidRDefault="00362C37">
      <w:pPr>
        <w:pStyle w:val="Corpodetexto"/>
        <w:spacing w:before="90"/>
        <w:jc w:val="both"/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 wp14:anchorId="022D9EC1" wp14:editId="2B2FFA93">
            <wp:extent cx="6242050" cy="591185"/>
            <wp:effectExtent l="0" t="0" r="0" b="0"/>
            <wp:docPr id="17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29F20" w14:textId="7CCE76FF" w:rsidR="004C15F4" w:rsidRDefault="004C15F4">
      <w:pPr>
        <w:pStyle w:val="Corpodetexto"/>
        <w:spacing w:before="90"/>
        <w:jc w:val="both"/>
        <w:rPr>
          <w:lang w:val="pt-BR"/>
        </w:rPr>
      </w:pPr>
    </w:p>
    <w:p w14:paraId="09160FAF" w14:textId="08F6B400" w:rsidR="001316C4" w:rsidRPr="00DB4EBE" w:rsidRDefault="001316C4" w:rsidP="00071D07">
      <w:pPr>
        <w:pStyle w:val="Corpodetexto"/>
        <w:numPr>
          <w:ilvl w:val="2"/>
          <w:numId w:val="9"/>
        </w:numPr>
        <w:spacing w:before="90"/>
        <w:jc w:val="both"/>
        <w:outlineLvl w:val="2"/>
        <w:rPr>
          <w:u w:val="single"/>
          <w:lang w:val="pt-BR"/>
        </w:rPr>
      </w:pPr>
      <w:bookmarkStart w:id="37" w:name="_Toc99909893"/>
      <w:r w:rsidRPr="00DB4EBE">
        <w:rPr>
          <w:u w:val="single"/>
          <w:lang w:val="pt-BR"/>
        </w:rPr>
        <w:t>Índice de Eficiência – Processos de Fiscalização (Indicador CAU/BR)</w:t>
      </w:r>
      <w:bookmarkEnd w:id="37"/>
    </w:p>
    <w:p w14:paraId="719057AC" w14:textId="1967A53F" w:rsidR="00F86680" w:rsidRDefault="00F86680" w:rsidP="00F86680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Objetivo</w:t>
      </w:r>
      <w:r>
        <w:rPr>
          <w:lang w:val="pt-BR"/>
        </w:rPr>
        <w:t xml:space="preserve">: </w:t>
      </w:r>
      <w:r w:rsidR="00985A51">
        <w:rPr>
          <w:lang w:val="pt-BR"/>
        </w:rPr>
        <w:t>Manter-se estável e o mais próximo possível de 1.</w:t>
      </w:r>
    </w:p>
    <w:p w14:paraId="49804477" w14:textId="497B0DEE" w:rsidR="00F86680" w:rsidRDefault="00F86680" w:rsidP="00F86680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Conceito</w:t>
      </w:r>
      <w:r>
        <w:rPr>
          <w:lang w:val="pt-BR"/>
        </w:rPr>
        <w:t xml:space="preserve">: Estabelece relação entre o </w:t>
      </w:r>
      <w:r w:rsidR="00AD76C7">
        <w:rPr>
          <w:lang w:val="pt-BR"/>
        </w:rPr>
        <w:t>número de processos de fiscalização concluídos no semestre e o número total de processos de fiscalização abertos no ano em questão.</w:t>
      </w:r>
    </w:p>
    <w:p w14:paraId="58CF611F" w14:textId="2432D7C9" w:rsidR="00F86680" w:rsidRDefault="00F86680" w:rsidP="00F86680">
      <w:pPr>
        <w:pStyle w:val="Corpodetexto"/>
        <w:spacing w:before="90"/>
        <w:ind w:left="720"/>
        <w:jc w:val="both"/>
        <w:rPr>
          <w:lang w:val="pt-BR"/>
        </w:rPr>
      </w:pPr>
      <w:r w:rsidRPr="004C041A">
        <w:rPr>
          <w:u w:val="single"/>
          <w:lang w:val="pt-BR"/>
        </w:rPr>
        <w:t>Observações</w:t>
      </w:r>
      <w:r>
        <w:rPr>
          <w:lang w:val="pt-BR"/>
        </w:rPr>
        <w:t xml:space="preserve">: Trata-se de um indicador proposto pelo CAU/BR, </w:t>
      </w:r>
      <w:r w:rsidR="00985A51">
        <w:rPr>
          <w:lang w:val="pt-BR"/>
        </w:rPr>
        <w:t xml:space="preserve">medido semestralmente, </w:t>
      </w:r>
      <w:r>
        <w:rPr>
          <w:lang w:val="pt-BR"/>
        </w:rPr>
        <w:t xml:space="preserve">o qual busca aferir se </w:t>
      </w:r>
      <w:r w:rsidR="00985A51">
        <w:rPr>
          <w:lang w:val="pt-BR"/>
        </w:rPr>
        <w:t>o CAU/UF demonstra eficiência na conclusão de processos de fiscalização. O resultado ideal utópico do índice corresponderia a 1, ou seja, que o número de processos de fiscalização abertos correspondesse ao número de processos de fiscalização concluídos no mesmo período. Todavia, tal resultado é impossível de ser atingido, haja vista a dinâmica abertura de processos de fiscalização, diariamente, enquanto sua conclusão depende de providências de terceiros (da parte infratora para realizar suas defesas, regularizações; da CEP/UF para julgar autos de infração; do Plenário/UF para julgar os recursos pertinentes e, por fim, do Plenár</w:t>
      </w:r>
      <w:r w:rsidR="00910F7F">
        <w:rPr>
          <w:lang w:val="pt-BR"/>
        </w:rPr>
        <w:t>i</w:t>
      </w:r>
      <w:r w:rsidR="00985A51">
        <w:rPr>
          <w:lang w:val="pt-BR"/>
        </w:rPr>
        <w:t xml:space="preserve">o/BR para julgar processos em última instância). Na série histórica, a estabilidade do índice, ainda que não próximo a “1”, já aponta para uma atuação controlada da fiscalização UF, a qual não abre quantidade excessiva de processos que não tenha condições de conduzir internamente ou, ainda, que conduz internamente de maneira célere a maioria dos processos que dá início. </w:t>
      </w:r>
    </w:p>
    <w:p w14:paraId="381CCB68" w14:textId="26E502A1" w:rsidR="00C04685" w:rsidRDefault="00362C37">
      <w:pPr>
        <w:pStyle w:val="Corpodetexto"/>
        <w:spacing w:before="90"/>
        <w:jc w:val="both"/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 wp14:anchorId="6AACB68A" wp14:editId="7EE3B481">
            <wp:extent cx="6242050" cy="591185"/>
            <wp:effectExtent l="0" t="0" r="0" b="0"/>
            <wp:docPr id="18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5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4137F" w14:textId="04255AE2" w:rsidR="00C04685" w:rsidRDefault="00C04685">
      <w:pPr>
        <w:pStyle w:val="Corpodetexto"/>
        <w:spacing w:before="90"/>
        <w:ind w:left="360"/>
        <w:jc w:val="both"/>
        <w:outlineLvl w:val="0"/>
        <w:rPr>
          <w:b/>
          <w:bCs/>
        </w:rPr>
      </w:pPr>
    </w:p>
    <w:p w14:paraId="281C3079" w14:textId="110F9F24" w:rsidR="00AD76C7" w:rsidRPr="00AD76C7" w:rsidRDefault="00AD76C7" w:rsidP="00AD76C7">
      <w:pPr>
        <w:pStyle w:val="Corpodetexto"/>
        <w:numPr>
          <w:ilvl w:val="1"/>
          <w:numId w:val="9"/>
        </w:numPr>
        <w:spacing w:before="90"/>
        <w:jc w:val="both"/>
        <w:outlineLvl w:val="1"/>
      </w:pPr>
      <w:bookmarkStart w:id="38" w:name="_Toc99909452"/>
      <w:r w:rsidRPr="00AD76C7">
        <w:t>Metas</w:t>
      </w:r>
      <w:bookmarkEnd w:id="38"/>
      <w:r w:rsidRPr="00AD76C7">
        <w:t xml:space="preserve"> </w:t>
      </w:r>
    </w:p>
    <w:p w14:paraId="4BABEEAF" w14:textId="66A7B9D0" w:rsidR="00AD76C7" w:rsidRDefault="00694F0D" w:rsidP="00AD76C7">
      <w:pPr>
        <w:pStyle w:val="Corpodetexto"/>
        <w:spacing w:before="90"/>
        <w:jc w:val="both"/>
      </w:pPr>
      <w:r w:rsidRPr="006014FF">
        <w:t>O desempenho dos indicadores mencionados no item 5.2 dependem não apenas dos esforços da equipe de fiscalização e do CAU/RS como um todo, em suas outras instâncias envolvidas nos processos de fiscalização, mas também da colaboração de pessoas alheias ao Conselho, essencialmente aquelas que recebem a ação de fiscalização.</w:t>
      </w:r>
      <w:r w:rsidR="009F6E0D" w:rsidRPr="006014FF">
        <w:t xml:space="preserve"> Por essa razão, não há metas específicas estabelecidas para eles</w:t>
      </w:r>
      <w:r w:rsidR="00115EFC">
        <w:t xml:space="preserve"> (com exceção do 5.2.11)</w:t>
      </w:r>
      <w:r w:rsidR="009F6E0D" w:rsidRPr="006014FF">
        <w:t xml:space="preserve">, uma vez que o desempenho abaixo ou acima do esperado não reflete, precisamente, o trabalho da equipe. Opta-se, nesse sentido, pelo conceito de </w:t>
      </w:r>
      <w:r w:rsidR="009F6E0D" w:rsidRPr="006014FF">
        <w:rPr>
          <w:b/>
          <w:bCs/>
        </w:rPr>
        <w:t>monitoramento contínuo</w:t>
      </w:r>
      <w:r w:rsidR="009F6E0D" w:rsidRPr="006014FF">
        <w:t>, o qual ocorre trimestralmente, junto d</w:t>
      </w:r>
      <w:r w:rsidR="00AD2237" w:rsidRPr="006014FF">
        <w:t xml:space="preserve">a aferição </w:t>
      </w:r>
      <w:r w:rsidR="009F6E0D" w:rsidRPr="006014FF">
        <w:t>de metas das frentes de fiscalização.</w:t>
      </w:r>
    </w:p>
    <w:p w14:paraId="3805E316" w14:textId="77777777" w:rsidR="00574597" w:rsidRPr="006014FF" w:rsidRDefault="00574597" w:rsidP="00AD76C7">
      <w:pPr>
        <w:pStyle w:val="Corpodetexto"/>
        <w:spacing w:before="90"/>
        <w:jc w:val="both"/>
      </w:pPr>
    </w:p>
    <w:p w14:paraId="35124816" w14:textId="77777777" w:rsidR="00FC63F1" w:rsidRDefault="009F6E0D" w:rsidP="00040194">
      <w:pPr>
        <w:pStyle w:val="Corpodetexto"/>
        <w:spacing w:before="90"/>
        <w:jc w:val="both"/>
      </w:pPr>
      <w:r w:rsidRPr="006014FF">
        <w:lastRenderedPageBreak/>
        <w:t xml:space="preserve">Para as atividades de rotina de fiscalização de obras, </w:t>
      </w:r>
      <w:r w:rsidR="00AD2237" w:rsidRPr="006014FF">
        <w:t xml:space="preserve">empresas, </w:t>
      </w:r>
      <w:r w:rsidRPr="006014FF">
        <w:t xml:space="preserve">feiras/eventos/mostras e redes sociais, há metas estabelecidas para cada regional do CAU/RS, o que envolve as equipes lotadas em Porto Alegre, Santa Maria, Pelotas, Passo Fundo e também Caxias do Sul. A quantidade de ações, em cada frente, a serem empreendidas pela equipe levam em conta os deslocamentos </w:t>
      </w:r>
      <w:r w:rsidR="004F402F" w:rsidRPr="006014FF">
        <w:t>necessário</w:t>
      </w:r>
      <w:r w:rsidR="00AD2237" w:rsidRPr="006014FF">
        <w:t>s</w:t>
      </w:r>
      <w:r w:rsidR="004F402F" w:rsidRPr="006014FF">
        <w:t xml:space="preserve"> e tempo em viagens, </w:t>
      </w:r>
      <w:r w:rsidR="00AD2237" w:rsidRPr="006014FF">
        <w:t xml:space="preserve">eventual interface com outros setores do CAU/RS e suas condições de atendimento de demanda, além da </w:t>
      </w:r>
      <w:r w:rsidR="004F402F" w:rsidRPr="006014FF">
        <w:t>disponibilidade de equipe.</w:t>
      </w:r>
      <w:r w:rsidR="00FC63F1">
        <w:t xml:space="preserve"> </w:t>
      </w:r>
    </w:p>
    <w:p w14:paraId="73A3C297" w14:textId="0B757B92" w:rsidR="00382597" w:rsidRDefault="00382597" w:rsidP="00040194">
      <w:pPr>
        <w:pStyle w:val="Corpodetexto"/>
        <w:spacing w:before="90"/>
        <w:jc w:val="both"/>
      </w:pPr>
      <w:r>
        <w:t>As metas</w:t>
      </w:r>
      <w:r w:rsidR="00574597">
        <w:t xml:space="preserve"> de fiscalização</w:t>
      </w:r>
      <w:r>
        <w:t xml:space="preserve"> atualmente estabelecidas pelo CAU/RS são:</w:t>
      </w:r>
    </w:p>
    <w:p w14:paraId="3387B74E" w14:textId="789002ED" w:rsidR="00382597" w:rsidRDefault="00382597" w:rsidP="00040194">
      <w:pPr>
        <w:pStyle w:val="Corpodetexto"/>
        <w:spacing w:before="90"/>
        <w:jc w:val="both"/>
      </w:pPr>
    </w:p>
    <w:p w14:paraId="47CD24E6" w14:textId="13423182" w:rsidR="00382597" w:rsidRPr="00574597" w:rsidRDefault="00382597" w:rsidP="00115EFC">
      <w:pPr>
        <w:pStyle w:val="Corpodetexto"/>
        <w:spacing w:before="90"/>
        <w:ind w:left="720"/>
        <w:jc w:val="both"/>
        <w:rPr>
          <w:b/>
          <w:bCs/>
        </w:rPr>
      </w:pPr>
      <w:r w:rsidRPr="00574597">
        <w:rPr>
          <w:b/>
          <w:bCs/>
        </w:rPr>
        <w:t>OBRAS:</w:t>
      </w:r>
      <w:r w:rsidR="00574597" w:rsidRPr="00574597">
        <w:rPr>
          <w:b/>
          <w:bCs/>
        </w:rPr>
        <w:t xml:space="preserve"> </w:t>
      </w:r>
      <w:r w:rsidR="00115EFC">
        <w:rPr>
          <w:b/>
          <w:bCs/>
        </w:rPr>
        <w:t xml:space="preserve">Meta </w:t>
      </w:r>
      <w:r w:rsidR="00574597" w:rsidRPr="00574597">
        <w:rPr>
          <w:b/>
          <w:bCs/>
        </w:rPr>
        <w:t>anual – 2780</w:t>
      </w:r>
      <w:r w:rsidR="00C732E0">
        <w:rPr>
          <w:b/>
          <w:bCs/>
        </w:rPr>
        <w:t xml:space="preserve"> (início da medição: 2019)</w:t>
      </w:r>
    </w:p>
    <w:p w14:paraId="5AAA7239" w14:textId="36FD3610" w:rsidR="00382597" w:rsidRDefault="00382597" w:rsidP="00115EFC">
      <w:pPr>
        <w:pStyle w:val="Corpodetexto"/>
        <w:spacing w:before="90"/>
        <w:ind w:left="720"/>
        <w:jc w:val="both"/>
      </w:pPr>
      <w:r>
        <w:t>Porto Alegre: 920 anual</w:t>
      </w:r>
      <w:r w:rsidR="001644AD">
        <w:t>, sendo 230 por trimestre</w:t>
      </w:r>
    </w:p>
    <w:p w14:paraId="3CB09102" w14:textId="0BF8F7BA" w:rsidR="00382597" w:rsidRDefault="00382597" w:rsidP="00115EFC">
      <w:pPr>
        <w:pStyle w:val="Corpodetexto"/>
        <w:spacing w:before="90"/>
        <w:ind w:left="720"/>
        <w:jc w:val="both"/>
      </w:pPr>
      <w:r>
        <w:t>Pelotas: 600 anual</w:t>
      </w:r>
      <w:r w:rsidR="001644AD">
        <w:t>, sendo 150 por trimestre</w:t>
      </w:r>
    </w:p>
    <w:p w14:paraId="03F72E1C" w14:textId="1756D317" w:rsidR="00382597" w:rsidRDefault="00382597" w:rsidP="00115EFC">
      <w:pPr>
        <w:pStyle w:val="Corpodetexto"/>
        <w:spacing w:before="90"/>
        <w:ind w:left="720"/>
        <w:jc w:val="both"/>
      </w:pPr>
      <w:r>
        <w:t>Santa Maria: 500 anual</w:t>
      </w:r>
      <w:r w:rsidR="001644AD">
        <w:t>, sendo 125 por trimestre</w:t>
      </w:r>
    </w:p>
    <w:p w14:paraId="7B709D62" w14:textId="4459DDC9" w:rsidR="00382597" w:rsidRDefault="00382597" w:rsidP="00115EFC">
      <w:pPr>
        <w:pStyle w:val="Corpodetexto"/>
        <w:spacing w:before="90"/>
        <w:ind w:left="720"/>
        <w:jc w:val="both"/>
      </w:pPr>
      <w:r>
        <w:t xml:space="preserve">Caxias do Sul: </w:t>
      </w:r>
      <w:r w:rsidR="001644AD">
        <w:t xml:space="preserve">380 </w:t>
      </w:r>
      <w:proofErr w:type="gramStart"/>
      <w:r w:rsidR="001644AD">
        <w:t>anual ,</w:t>
      </w:r>
      <w:proofErr w:type="gramEnd"/>
      <w:r w:rsidR="001644AD">
        <w:t xml:space="preserve"> sendo </w:t>
      </w:r>
      <w:r>
        <w:t>95 por trimestre</w:t>
      </w:r>
    </w:p>
    <w:p w14:paraId="72D25C1A" w14:textId="6CBAE6CB" w:rsidR="00382597" w:rsidRDefault="00382597" w:rsidP="00115EFC">
      <w:pPr>
        <w:pStyle w:val="Corpodetexto"/>
        <w:spacing w:before="90"/>
        <w:ind w:left="720"/>
        <w:jc w:val="both"/>
      </w:pPr>
      <w:proofErr w:type="gramStart"/>
      <w:r>
        <w:t>Passo Fundo</w:t>
      </w:r>
      <w:proofErr w:type="gramEnd"/>
      <w:r>
        <w:t>:</w:t>
      </w:r>
      <w:r w:rsidR="001644AD">
        <w:t xml:space="preserve"> 380 anual, sendo</w:t>
      </w:r>
      <w:r w:rsidRPr="00382597">
        <w:t xml:space="preserve"> </w:t>
      </w:r>
      <w:r>
        <w:t>95 por trimestre</w:t>
      </w:r>
    </w:p>
    <w:p w14:paraId="5934E98A" w14:textId="74F687A6" w:rsidR="00574597" w:rsidRDefault="00574597" w:rsidP="00115EFC">
      <w:pPr>
        <w:pStyle w:val="Corpodetexto"/>
        <w:spacing w:before="90"/>
        <w:ind w:left="720"/>
        <w:jc w:val="both"/>
      </w:pPr>
    </w:p>
    <w:p w14:paraId="77448585" w14:textId="6CF0014E" w:rsidR="00382597" w:rsidRPr="00574597" w:rsidRDefault="00382597" w:rsidP="00115EFC">
      <w:pPr>
        <w:pStyle w:val="Corpodetexto"/>
        <w:spacing w:before="90"/>
        <w:ind w:left="720"/>
        <w:jc w:val="both"/>
        <w:rPr>
          <w:b/>
          <w:bCs/>
        </w:rPr>
      </w:pPr>
      <w:r w:rsidRPr="00574597">
        <w:rPr>
          <w:b/>
          <w:bCs/>
        </w:rPr>
        <w:t>FEIRAS</w:t>
      </w:r>
      <w:r w:rsidR="001644AD" w:rsidRPr="00574597">
        <w:rPr>
          <w:b/>
          <w:bCs/>
        </w:rPr>
        <w:t xml:space="preserve"> E EVENTOS</w:t>
      </w:r>
      <w:r w:rsidRPr="00574597">
        <w:rPr>
          <w:b/>
          <w:bCs/>
        </w:rPr>
        <w:t>:</w:t>
      </w:r>
      <w:r w:rsidR="00574597" w:rsidRPr="00574597">
        <w:rPr>
          <w:b/>
          <w:bCs/>
        </w:rPr>
        <w:t xml:space="preserve"> </w:t>
      </w:r>
      <w:r w:rsidR="00115EFC">
        <w:rPr>
          <w:b/>
          <w:bCs/>
        </w:rPr>
        <w:t xml:space="preserve">Meta </w:t>
      </w:r>
      <w:r w:rsidR="00574597" w:rsidRPr="00574597">
        <w:rPr>
          <w:b/>
          <w:bCs/>
        </w:rPr>
        <w:t xml:space="preserve">anual – 62 </w:t>
      </w:r>
      <w:r w:rsidR="00C732E0">
        <w:rPr>
          <w:b/>
          <w:bCs/>
        </w:rPr>
        <w:t>(início da medição: 2019)</w:t>
      </w:r>
    </w:p>
    <w:p w14:paraId="2A9B0362" w14:textId="03AB4411" w:rsidR="001644AD" w:rsidRDefault="00382597" w:rsidP="00115EFC">
      <w:pPr>
        <w:pStyle w:val="Corpodetexto"/>
        <w:spacing w:before="90"/>
        <w:ind w:left="720"/>
        <w:jc w:val="both"/>
      </w:pPr>
      <w:r>
        <w:t xml:space="preserve">Porto Alegre: </w:t>
      </w:r>
      <w:r w:rsidR="001644AD">
        <w:t>18 anual, sendo 3 no 1º trimestre, 3 no 2º trimestre, 6 no 3º trimestre e 6 no 4º trimestre</w:t>
      </w:r>
    </w:p>
    <w:p w14:paraId="5C5EE4AA" w14:textId="75B36A27" w:rsidR="001644AD" w:rsidRDefault="001644AD" w:rsidP="00115EFC">
      <w:pPr>
        <w:pStyle w:val="Corpodetexto"/>
        <w:spacing w:before="90"/>
        <w:ind w:left="720"/>
        <w:jc w:val="both"/>
      </w:pPr>
      <w:r>
        <w:t>Pelotas: 12 anual, sendo 3 por trimestre</w:t>
      </w:r>
    </w:p>
    <w:p w14:paraId="7EFC5353" w14:textId="6CCFC41F" w:rsidR="001644AD" w:rsidRDefault="001644AD" w:rsidP="00115EFC">
      <w:pPr>
        <w:pStyle w:val="Corpodetexto"/>
        <w:spacing w:before="90"/>
        <w:ind w:left="720"/>
        <w:jc w:val="both"/>
      </w:pPr>
      <w:r>
        <w:t>Santa Maria: 12 anual, sendo 3 por trimestre</w:t>
      </w:r>
    </w:p>
    <w:p w14:paraId="79A3CBD3" w14:textId="5511DCEA" w:rsidR="001644AD" w:rsidRDefault="001644AD" w:rsidP="00115EFC">
      <w:pPr>
        <w:pStyle w:val="Corpodetexto"/>
        <w:spacing w:before="90"/>
        <w:ind w:left="720"/>
        <w:jc w:val="both"/>
      </w:pPr>
      <w:r>
        <w:t>Caxias do Sul: 12 anual, sendo 3 por trimestre</w:t>
      </w:r>
    </w:p>
    <w:p w14:paraId="2954E216" w14:textId="1F6816D0" w:rsidR="001644AD" w:rsidRDefault="001644AD" w:rsidP="00115EFC">
      <w:pPr>
        <w:pStyle w:val="Corpodetexto"/>
        <w:spacing w:before="90"/>
        <w:ind w:left="720"/>
        <w:jc w:val="both"/>
      </w:pPr>
      <w:proofErr w:type="gramStart"/>
      <w:r>
        <w:t>Passo Fundi</w:t>
      </w:r>
      <w:proofErr w:type="gramEnd"/>
      <w:r>
        <w:t xml:space="preserve">: 8 anual, sendo 1 no 1º trimestre, 1 no 2º trimestre, 3 no 3º trimestre e 3 no 4º trimestre </w:t>
      </w:r>
    </w:p>
    <w:p w14:paraId="773FDCF6" w14:textId="680CBA6F" w:rsidR="001644AD" w:rsidRDefault="001644AD" w:rsidP="00115EFC">
      <w:pPr>
        <w:pStyle w:val="Corpodetexto"/>
        <w:spacing w:before="90"/>
        <w:ind w:left="720"/>
        <w:jc w:val="both"/>
      </w:pPr>
    </w:p>
    <w:p w14:paraId="3CDE15AC" w14:textId="6D720F1B" w:rsidR="001644AD" w:rsidRPr="00574597" w:rsidRDefault="001644AD" w:rsidP="00115EFC">
      <w:pPr>
        <w:pStyle w:val="Corpodetexto"/>
        <w:spacing w:before="90"/>
        <w:ind w:left="720"/>
        <w:jc w:val="both"/>
        <w:rPr>
          <w:b/>
          <w:bCs/>
        </w:rPr>
      </w:pPr>
      <w:r w:rsidRPr="00574597">
        <w:rPr>
          <w:b/>
          <w:bCs/>
        </w:rPr>
        <w:t>EMPRESAS:</w:t>
      </w:r>
      <w:r w:rsidR="00574597" w:rsidRPr="00574597">
        <w:rPr>
          <w:b/>
          <w:bCs/>
        </w:rPr>
        <w:t xml:space="preserve"> </w:t>
      </w:r>
      <w:r w:rsidR="00115EFC">
        <w:rPr>
          <w:b/>
          <w:bCs/>
        </w:rPr>
        <w:t xml:space="preserve">Meta </w:t>
      </w:r>
      <w:r w:rsidR="00574597" w:rsidRPr="00574597">
        <w:rPr>
          <w:b/>
          <w:bCs/>
        </w:rPr>
        <w:t xml:space="preserve">anual – 380 </w:t>
      </w:r>
      <w:r w:rsidR="00C732E0">
        <w:rPr>
          <w:b/>
          <w:bCs/>
        </w:rPr>
        <w:t>(início da medição: 2019)</w:t>
      </w:r>
    </w:p>
    <w:p w14:paraId="60575392" w14:textId="3F9BFAEC" w:rsidR="001644AD" w:rsidRDefault="00115EFC" w:rsidP="00115EFC">
      <w:pPr>
        <w:pStyle w:val="Corpodetexto"/>
        <w:spacing w:before="90"/>
        <w:ind w:left="720"/>
        <w:jc w:val="both"/>
      </w:pPr>
      <w:r>
        <w:t>Descritivo</w:t>
      </w:r>
      <w:r w:rsidR="001644AD">
        <w:t>: 380 anual, sendo 60 no 1º trimestre, 80 no 2º trimestre, 120 no 3º trimestre e 120 no 4º trimestre</w:t>
      </w:r>
    </w:p>
    <w:p w14:paraId="57D384B8" w14:textId="382B724E" w:rsidR="001644AD" w:rsidRDefault="001644AD" w:rsidP="00115EFC">
      <w:pPr>
        <w:pStyle w:val="Corpodetexto"/>
        <w:spacing w:before="90"/>
        <w:ind w:left="720"/>
        <w:jc w:val="both"/>
      </w:pPr>
    </w:p>
    <w:p w14:paraId="145E46BF" w14:textId="4BBA7891" w:rsidR="00C732E0" w:rsidRPr="00574597" w:rsidRDefault="001644AD" w:rsidP="00C732E0">
      <w:pPr>
        <w:pStyle w:val="Corpodetexto"/>
        <w:spacing w:before="90"/>
        <w:ind w:left="720"/>
        <w:jc w:val="both"/>
        <w:rPr>
          <w:b/>
          <w:bCs/>
        </w:rPr>
      </w:pPr>
      <w:r w:rsidRPr="00574597">
        <w:rPr>
          <w:b/>
          <w:bCs/>
        </w:rPr>
        <w:t>REDES SOCIAIS:</w:t>
      </w:r>
      <w:r w:rsidR="00574597" w:rsidRPr="00574597">
        <w:rPr>
          <w:b/>
          <w:bCs/>
        </w:rPr>
        <w:t xml:space="preserve"> </w:t>
      </w:r>
      <w:r w:rsidR="00115EFC">
        <w:rPr>
          <w:b/>
          <w:bCs/>
        </w:rPr>
        <w:t xml:space="preserve">Meta </w:t>
      </w:r>
      <w:r w:rsidR="00574597" w:rsidRPr="00574597">
        <w:rPr>
          <w:b/>
          <w:bCs/>
        </w:rPr>
        <w:t xml:space="preserve">anual – 240 </w:t>
      </w:r>
      <w:r w:rsidR="00C732E0">
        <w:rPr>
          <w:b/>
          <w:bCs/>
        </w:rPr>
        <w:t>(início da medição: 2021)</w:t>
      </w:r>
    </w:p>
    <w:p w14:paraId="4E4B0947" w14:textId="0C0FC9ED" w:rsidR="001644AD" w:rsidRDefault="00115EFC" w:rsidP="00115EFC">
      <w:pPr>
        <w:pStyle w:val="Corpodetexto"/>
        <w:spacing w:before="90"/>
        <w:ind w:left="720"/>
        <w:jc w:val="both"/>
      </w:pPr>
      <w:r>
        <w:t>Descritivo</w:t>
      </w:r>
      <w:r w:rsidR="001644AD">
        <w:t xml:space="preserve">: 240 anual, sendo </w:t>
      </w:r>
      <w:r w:rsidR="00574597">
        <w:t>60 por trimestre</w:t>
      </w:r>
    </w:p>
    <w:p w14:paraId="78D7FF2C" w14:textId="116525E9" w:rsidR="00115EFC" w:rsidRDefault="00115EFC" w:rsidP="00115EFC">
      <w:pPr>
        <w:pStyle w:val="Corpodetexto"/>
        <w:spacing w:before="90"/>
        <w:ind w:left="720"/>
        <w:jc w:val="both"/>
      </w:pPr>
    </w:p>
    <w:p w14:paraId="706C16E9" w14:textId="38A678D2" w:rsidR="00115EFC" w:rsidRPr="00115EFC" w:rsidRDefault="00115EFC" w:rsidP="00115EFC">
      <w:pPr>
        <w:pStyle w:val="Corpodetexto"/>
        <w:spacing w:before="90"/>
        <w:ind w:left="720"/>
        <w:jc w:val="both"/>
        <w:rPr>
          <w:b/>
          <w:bCs/>
        </w:rPr>
      </w:pPr>
      <w:r w:rsidRPr="00115EFC">
        <w:rPr>
          <w:b/>
          <w:bCs/>
        </w:rPr>
        <w:t>ATENDIMENTO DE DENÚNCIAS: Meta anual – 80%</w:t>
      </w:r>
      <w:r w:rsidR="00C732E0">
        <w:rPr>
          <w:b/>
          <w:bCs/>
        </w:rPr>
        <w:t xml:space="preserve"> (início da medição: 2019)</w:t>
      </w:r>
    </w:p>
    <w:p w14:paraId="3EB13DB7" w14:textId="05DEF274" w:rsidR="00115EFC" w:rsidRDefault="00115EFC" w:rsidP="00115EFC">
      <w:pPr>
        <w:pStyle w:val="Corpodetexto"/>
        <w:spacing w:before="90"/>
        <w:ind w:left="720"/>
        <w:jc w:val="both"/>
      </w:pPr>
      <w:r>
        <w:t>Conceito</w:t>
      </w:r>
      <w:r w:rsidRPr="00115EFC">
        <w:t xml:space="preserve">: </w:t>
      </w:r>
      <w:r>
        <w:t>Atender</w:t>
      </w:r>
      <w:r w:rsidRPr="00115EFC">
        <w:t>, no mínimo, 80% das denúncias recebidas</w:t>
      </w:r>
      <w:r>
        <w:t xml:space="preserve"> no ano</w:t>
      </w:r>
      <w:r w:rsidRPr="00115EFC">
        <w:t xml:space="preserve"> dentro de 05 (cinco) dias úteis de seu cadastro</w:t>
      </w:r>
    </w:p>
    <w:p w14:paraId="3CEC5915" w14:textId="77777777" w:rsidR="0097695E" w:rsidRDefault="0097695E" w:rsidP="00040194">
      <w:pPr>
        <w:pStyle w:val="Corpodetexto"/>
        <w:spacing w:before="90"/>
        <w:jc w:val="both"/>
      </w:pPr>
    </w:p>
    <w:p w14:paraId="21A8BAB3" w14:textId="2CF1DE7D" w:rsidR="00C732E0" w:rsidRDefault="0097695E" w:rsidP="00071D07">
      <w:pPr>
        <w:pStyle w:val="Corpodetexto"/>
        <w:numPr>
          <w:ilvl w:val="2"/>
          <w:numId w:val="9"/>
        </w:numPr>
        <w:spacing w:before="90"/>
        <w:ind w:left="1440"/>
        <w:jc w:val="both"/>
        <w:outlineLvl w:val="2"/>
      </w:pPr>
      <w:r>
        <w:t>Pandemia COVID-19 (2020) e o Reajuste de Metas</w:t>
      </w:r>
    </w:p>
    <w:p w14:paraId="3D41F3D4" w14:textId="5D7EE45A" w:rsidR="00370046" w:rsidRDefault="0097695E" w:rsidP="00107507">
      <w:pPr>
        <w:pStyle w:val="Corpodetexto"/>
        <w:spacing w:before="90"/>
        <w:ind w:left="720"/>
        <w:jc w:val="both"/>
      </w:pPr>
      <w:r>
        <w:t>Em Março de 2020, com o advento da pandemia do COVID-19</w:t>
      </w:r>
      <w:r w:rsidR="00370046">
        <w:t xml:space="preserve">, </w:t>
      </w:r>
      <w:r w:rsidR="00706317">
        <w:t>destaca-se</w:t>
      </w:r>
      <w:r w:rsidR="00370046">
        <w:t xml:space="preserve"> que houve mudanças significativas no âmbito do CAU/RS no que diz respeito à destinação de recursos para todas as atividades usuais do Conselho. </w:t>
      </w:r>
      <w:r w:rsidR="00706317">
        <w:t>Referente</w:t>
      </w:r>
      <w:r w:rsidR="00370046">
        <w:t xml:space="preserve"> à Gerência de Fiscalização, as frentes de fiscalização de obras, condomínios, centros comerciais e feiras e eventos foram atingidas com grande impa</w:t>
      </w:r>
      <w:r w:rsidR="00706317">
        <w:t>c</w:t>
      </w:r>
      <w:r w:rsidR="00370046">
        <w:t xml:space="preserve">to, uma vez que </w:t>
      </w:r>
      <w:r w:rsidR="00706317">
        <w:t>dependiam</w:t>
      </w:r>
      <w:r w:rsidR="00370046">
        <w:t>, essencialmente, do deslocamento da equipe para realização das atividades ao longo do estado. Com a limitação d</w:t>
      </w:r>
      <w:r w:rsidR="00C60998">
        <w:t>e</w:t>
      </w:r>
      <w:r w:rsidR="00370046">
        <w:t xml:space="preserve"> viagens e pernoites, além da redução da </w:t>
      </w:r>
      <w:r w:rsidR="00370046">
        <w:lastRenderedPageBreak/>
        <w:t xml:space="preserve">quantidade de dias por mês em ação externa (de duas semanas para apenas uma), tornou-se inviável cumprir as metas oriundas de 2019, para as quais </w:t>
      </w:r>
      <w:r w:rsidR="00706317">
        <w:t xml:space="preserve">havia se </w:t>
      </w:r>
      <w:proofErr w:type="gramStart"/>
      <w:r w:rsidR="00706317">
        <w:t>registrado</w:t>
      </w:r>
      <w:proofErr w:type="gramEnd"/>
      <w:r w:rsidR="00706317">
        <w:t xml:space="preserve"> </w:t>
      </w:r>
      <w:r w:rsidR="00370046">
        <w:t>ótimos desempenhos, em especial para obras, feiras e eventos e condomínios.</w:t>
      </w:r>
    </w:p>
    <w:p w14:paraId="5FB4C56E" w14:textId="4EF17323" w:rsidR="0097695E" w:rsidRDefault="00370046" w:rsidP="00107507">
      <w:pPr>
        <w:pStyle w:val="Corpodetexto"/>
        <w:spacing w:before="90"/>
        <w:ind w:left="720"/>
        <w:jc w:val="both"/>
      </w:pPr>
      <w:r>
        <w:t>Ao longo do ano de 2020, embor</w:t>
      </w:r>
      <w:r w:rsidR="00706317">
        <w:t>a</w:t>
      </w:r>
      <w:r>
        <w:t xml:space="preserve"> tenha-se buscado ao máximo adaptar as atividades de fiscalização que exigiam presença física para trabalho em frentes de fiscalização</w:t>
      </w:r>
      <w:r w:rsidR="00706317">
        <w:t xml:space="preserve"> remotas</w:t>
      </w:r>
      <w:r>
        <w:t xml:space="preserve"> (empresas sem registro e redes sociais)</w:t>
      </w:r>
      <w:r w:rsidR="00706317">
        <w:t xml:space="preserve"> e a celeridade no atendimento de denúncias tenha melhorado (de 59% para 93% de denúncias atendidas em até 5 dias úteis)</w:t>
      </w:r>
      <w:r>
        <w:t xml:space="preserve"> </w:t>
      </w:r>
      <w:r w:rsidR="00107507">
        <w:t>o total</w:t>
      </w:r>
      <w:r>
        <w:t xml:space="preserve"> de ações de fiscalização empreendidas no ano foi inferior a 2019, o que é registrado pela baixa no número </w:t>
      </w:r>
      <w:r w:rsidR="00706317">
        <w:t xml:space="preserve">total </w:t>
      </w:r>
      <w:r>
        <w:t>de relatórios de fiscalização</w:t>
      </w:r>
      <w:r w:rsidR="00706317">
        <w:t xml:space="preserve"> emitidos, de 2998 em 2019 para 1878 em 2020</w:t>
      </w:r>
      <w:r w:rsidR="00107507">
        <w:t>.</w:t>
      </w:r>
    </w:p>
    <w:p w14:paraId="1E1D5C17" w14:textId="7481DE57" w:rsidR="00706317" w:rsidRDefault="00706317" w:rsidP="00107507">
      <w:pPr>
        <w:pStyle w:val="Corpodetexto"/>
        <w:spacing w:before="90"/>
        <w:ind w:left="720"/>
        <w:jc w:val="both"/>
      </w:pPr>
      <w:r>
        <w:t>Em 2021</w:t>
      </w:r>
      <w:r w:rsidR="00107507">
        <w:t>,</w:t>
      </w:r>
      <w:r>
        <w:t xml:space="preserve"> foi possível reaver os números da frente de fiscalização de obras, porém, ainda </w:t>
      </w:r>
      <w:r w:rsidR="00107507">
        <w:t xml:space="preserve">se </w:t>
      </w:r>
      <w:proofErr w:type="gramStart"/>
      <w:r w:rsidR="00107507">
        <w:t>registrou</w:t>
      </w:r>
      <w:proofErr w:type="gramEnd"/>
      <w:r w:rsidR="00107507">
        <w:t xml:space="preserve"> forte</w:t>
      </w:r>
      <w:r>
        <w:t xml:space="preserve"> impacto da pandemia sobre a realização de feiras, eventos e mostras de arquitetura e urbanismo, o que comprometeu o objeto a ser fiscalizado e, portanto, a meta </w:t>
      </w:r>
      <w:r w:rsidR="00C60998">
        <w:t>preestabelecida</w:t>
      </w:r>
      <w:r>
        <w:t xml:space="preserve">.  </w:t>
      </w:r>
      <w:r w:rsidR="00107507">
        <w:t xml:space="preserve">Merece destaque o avanço na fiscalização de empresas sem </w:t>
      </w:r>
      <w:proofErr w:type="gramStart"/>
      <w:r w:rsidR="00107507">
        <w:t>registro</w:t>
      </w:r>
      <w:proofErr w:type="gramEnd"/>
      <w:r w:rsidR="00107507">
        <w:t xml:space="preserve"> (190% da meta cumprida em relação a 78% em 2020) e a criação da frente de fiscalização de redes sociais, cuja meta iniciará medição em 2022.</w:t>
      </w:r>
    </w:p>
    <w:p w14:paraId="4BDDFF54" w14:textId="2F4E5630" w:rsidR="00107507" w:rsidRDefault="00107507" w:rsidP="00C509FA">
      <w:pPr>
        <w:pStyle w:val="Corpodetexto"/>
        <w:spacing w:before="90"/>
        <w:ind w:left="720"/>
        <w:jc w:val="both"/>
      </w:pPr>
      <w:r>
        <w:t xml:space="preserve">Diante do distanciamento das condições para desempenho das atividades vivenciada em 2019 e nos anos seguintes, a Gerência de Fiscalização estabeleceu </w:t>
      </w:r>
      <w:proofErr w:type="spellStart"/>
      <w:r>
        <w:t>crtiérios</w:t>
      </w:r>
      <w:proofErr w:type="spellEnd"/>
      <w:r>
        <w:t xml:space="preserve"> para ajuste das metas oficiais (item 5.3 deste Plano) em relação à realidade vivenciada pelo CAU/RS, a fim de equalizar o que era esperado da equipe em relação ao que era, efetivamente, possível.</w:t>
      </w:r>
      <w:r w:rsidR="00C509FA">
        <w:t xml:space="preserve"> </w:t>
      </w:r>
      <w:r>
        <w:t>Dessa sorte, para todos os fins de aferição de metas e resultados, fica estabelecido que:</w:t>
      </w:r>
    </w:p>
    <w:p w14:paraId="62C9A08D" w14:textId="77777777" w:rsidR="00C732E0" w:rsidRDefault="00C732E0" w:rsidP="00107507">
      <w:pPr>
        <w:pStyle w:val="Corpodetexto"/>
        <w:spacing w:before="90"/>
        <w:ind w:left="720"/>
        <w:jc w:val="both"/>
      </w:pPr>
    </w:p>
    <w:p w14:paraId="6BF94FB0" w14:textId="61D9C172" w:rsidR="007E18EB" w:rsidRDefault="002D4E1F" w:rsidP="00107507">
      <w:pPr>
        <w:pStyle w:val="Corpodetexto"/>
        <w:spacing w:before="90"/>
        <w:ind w:left="720"/>
        <w:jc w:val="both"/>
      </w:pPr>
      <w:r>
        <w:tab/>
        <w:t xml:space="preserve">- </w:t>
      </w:r>
      <w:r w:rsidRPr="007E18EB">
        <w:rPr>
          <w:b/>
          <w:bCs/>
        </w:rPr>
        <w:t>Em 2020</w:t>
      </w:r>
      <w:r>
        <w:t xml:space="preserve">, a partir do mês de março, considerar ano atípico em todos os </w:t>
      </w:r>
      <w:proofErr w:type="spellStart"/>
      <w:r>
        <w:t>aspectos</w:t>
      </w:r>
      <w:proofErr w:type="spellEnd"/>
      <w:r>
        <w:t xml:space="preserve"> relacionados à manutenção das metas previstas em 2019, devido à pandemia do COVID-19. Ao longo do ano, tornou-se inviável até mesmo o ajust</w:t>
      </w:r>
      <w:r w:rsidR="007E18EB">
        <w:t xml:space="preserve">e das </w:t>
      </w:r>
      <w:r>
        <w:t>metas</w:t>
      </w:r>
      <w:r w:rsidR="007E18EB">
        <w:t xml:space="preserve"> à realidade vivenciada</w:t>
      </w:r>
      <w:r>
        <w:t xml:space="preserve">, pois </w:t>
      </w:r>
      <w:r w:rsidR="007E18EB">
        <w:t>não havia parâmetro a ser seguido para estabelecer a quantidade de ações que poderia ser cumprida em cada frente de fiscalização. Quanto à frente de fiscalização de Feiras e Eventos, inviável o atingimento da meta ainda que ajustada, devido ao cancelamento em massa das atividades relacionadas (extinção do objeto a ser fiscalizado);</w:t>
      </w:r>
    </w:p>
    <w:p w14:paraId="79DF250D" w14:textId="77777777" w:rsidR="0097695E" w:rsidRDefault="0097695E" w:rsidP="00107507">
      <w:pPr>
        <w:pStyle w:val="Corpodetexto"/>
        <w:spacing w:before="90"/>
        <w:ind w:left="720"/>
        <w:jc w:val="both"/>
      </w:pPr>
    </w:p>
    <w:p w14:paraId="3FBEF0A4" w14:textId="009D607C" w:rsidR="00C96B4D" w:rsidRDefault="00C96B4D" w:rsidP="00107507">
      <w:pPr>
        <w:pStyle w:val="Corpodetexto"/>
        <w:spacing w:before="90"/>
        <w:ind w:left="720"/>
        <w:jc w:val="both"/>
      </w:pPr>
      <w:r>
        <w:tab/>
        <w:t xml:space="preserve">- </w:t>
      </w:r>
      <w:r w:rsidRPr="00C2060C">
        <w:rPr>
          <w:b/>
          <w:bCs/>
        </w:rPr>
        <w:t>Em 2021</w:t>
      </w:r>
      <w:r>
        <w:t xml:space="preserve">, considerar redução de 25% em todas as metas, devido à redução no orçamento destinado à Gerência de Fiscalização, por ocasião das medidas de </w:t>
      </w:r>
      <w:proofErr w:type="spellStart"/>
      <w:r>
        <w:t>contingenciamento</w:t>
      </w:r>
      <w:proofErr w:type="spellEnd"/>
      <w:r>
        <w:t xml:space="preserve"> aplicadas pelo CAU/RS frente à pa</w:t>
      </w:r>
      <w:r w:rsidR="002D4E1F">
        <w:t xml:space="preserve">ndemia e consequente impacto na </w:t>
      </w:r>
      <w:r w:rsidR="007E18EB">
        <w:t>execução de ações finalísticas</w:t>
      </w:r>
      <w:r w:rsidR="002D4E1F">
        <w:t>. Quanto à frente de fiscalização de Feiras e Eventos, inviável o atingimento da meta ainda que ajustada, devido ao cancelamento em massa das atividades relacionadas (extinção do objeto a ser fiscalizado);</w:t>
      </w:r>
    </w:p>
    <w:p w14:paraId="308B12CB" w14:textId="77777777" w:rsidR="0097695E" w:rsidRDefault="0097695E" w:rsidP="00107507">
      <w:pPr>
        <w:pStyle w:val="Corpodetexto"/>
        <w:spacing w:before="90"/>
        <w:ind w:left="720"/>
        <w:jc w:val="both"/>
      </w:pPr>
    </w:p>
    <w:p w14:paraId="63DFE54D" w14:textId="353BA95D" w:rsidR="00107507" w:rsidRDefault="00C96B4D" w:rsidP="00C60998">
      <w:pPr>
        <w:pStyle w:val="Corpodetexto"/>
        <w:spacing w:before="90"/>
        <w:ind w:left="720"/>
        <w:jc w:val="both"/>
      </w:pPr>
      <w:r>
        <w:tab/>
        <w:t xml:space="preserve">- </w:t>
      </w:r>
      <w:r w:rsidRPr="00C2060C">
        <w:rPr>
          <w:b/>
          <w:bCs/>
        </w:rPr>
        <w:t>Em 2022</w:t>
      </w:r>
      <w:r>
        <w:t xml:space="preserve">, considerar redução de 15% em todas as metas, devido à recuperação gradual de orçamento para Gerência de Fiscalização, porém, manutenção da limitação com viagens, diárias e hospedagens dos(as) agentes de fiscalização, </w:t>
      </w:r>
      <w:r w:rsidR="002D4E1F">
        <w:t>persistindo</w:t>
      </w:r>
      <w:r>
        <w:t xml:space="preserve"> apenas uma semana de ação externa por mês (em detrimento das duas semanas mensais por regional, conforme será explanado no item 6)</w:t>
      </w:r>
      <w:r w:rsidR="002D4E1F">
        <w:t xml:space="preserve">. Quanto à frente de fiscalização de Feiras e Eventos, observar as condições reais de atingimento da meta, uma vez que será o primeiro ano em que as atividades relacionadas poderão funcionar com relativa normalidade em relação </w:t>
      </w:r>
      <w:r w:rsidR="0097695E">
        <w:t>aos anos anteriores</w:t>
      </w:r>
      <w:r w:rsidR="002D4E1F">
        <w:t>.</w:t>
      </w:r>
      <w:r w:rsidR="0097695E">
        <w:t xml:space="preserve"> </w:t>
      </w:r>
      <w:proofErr w:type="spellStart"/>
      <w:r w:rsidR="0097695E">
        <w:t>Ametas</w:t>
      </w:r>
      <w:proofErr w:type="spellEnd"/>
      <w:r w:rsidR="0097695E">
        <w:t xml:space="preserve"> atreladas à fiscalização de condomínios e centros comerciais deixarão de ser acompanhadas por decisão da Gerência de Fiscalização, uma vez que o formato dessas frentes de fiscalização encontrava-se </w:t>
      </w:r>
      <w:proofErr w:type="spellStart"/>
      <w:r w:rsidR="0097695E">
        <w:t>defasado</w:t>
      </w:r>
      <w:proofErr w:type="spellEnd"/>
      <w:r w:rsidR="0097695E">
        <w:t xml:space="preserve">, já que o universo a ser fiscalizado é finito (centros comerciais) e, no que diz respeito a ambos, </w:t>
      </w:r>
      <w:proofErr w:type="gramStart"/>
      <w:r w:rsidR="0097695E">
        <w:t>melhor</w:t>
      </w:r>
      <w:proofErr w:type="gramEnd"/>
      <w:r w:rsidR="0097695E">
        <w:t xml:space="preserve"> abarcado por ações de natureza educativa e </w:t>
      </w:r>
      <w:proofErr w:type="spellStart"/>
      <w:r w:rsidR="0097695E">
        <w:t>orientativa</w:t>
      </w:r>
      <w:proofErr w:type="spellEnd"/>
      <w:r w:rsidR="0097695E">
        <w:t xml:space="preserve"> a serem realizadas em massa (palestras, eventos, </w:t>
      </w:r>
      <w:proofErr w:type="spellStart"/>
      <w:r w:rsidR="0097695E">
        <w:t>etc</w:t>
      </w:r>
      <w:proofErr w:type="spellEnd"/>
      <w:r w:rsidR="0097695E">
        <w:t xml:space="preserve">), e não pontualmente (visita de agente de fiscalização). </w:t>
      </w:r>
    </w:p>
    <w:p w14:paraId="30480459" w14:textId="69FD3B9A" w:rsidR="00C96B4D" w:rsidRDefault="00C96B4D" w:rsidP="00107507">
      <w:pPr>
        <w:pStyle w:val="Corpodetexto"/>
        <w:spacing w:before="90"/>
        <w:ind w:left="720"/>
        <w:jc w:val="both"/>
      </w:pPr>
      <w:r>
        <w:lastRenderedPageBreak/>
        <w:tab/>
        <w:t xml:space="preserve">- </w:t>
      </w:r>
      <w:r w:rsidRPr="00C2060C">
        <w:rPr>
          <w:b/>
          <w:bCs/>
        </w:rPr>
        <w:t>Em 2023</w:t>
      </w:r>
      <w:r>
        <w:t xml:space="preserve">, a Gerência de Fiscalização comunicará à equipe, no início do calendário, as metas a serem observadas em todas as frentes de fiscalização, considerando </w:t>
      </w:r>
      <w:r w:rsidR="00C2060C">
        <w:t>o progresso no retorno à normalidade das ações externas e recursos financeiros disponíveis</w:t>
      </w:r>
      <w:r w:rsidR="00FC63F1">
        <w:t xml:space="preserve"> para sua realização</w:t>
      </w:r>
      <w:r w:rsidR="00C2060C">
        <w:t>.</w:t>
      </w:r>
    </w:p>
    <w:p w14:paraId="54E01BEB" w14:textId="503AAD5F" w:rsidR="00C2060C" w:rsidRDefault="00C2060C" w:rsidP="00107507">
      <w:pPr>
        <w:pStyle w:val="Corpodetexto"/>
        <w:spacing w:before="90"/>
        <w:ind w:left="720"/>
        <w:jc w:val="both"/>
      </w:pPr>
      <w:r>
        <w:t>Aplicando-se a regra acima,</w:t>
      </w:r>
      <w:r w:rsidR="007E18EB">
        <w:t xml:space="preserve"> para cada frente de fiscalização, o </w:t>
      </w:r>
      <w:r w:rsidR="007E18EB" w:rsidRPr="006F74ED">
        <w:rPr>
          <w:u w:val="single"/>
        </w:rPr>
        <w:t xml:space="preserve">executado </w:t>
      </w:r>
      <w:r w:rsidR="006F74ED" w:rsidRPr="006F74ED">
        <w:rPr>
          <w:u w:val="single"/>
        </w:rPr>
        <w:t>das metas</w:t>
      </w:r>
      <w:r w:rsidR="006F74ED">
        <w:t xml:space="preserve"> (considerando seu ajuste, quando aplicável) foi de:</w:t>
      </w:r>
    </w:p>
    <w:p w14:paraId="761A0527" w14:textId="5F449BBB" w:rsidR="00F74058" w:rsidRDefault="00F74058" w:rsidP="00107507">
      <w:pPr>
        <w:pStyle w:val="Corpodetexto"/>
        <w:spacing w:before="90"/>
        <w:ind w:left="720"/>
        <w:jc w:val="both"/>
      </w:pPr>
    </w:p>
    <w:tbl>
      <w:tblPr>
        <w:tblStyle w:val="Tabelacomgrade"/>
        <w:tblW w:w="9816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2454"/>
        <w:gridCol w:w="2454"/>
        <w:gridCol w:w="2454"/>
        <w:gridCol w:w="2454"/>
      </w:tblGrid>
      <w:tr w:rsidR="007E18EB" w14:paraId="491764D6" w14:textId="77777777" w:rsidTr="00107507">
        <w:trPr>
          <w:trHeight w:val="642"/>
        </w:trPr>
        <w:tc>
          <w:tcPr>
            <w:tcW w:w="2454" w:type="dxa"/>
            <w:shd w:val="clear" w:color="auto" w:fill="D9D9D9" w:themeFill="background1" w:themeFillShade="D9"/>
            <w:vAlign w:val="center"/>
          </w:tcPr>
          <w:p w14:paraId="558F9803" w14:textId="6C213429" w:rsidR="007E18EB" w:rsidRPr="006F74ED" w:rsidRDefault="007E18EB" w:rsidP="006F74ED">
            <w:pPr>
              <w:pStyle w:val="Corpodetexto"/>
              <w:spacing w:before="90"/>
              <w:jc w:val="center"/>
              <w:rPr>
                <w:b/>
                <w:bCs/>
              </w:rPr>
            </w:pPr>
            <w:r w:rsidRPr="006F74ED">
              <w:rPr>
                <w:b/>
                <w:bCs/>
              </w:rPr>
              <w:t>FRENTE DE FISCALIZAÇÃO</w:t>
            </w:r>
            <w:r w:rsidR="00C732E0">
              <w:rPr>
                <w:rStyle w:val="Refdenotaderodap"/>
                <w:b/>
                <w:bCs/>
              </w:rPr>
              <w:footnoteReference w:id="5"/>
            </w:r>
          </w:p>
        </w:tc>
        <w:tc>
          <w:tcPr>
            <w:tcW w:w="2454" w:type="dxa"/>
            <w:shd w:val="clear" w:color="auto" w:fill="D9D9D9" w:themeFill="background1" w:themeFillShade="D9"/>
            <w:vAlign w:val="center"/>
          </w:tcPr>
          <w:p w14:paraId="00C78CBA" w14:textId="3845E0F4" w:rsidR="007E18EB" w:rsidRPr="006F74ED" w:rsidRDefault="007E18EB" w:rsidP="006F74ED">
            <w:pPr>
              <w:pStyle w:val="Corpodetexto"/>
              <w:spacing w:before="90"/>
              <w:jc w:val="center"/>
              <w:rPr>
                <w:b/>
                <w:bCs/>
              </w:rPr>
            </w:pPr>
            <w:r w:rsidRPr="006F74ED">
              <w:rPr>
                <w:b/>
                <w:bCs/>
              </w:rPr>
              <w:t>2019</w:t>
            </w:r>
          </w:p>
        </w:tc>
        <w:tc>
          <w:tcPr>
            <w:tcW w:w="2454" w:type="dxa"/>
            <w:shd w:val="clear" w:color="auto" w:fill="D9D9D9" w:themeFill="background1" w:themeFillShade="D9"/>
            <w:vAlign w:val="center"/>
          </w:tcPr>
          <w:p w14:paraId="026E62B0" w14:textId="0D3264AC" w:rsidR="007E18EB" w:rsidRPr="006F74ED" w:rsidRDefault="007E18EB" w:rsidP="006F74ED">
            <w:pPr>
              <w:pStyle w:val="Corpodetexto"/>
              <w:spacing w:before="90"/>
              <w:jc w:val="center"/>
              <w:rPr>
                <w:b/>
                <w:bCs/>
              </w:rPr>
            </w:pPr>
            <w:r w:rsidRPr="006F74ED">
              <w:rPr>
                <w:b/>
                <w:bCs/>
              </w:rPr>
              <w:t>2020</w:t>
            </w:r>
          </w:p>
        </w:tc>
        <w:tc>
          <w:tcPr>
            <w:tcW w:w="2454" w:type="dxa"/>
            <w:shd w:val="clear" w:color="auto" w:fill="D9D9D9" w:themeFill="background1" w:themeFillShade="D9"/>
            <w:vAlign w:val="center"/>
          </w:tcPr>
          <w:p w14:paraId="5FCCA65F" w14:textId="0720B3FA" w:rsidR="007E18EB" w:rsidRPr="006F74ED" w:rsidRDefault="007E18EB" w:rsidP="006F74ED">
            <w:pPr>
              <w:pStyle w:val="Corpodetexto"/>
              <w:spacing w:before="90"/>
              <w:jc w:val="center"/>
              <w:rPr>
                <w:b/>
                <w:bCs/>
              </w:rPr>
            </w:pPr>
            <w:r w:rsidRPr="006F74ED">
              <w:rPr>
                <w:b/>
                <w:bCs/>
              </w:rPr>
              <w:t>2021</w:t>
            </w:r>
          </w:p>
        </w:tc>
      </w:tr>
      <w:tr w:rsidR="007E18EB" w14:paraId="2BE8CC9F" w14:textId="77777777" w:rsidTr="00107507">
        <w:trPr>
          <w:trHeight w:val="642"/>
        </w:trPr>
        <w:tc>
          <w:tcPr>
            <w:tcW w:w="2454" w:type="dxa"/>
            <w:vAlign w:val="center"/>
          </w:tcPr>
          <w:p w14:paraId="21843A90" w14:textId="3D9FF1DC" w:rsidR="007E18EB" w:rsidRDefault="007E18EB" w:rsidP="006F74ED">
            <w:pPr>
              <w:pStyle w:val="Corpodetexto"/>
              <w:spacing w:before="90"/>
              <w:jc w:val="center"/>
            </w:pPr>
            <w:r>
              <w:t>FEIRAS E EVENTOS</w:t>
            </w:r>
          </w:p>
        </w:tc>
        <w:tc>
          <w:tcPr>
            <w:tcW w:w="2454" w:type="dxa"/>
            <w:vAlign w:val="center"/>
          </w:tcPr>
          <w:p w14:paraId="68C77177" w14:textId="13640653" w:rsidR="007E18EB" w:rsidRDefault="006F74ED" w:rsidP="006F74ED">
            <w:pPr>
              <w:pStyle w:val="Corpodetexto"/>
              <w:spacing w:before="90"/>
              <w:jc w:val="center"/>
            </w:pPr>
            <w:r>
              <w:t>85%</w:t>
            </w:r>
          </w:p>
        </w:tc>
        <w:tc>
          <w:tcPr>
            <w:tcW w:w="2454" w:type="dxa"/>
            <w:vAlign w:val="center"/>
          </w:tcPr>
          <w:p w14:paraId="4658C330" w14:textId="44B51394" w:rsidR="007E18EB" w:rsidRDefault="006F74ED" w:rsidP="006F74ED">
            <w:pPr>
              <w:pStyle w:val="Corpodetexto"/>
              <w:spacing w:before="90"/>
              <w:jc w:val="center"/>
            </w:pPr>
            <w:r>
              <w:t>16%</w:t>
            </w:r>
          </w:p>
        </w:tc>
        <w:tc>
          <w:tcPr>
            <w:tcW w:w="2454" w:type="dxa"/>
            <w:vAlign w:val="center"/>
          </w:tcPr>
          <w:p w14:paraId="5644E3ED" w14:textId="3860454F" w:rsidR="007E18EB" w:rsidRDefault="006F74ED" w:rsidP="006F74ED">
            <w:pPr>
              <w:pStyle w:val="Corpodetexto"/>
              <w:spacing w:before="90"/>
              <w:jc w:val="center"/>
            </w:pPr>
            <w:r>
              <w:t>13%</w:t>
            </w:r>
          </w:p>
        </w:tc>
      </w:tr>
      <w:tr w:rsidR="007E18EB" w14:paraId="47153486" w14:textId="77777777" w:rsidTr="00107507">
        <w:trPr>
          <w:trHeight w:val="642"/>
        </w:trPr>
        <w:tc>
          <w:tcPr>
            <w:tcW w:w="2454" w:type="dxa"/>
            <w:vAlign w:val="center"/>
          </w:tcPr>
          <w:p w14:paraId="1CFEBB38" w14:textId="3586F7C6" w:rsidR="007E18EB" w:rsidRDefault="007E18EB" w:rsidP="006F74ED">
            <w:pPr>
              <w:pStyle w:val="Corpodetexto"/>
              <w:spacing w:before="90"/>
              <w:jc w:val="center"/>
            </w:pPr>
            <w:r>
              <w:t>OBRAS</w:t>
            </w:r>
          </w:p>
        </w:tc>
        <w:tc>
          <w:tcPr>
            <w:tcW w:w="2454" w:type="dxa"/>
            <w:vAlign w:val="center"/>
          </w:tcPr>
          <w:p w14:paraId="73610372" w14:textId="78A49128" w:rsidR="007E18EB" w:rsidRDefault="006F74ED" w:rsidP="006F74ED">
            <w:pPr>
              <w:pStyle w:val="Corpodetexto"/>
              <w:spacing w:before="90"/>
              <w:jc w:val="center"/>
            </w:pPr>
            <w:r>
              <w:t>88%</w:t>
            </w:r>
          </w:p>
        </w:tc>
        <w:tc>
          <w:tcPr>
            <w:tcW w:w="2454" w:type="dxa"/>
            <w:vAlign w:val="center"/>
          </w:tcPr>
          <w:p w14:paraId="6BCE1DC7" w14:textId="6A4D3A8A" w:rsidR="007E18EB" w:rsidRDefault="006F74ED" w:rsidP="006F74ED">
            <w:pPr>
              <w:pStyle w:val="Corpodetexto"/>
              <w:spacing w:before="90"/>
              <w:jc w:val="center"/>
            </w:pPr>
            <w:r>
              <w:t>49%</w:t>
            </w:r>
          </w:p>
        </w:tc>
        <w:tc>
          <w:tcPr>
            <w:tcW w:w="2454" w:type="dxa"/>
            <w:vAlign w:val="center"/>
          </w:tcPr>
          <w:p w14:paraId="5D5954C0" w14:textId="70142B2E" w:rsidR="007E18EB" w:rsidRDefault="006F74ED" w:rsidP="006F74ED">
            <w:pPr>
              <w:pStyle w:val="Corpodetexto"/>
              <w:spacing w:before="90"/>
              <w:jc w:val="center"/>
            </w:pPr>
            <w:r>
              <w:t>84%</w:t>
            </w:r>
          </w:p>
        </w:tc>
      </w:tr>
      <w:tr w:rsidR="007E18EB" w14:paraId="23F9DCA8" w14:textId="77777777" w:rsidTr="00107507">
        <w:trPr>
          <w:trHeight w:val="642"/>
        </w:trPr>
        <w:tc>
          <w:tcPr>
            <w:tcW w:w="2454" w:type="dxa"/>
            <w:vAlign w:val="center"/>
          </w:tcPr>
          <w:p w14:paraId="138CCC4D" w14:textId="2A28871D" w:rsidR="007E18EB" w:rsidRDefault="007E18EB" w:rsidP="006F74ED">
            <w:pPr>
              <w:pStyle w:val="Corpodetexto"/>
              <w:spacing w:before="90"/>
              <w:jc w:val="center"/>
            </w:pPr>
            <w:r>
              <w:t>CONDOMÍNIOS</w:t>
            </w:r>
            <w:r w:rsidR="00C732E0">
              <w:rPr>
                <w:rStyle w:val="Refdenotaderodap"/>
              </w:rPr>
              <w:footnoteReference w:id="6"/>
            </w:r>
          </w:p>
        </w:tc>
        <w:tc>
          <w:tcPr>
            <w:tcW w:w="2454" w:type="dxa"/>
            <w:vAlign w:val="center"/>
          </w:tcPr>
          <w:p w14:paraId="1B8674BA" w14:textId="6388E88D" w:rsidR="007E18EB" w:rsidRDefault="006F74ED" w:rsidP="006F74ED">
            <w:pPr>
              <w:pStyle w:val="Corpodetexto"/>
              <w:spacing w:before="90"/>
              <w:jc w:val="center"/>
            </w:pPr>
            <w:r>
              <w:t>84%</w:t>
            </w:r>
          </w:p>
        </w:tc>
        <w:tc>
          <w:tcPr>
            <w:tcW w:w="2454" w:type="dxa"/>
            <w:vAlign w:val="center"/>
          </w:tcPr>
          <w:p w14:paraId="1038B361" w14:textId="0A8B7042" w:rsidR="007E18EB" w:rsidRDefault="006F74ED" w:rsidP="006F74ED">
            <w:pPr>
              <w:pStyle w:val="Corpodetexto"/>
              <w:spacing w:before="90"/>
              <w:jc w:val="center"/>
            </w:pPr>
            <w:r>
              <w:t>36%</w:t>
            </w:r>
          </w:p>
        </w:tc>
        <w:tc>
          <w:tcPr>
            <w:tcW w:w="2454" w:type="dxa"/>
            <w:vAlign w:val="center"/>
          </w:tcPr>
          <w:p w14:paraId="6A463F5E" w14:textId="1C0792F8" w:rsidR="007E18EB" w:rsidRDefault="006F74ED" w:rsidP="006F74ED">
            <w:pPr>
              <w:pStyle w:val="Corpodetexto"/>
              <w:spacing w:before="90"/>
              <w:jc w:val="center"/>
            </w:pPr>
            <w:r>
              <w:t>32%</w:t>
            </w:r>
          </w:p>
        </w:tc>
      </w:tr>
      <w:tr w:rsidR="007E18EB" w14:paraId="041BAD3F" w14:textId="77777777" w:rsidTr="00107507">
        <w:trPr>
          <w:trHeight w:val="642"/>
        </w:trPr>
        <w:tc>
          <w:tcPr>
            <w:tcW w:w="2454" w:type="dxa"/>
            <w:vAlign w:val="center"/>
          </w:tcPr>
          <w:p w14:paraId="1E8D958E" w14:textId="134F64C4" w:rsidR="007E18EB" w:rsidRDefault="007E18EB" w:rsidP="006F74ED">
            <w:pPr>
              <w:pStyle w:val="Corpodetexto"/>
              <w:spacing w:before="90"/>
              <w:jc w:val="center"/>
            </w:pPr>
            <w:r>
              <w:t>CENTROS COMERCIAIS</w:t>
            </w:r>
            <w:r w:rsidR="00C732E0">
              <w:rPr>
                <w:rStyle w:val="Refdenotaderodap"/>
              </w:rPr>
              <w:footnoteReference w:id="7"/>
            </w:r>
          </w:p>
        </w:tc>
        <w:tc>
          <w:tcPr>
            <w:tcW w:w="2454" w:type="dxa"/>
            <w:vAlign w:val="center"/>
          </w:tcPr>
          <w:p w14:paraId="38AF2FC5" w14:textId="6764DCCA" w:rsidR="007E18EB" w:rsidRDefault="006F74ED" w:rsidP="006F74ED">
            <w:pPr>
              <w:pStyle w:val="Corpodetexto"/>
              <w:spacing w:before="90"/>
              <w:jc w:val="center"/>
            </w:pPr>
            <w:r>
              <w:t>11%</w:t>
            </w:r>
          </w:p>
        </w:tc>
        <w:tc>
          <w:tcPr>
            <w:tcW w:w="2454" w:type="dxa"/>
            <w:vAlign w:val="center"/>
          </w:tcPr>
          <w:p w14:paraId="33C86179" w14:textId="174F4EA6" w:rsidR="007E18EB" w:rsidRDefault="006F74ED" w:rsidP="006F74ED">
            <w:pPr>
              <w:pStyle w:val="Corpodetexto"/>
              <w:spacing w:before="90"/>
              <w:jc w:val="center"/>
            </w:pPr>
            <w:r>
              <w:t>5%</w:t>
            </w:r>
          </w:p>
        </w:tc>
        <w:tc>
          <w:tcPr>
            <w:tcW w:w="2454" w:type="dxa"/>
            <w:vAlign w:val="center"/>
          </w:tcPr>
          <w:p w14:paraId="29502EAF" w14:textId="69F1DBE6" w:rsidR="007E18EB" w:rsidRDefault="006F74ED" w:rsidP="006F74ED">
            <w:pPr>
              <w:pStyle w:val="Corpodetexto"/>
              <w:spacing w:before="90"/>
              <w:jc w:val="center"/>
            </w:pPr>
            <w:r>
              <w:t>0%</w:t>
            </w:r>
          </w:p>
        </w:tc>
      </w:tr>
      <w:tr w:rsidR="007E18EB" w14:paraId="4316AC07" w14:textId="77777777" w:rsidTr="00107507">
        <w:trPr>
          <w:trHeight w:val="642"/>
        </w:trPr>
        <w:tc>
          <w:tcPr>
            <w:tcW w:w="2454" w:type="dxa"/>
            <w:vAlign w:val="center"/>
          </w:tcPr>
          <w:p w14:paraId="4392D4E6" w14:textId="2C615A82" w:rsidR="007E18EB" w:rsidRDefault="007E18EB" w:rsidP="006F74ED">
            <w:pPr>
              <w:pStyle w:val="Corpodetexto"/>
              <w:spacing w:before="90"/>
              <w:jc w:val="center"/>
            </w:pPr>
            <w:r>
              <w:t>EMPRESAS</w:t>
            </w:r>
          </w:p>
        </w:tc>
        <w:tc>
          <w:tcPr>
            <w:tcW w:w="2454" w:type="dxa"/>
            <w:vAlign w:val="center"/>
          </w:tcPr>
          <w:p w14:paraId="72FE5A69" w14:textId="5428FE51" w:rsidR="007E18EB" w:rsidRDefault="006F74ED" w:rsidP="006F74ED">
            <w:pPr>
              <w:pStyle w:val="Corpodetexto"/>
              <w:spacing w:before="90"/>
              <w:jc w:val="center"/>
            </w:pPr>
            <w:r>
              <w:t>54%</w:t>
            </w:r>
          </w:p>
        </w:tc>
        <w:tc>
          <w:tcPr>
            <w:tcW w:w="2454" w:type="dxa"/>
            <w:vAlign w:val="center"/>
          </w:tcPr>
          <w:p w14:paraId="22DF6CB3" w14:textId="63157986" w:rsidR="007E18EB" w:rsidRDefault="006F74ED" w:rsidP="006F74ED">
            <w:pPr>
              <w:pStyle w:val="Corpodetexto"/>
              <w:spacing w:before="90"/>
              <w:jc w:val="center"/>
            </w:pPr>
            <w:r>
              <w:t>78%</w:t>
            </w:r>
          </w:p>
        </w:tc>
        <w:tc>
          <w:tcPr>
            <w:tcW w:w="2454" w:type="dxa"/>
            <w:vAlign w:val="center"/>
          </w:tcPr>
          <w:p w14:paraId="7059E0EC" w14:textId="0773F79B" w:rsidR="007E18EB" w:rsidRDefault="006F74ED" w:rsidP="006F74ED">
            <w:pPr>
              <w:pStyle w:val="Corpodetexto"/>
              <w:spacing w:before="90"/>
              <w:jc w:val="center"/>
            </w:pPr>
            <w:r>
              <w:t>190%</w:t>
            </w:r>
          </w:p>
        </w:tc>
      </w:tr>
      <w:tr w:rsidR="00F74058" w14:paraId="48D5FA8B" w14:textId="77777777" w:rsidTr="00107507">
        <w:trPr>
          <w:trHeight w:val="642"/>
        </w:trPr>
        <w:tc>
          <w:tcPr>
            <w:tcW w:w="2454" w:type="dxa"/>
            <w:vAlign w:val="center"/>
          </w:tcPr>
          <w:p w14:paraId="7949ADC3" w14:textId="348B4F84" w:rsidR="00F74058" w:rsidRDefault="00F74058" w:rsidP="006F74ED">
            <w:pPr>
              <w:pStyle w:val="Corpodetexto"/>
              <w:spacing w:before="90"/>
              <w:jc w:val="center"/>
            </w:pPr>
            <w:r>
              <w:t>DENÚNCIAS</w:t>
            </w:r>
          </w:p>
        </w:tc>
        <w:tc>
          <w:tcPr>
            <w:tcW w:w="2454" w:type="dxa"/>
            <w:vAlign w:val="center"/>
          </w:tcPr>
          <w:p w14:paraId="1A9C1318" w14:textId="713A42D6" w:rsidR="00F74058" w:rsidRDefault="00F74058" w:rsidP="006F74ED">
            <w:pPr>
              <w:pStyle w:val="Corpodetexto"/>
              <w:spacing w:before="90"/>
              <w:jc w:val="center"/>
            </w:pPr>
            <w:r>
              <w:t>59%</w:t>
            </w:r>
          </w:p>
        </w:tc>
        <w:tc>
          <w:tcPr>
            <w:tcW w:w="2454" w:type="dxa"/>
            <w:vAlign w:val="center"/>
          </w:tcPr>
          <w:p w14:paraId="70953FEE" w14:textId="7092AC8C" w:rsidR="00F74058" w:rsidRDefault="00F74058" w:rsidP="006F74ED">
            <w:pPr>
              <w:pStyle w:val="Corpodetexto"/>
              <w:spacing w:before="90"/>
              <w:jc w:val="center"/>
            </w:pPr>
            <w:r>
              <w:t>93%</w:t>
            </w:r>
          </w:p>
        </w:tc>
        <w:tc>
          <w:tcPr>
            <w:tcW w:w="2454" w:type="dxa"/>
            <w:vAlign w:val="center"/>
          </w:tcPr>
          <w:p w14:paraId="28C280DA" w14:textId="787BFBE2" w:rsidR="00F74058" w:rsidRDefault="00F74058" w:rsidP="006F74ED">
            <w:pPr>
              <w:pStyle w:val="Corpodetexto"/>
              <w:spacing w:before="90"/>
              <w:jc w:val="center"/>
            </w:pPr>
            <w:r>
              <w:t>67%</w:t>
            </w:r>
          </w:p>
        </w:tc>
      </w:tr>
    </w:tbl>
    <w:p w14:paraId="2A6ED0FF" w14:textId="7124B28D" w:rsidR="00706317" w:rsidRDefault="00706317" w:rsidP="00706317">
      <w:pPr>
        <w:pStyle w:val="Corpodetexto"/>
        <w:spacing w:before="90"/>
        <w:jc w:val="both"/>
        <w:outlineLvl w:val="0"/>
        <w:rPr>
          <w:b/>
          <w:bCs/>
        </w:rPr>
      </w:pPr>
    </w:p>
    <w:p w14:paraId="27E2C788" w14:textId="77777777" w:rsidR="00107507" w:rsidRDefault="00107507" w:rsidP="00706317">
      <w:pPr>
        <w:pStyle w:val="Corpodetexto"/>
        <w:spacing w:before="90"/>
        <w:jc w:val="both"/>
        <w:outlineLvl w:val="0"/>
        <w:rPr>
          <w:b/>
          <w:bCs/>
        </w:rPr>
      </w:pPr>
    </w:p>
    <w:p w14:paraId="6E5CCA3F" w14:textId="2A857AEF" w:rsidR="00C04685" w:rsidRPr="00A64ED8" w:rsidRDefault="00362C37">
      <w:pPr>
        <w:pStyle w:val="Corpodetexto"/>
        <w:numPr>
          <w:ilvl w:val="0"/>
          <w:numId w:val="9"/>
        </w:numPr>
        <w:spacing w:before="90"/>
        <w:jc w:val="both"/>
        <w:outlineLvl w:val="0"/>
        <w:rPr>
          <w:b/>
          <w:bCs/>
        </w:rPr>
      </w:pPr>
      <w:bookmarkStart w:id="39" w:name="_Toc99909453"/>
      <w:r w:rsidRPr="00A64ED8">
        <w:rPr>
          <w:b/>
          <w:bCs/>
        </w:rPr>
        <w:t>PLANEJAMENTO DE AÇÕES DO CAU MAIS PERTO</w:t>
      </w:r>
      <w:bookmarkEnd w:id="39"/>
    </w:p>
    <w:p w14:paraId="78C7CE4A" w14:textId="77777777" w:rsidR="00C04685" w:rsidRPr="00A64ED8" w:rsidRDefault="00362C37" w:rsidP="00071D07">
      <w:pPr>
        <w:pStyle w:val="Corpodetexto"/>
        <w:numPr>
          <w:ilvl w:val="1"/>
          <w:numId w:val="9"/>
        </w:numPr>
        <w:spacing w:before="90"/>
        <w:jc w:val="both"/>
        <w:outlineLvl w:val="1"/>
      </w:pPr>
      <w:r w:rsidRPr="00A64ED8">
        <w:t>Diretrizes do CAU Mais Perto</w:t>
      </w:r>
    </w:p>
    <w:p w14:paraId="2441F362" w14:textId="3001BC18" w:rsidR="00C04685" w:rsidRPr="00A64ED8" w:rsidRDefault="00011E6A">
      <w:pPr>
        <w:pStyle w:val="Corpodetexto"/>
        <w:spacing w:before="90"/>
        <w:jc w:val="both"/>
      </w:pPr>
      <w:r w:rsidRPr="00A64ED8">
        <w:t>Com a finalidade de melhor distribuir, territorialmente, as ações do CAU/RS, delimitaram-se</w:t>
      </w:r>
      <w:r w:rsidR="00362C37" w:rsidRPr="00A64ED8">
        <w:t xml:space="preserve"> 5 regiões no estado, as quais correspondem às regionais de Porto Alegre, Santa Maria, Caxias do Sul, Passo Fundo e Pelotas. Cada regi</w:t>
      </w:r>
      <w:r w:rsidR="00C17533" w:rsidRPr="00A64ED8">
        <w:t>onal</w:t>
      </w:r>
      <w:r w:rsidR="00362C37" w:rsidRPr="00A64ED8">
        <w:t xml:space="preserve"> foi </w:t>
      </w:r>
      <w:proofErr w:type="gramStart"/>
      <w:r w:rsidR="00362C37" w:rsidRPr="00A64ED8">
        <w:t>dividida</w:t>
      </w:r>
      <w:proofErr w:type="gramEnd"/>
      <w:r w:rsidR="00362C37" w:rsidRPr="00A64ED8">
        <w:t xml:space="preserve"> em microrregiões, possibilitando, assim, um </w:t>
      </w:r>
      <w:proofErr w:type="spellStart"/>
      <w:r w:rsidR="00362C37" w:rsidRPr="00A64ED8">
        <w:t>planejamento</w:t>
      </w:r>
      <w:proofErr w:type="spellEnd"/>
      <w:r w:rsidR="00362C37" w:rsidRPr="00A64ED8">
        <w:t xml:space="preserve"> equilibrado de ações ao longo do ano, de forma que não apenas </w:t>
      </w:r>
      <w:r w:rsidR="009375FA" w:rsidRPr="00A64ED8">
        <w:t xml:space="preserve">as </w:t>
      </w:r>
      <w:r w:rsidR="00C17533" w:rsidRPr="00A64ED8">
        <w:t>cidade</w:t>
      </w:r>
      <w:r w:rsidR="009375FA" w:rsidRPr="00A64ED8">
        <w:t>s</w:t>
      </w:r>
      <w:r w:rsidR="00C17533" w:rsidRPr="00A64ED8">
        <w:t xml:space="preserve"> sede</w:t>
      </w:r>
      <w:r w:rsidR="009375FA" w:rsidRPr="00A64ED8">
        <w:t xml:space="preserve"> fossem atendidas</w:t>
      </w:r>
      <w:r w:rsidR="00362C37" w:rsidRPr="00A64ED8">
        <w:t xml:space="preserve"> pelo </w:t>
      </w:r>
      <w:r w:rsidR="009375FA" w:rsidRPr="00A64ED8">
        <w:t>Conselho</w:t>
      </w:r>
      <w:r w:rsidR="00362C37" w:rsidRPr="00A64ED8">
        <w:t xml:space="preserve">, mas </w:t>
      </w:r>
      <w:r w:rsidR="009375FA" w:rsidRPr="00A64ED8">
        <w:t xml:space="preserve">também as </w:t>
      </w:r>
      <w:proofErr w:type="spellStart"/>
      <w:r w:rsidR="00362C37" w:rsidRPr="00A64ED8">
        <w:t>microregiões</w:t>
      </w:r>
      <w:proofErr w:type="spellEnd"/>
      <w:r w:rsidR="009375FA" w:rsidRPr="00A64ED8">
        <w:t xml:space="preserve"> de cada regional e seus</w:t>
      </w:r>
      <w:r w:rsidR="00C17533" w:rsidRPr="00A64ED8">
        <w:t xml:space="preserve"> municípios menores.</w:t>
      </w:r>
    </w:p>
    <w:p w14:paraId="1122ABE1" w14:textId="1AD3D7BB" w:rsidR="00C04685" w:rsidRPr="00A64ED8" w:rsidRDefault="00C17533">
      <w:pPr>
        <w:pStyle w:val="Corpodetexto"/>
        <w:spacing w:before="90"/>
        <w:jc w:val="both"/>
      </w:pPr>
      <w:r w:rsidRPr="00A64ED8">
        <w:t xml:space="preserve">Os Escritórios Regionais e a Sede do CAU/RS, em Porto Alegre, funcionam como bases de operação descentralizada, </w:t>
      </w:r>
      <w:r w:rsidR="009375FA" w:rsidRPr="00A64ED8">
        <w:t xml:space="preserve">nas quais ocorrem e também </w:t>
      </w:r>
      <w:r w:rsidRPr="00A64ED8">
        <w:t xml:space="preserve">partem ações de atendimento e fiscalização </w:t>
      </w:r>
      <w:r w:rsidR="009375FA" w:rsidRPr="00A64ED8">
        <w:t xml:space="preserve">rumo aos municípios que </w:t>
      </w:r>
      <w:proofErr w:type="spellStart"/>
      <w:r w:rsidR="009375FA" w:rsidRPr="00A64ED8">
        <w:t>compoem</w:t>
      </w:r>
      <w:proofErr w:type="spellEnd"/>
      <w:r w:rsidR="009375FA" w:rsidRPr="00A64ED8">
        <w:t xml:space="preserve"> </w:t>
      </w:r>
      <w:r w:rsidR="006129F4" w:rsidRPr="00A64ED8">
        <w:t>suas regiões</w:t>
      </w:r>
      <w:r w:rsidRPr="00A64ED8">
        <w:t xml:space="preserve">. </w:t>
      </w:r>
      <w:r w:rsidR="009375FA" w:rsidRPr="00A64ED8">
        <w:t xml:space="preserve">As atividades de </w:t>
      </w:r>
      <w:r w:rsidRPr="00A64ED8">
        <w:t>atendimento percorre</w:t>
      </w:r>
      <w:r w:rsidR="009375FA" w:rsidRPr="00A64ED8">
        <w:t>m</w:t>
      </w:r>
      <w:r w:rsidRPr="00A64ED8">
        <w:t xml:space="preserve"> o estado através de furgão personalizado, na forma de </w:t>
      </w:r>
      <w:r w:rsidR="00362C37" w:rsidRPr="00A64ED8">
        <w:t xml:space="preserve">escritório móvel do CAU/RS, </w:t>
      </w:r>
      <w:r w:rsidR="006129F4" w:rsidRPr="00A64ED8">
        <w:t xml:space="preserve">ao que de denominou o programa CAU Mais Perto, </w:t>
      </w:r>
      <w:r w:rsidRPr="00A64ED8">
        <w:t>e</w:t>
      </w:r>
      <w:r w:rsidR="006129F4" w:rsidRPr="00A64ED8">
        <w:t xml:space="preserve"> as atividades</w:t>
      </w:r>
      <w:r w:rsidRPr="00A64ED8">
        <w:t xml:space="preserve"> de fiscalização são desenvolvidas com a utilização de veículos de passeio. Essas operações são conduzidas por servidores efetivos do CAU/RS, Assistentes de Atendimento e Fiscalização e Agentes de Fiscalização.</w:t>
      </w:r>
    </w:p>
    <w:p w14:paraId="2F38C54A" w14:textId="0464C577" w:rsidR="00C17533" w:rsidRPr="00A64ED8" w:rsidRDefault="00C17533">
      <w:pPr>
        <w:pStyle w:val="Corpodetexto"/>
        <w:spacing w:before="90"/>
        <w:jc w:val="both"/>
      </w:pPr>
      <w:r w:rsidRPr="00A64ED8">
        <w:t>Não obstante, o CAU/RS, a partir da estrutura que possui na Sede, em Porto Alegre, organiza eventos e demais atividades institucionais nos Escritórios Regionais</w:t>
      </w:r>
      <w:r w:rsidR="00497D76" w:rsidRPr="00A64ED8">
        <w:t>. As regras e diretrizes para a realização desses eventos encontram-se dispostas no Plano de Uso e Operação dos Escritórios Regionais do CAU/R</w:t>
      </w:r>
      <w:r w:rsidR="009375FA" w:rsidRPr="00A64ED8">
        <w:t>S</w:t>
      </w:r>
      <w:r w:rsidR="006129F4" w:rsidRPr="00A64ED8">
        <w:t>, o qual define as formas de cooperação e articulação entre a Gerência de Fiscalização e sua equipe para com as demais áreas do CAU/RS.</w:t>
      </w:r>
    </w:p>
    <w:p w14:paraId="7A288FD5" w14:textId="4B733CE6" w:rsidR="00C04685" w:rsidRPr="00A64ED8" w:rsidRDefault="00362C37">
      <w:pPr>
        <w:pStyle w:val="Corpodetexto"/>
        <w:spacing w:before="90"/>
        <w:jc w:val="both"/>
      </w:pPr>
      <w:r w:rsidRPr="00A64ED8">
        <w:lastRenderedPageBreak/>
        <w:t xml:space="preserve">A premissa </w:t>
      </w:r>
      <w:r w:rsidR="009375FA" w:rsidRPr="00A64ED8">
        <w:t xml:space="preserve">básica para definição dos cronogramas do CAU Mais Perto é realizar </w:t>
      </w:r>
      <w:r w:rsidRPr="00A64ED8">
        <w:t xml:space="preserve">atendimento </w:t>
      </w:r>
      <w:r w:rsidR="009375FA" w:rsidRPr="00A64ED8">
        <w:t xml:space="preserve">e ação de fiscalização em todas as </w:t>
      </w:r>
      <w:r w:rsidRPr="00A64ED8">
        <w:t>cidades que tenham mais de 20 arquitetos</w:t>
      </w:r>
      <w:r w:rsidR="009375FA" w:rsidRPr="00A64ED8">
        <w:t>(as)</w:t>
      </w:r>
      <w:r w:rsidRPr="00A64ED8">
        <w:t xml:space="preserve"> e urbanistas (81 cidades). Enquanto um</w:t>
      </w:r>
      <w:r w:rsidR="009375FA" w:rsidRPr="00A64ED8">
        <w:t>(a)</w:t>
      </w:r>
      <w:r w:rsidRPr="00A64ED8">
        <w:t xml:space="preserve"> </w:t>
      </w:r>
      <w:r w:rsidR="009375FA" w:rsidRPr="00A64ED8">
        <w:t>A</w:t>
      </w:r>
      <w:r w:rsidRPr="00A64ED8">
        <w:t xml:space="preserve">ssistente de </w:t>
      </w:r>
      <w:r w:rsidR="009375FA" w:rsidRPr="00A64ED8">
        <w:t>A</w:t>
      </w:r>
      <w:r w:rsidRPr="00A64ED8">
        <w:t xml:space="preserve">tendimento e </w:t>
      </w:r>
      <w:r w:rsidR="009375FA" w:rsidRPr="00A64ED8">
        <w:t>F</w:t>
      </w:r>
      <w:r w:rsidRPr="00A64ED8">
        <w:t>iscalização permanece responsável pelo furgão</w:t>
      </w:r>
      <w:r w:rsidR="009375FA" w:rsidRPr="00A64ED8">
        <w:t xml:space="preserve"> e atendimento, estacionado em locais de interesse nesses municípios, </w:t>
      </w:r>
      <w:r w:rsidRPr="00A64ED8">
        <w:t xml:space="preserve">o(a) </w:t>
      </w:r>
      <w:r w:rsidR="009375FA" w:rsidRPr="00A64ED8">
        <w:t>A</w:t>
      </w:r>
      <w:r w:rsidRPr="00A64ED8">
        <w:t xml:space="preserve">gente de </w:t>
      </w:r>
      <w:r w:rsidR="009375FA" w:rsidRPr="00A64ED8">
        <w:t>F</w:t>
      </w:r>
      <w:r w:rsidRPr="00A64ED8">
        <w:t xml:space="preserve">iscalização </w:t>
      </w:r>
      <w:r w:rsidR="00A446AE" w:rsidRPr="00A64ED8">
        <w:t>realiza a fiscalização de obras, condomínios, centros comerciais, feiras, eventos e mostras de arquitetura e urbanismo nas cidades estabelecidas no cronograma</w:t>
      </w:r>
      <w:r w:rsidR="009375FA" w:rsidRPr="00A64ED8">
        <w:t xml:space="preserve">, </w:t>
      </w:r>
      <w:r w:rsidR="00D5158E" w:rsidRPr="00A64ED8">
        <w:t>usualmente nas imediações do município onde o furgão encontra-se em operação.</w:t>
      </w:r>
    </w:p>
    <w:p w14:paraId="163DF7B7" w14:textId="2AD58007" w:rsidR="00D5158E" w:rsidRPr="00A64ED8" w:rsidRDefault="00362C37">
      <w:pPr>
        <w:pStyle w:val="Corpodetexto"/>
        <w:spacing w:before="90"/>
        <w:jc w:val="both"/>
      </w:pPr>
      <w:r w:rsidRPr="00A64ED8">
        <w:t>N</w:t>
      </w:r>
      <w:r w:rsidR="00D5158E" w:rsidRPr="00A64ED8">
        <w:t>os Escritórios Regionais deverá haver</w:t>
      </w:r>
      <w:r w:rsidR="00CD7C4A" w:rsidRPr="00A64ED8">
        <w:t>, portanto,</w:t>
      </w:r>
      <w:r w:rsidR="00D5158E" w:rsidRPr="00A64ED8">
        <w:t xml:space="preserve"> responsável pelo atendimento presencial mesmo que parte da equipe esteja em atividade externa. Para isso, cada escritório deverá contar com, pelo menos, um(a) </w:t>
      </w:r>
      <w:r w:rsidRPr="00A64ED8">
        <w:t xml:space="preserve">estagiário(a), </w:t>
      </w:r>
      <w:r w:rsidR="00D5158E" w:rsidRPr="00A64ED8">
        <w:t>o qual terá expediente em horário compatível com o atendimento ao público. Atualmente, pratica-se o horário de 10h às 16h nos escritórios regionais. Na regional de Porto Alegre, o atendimento é mantido pela equipe de servidores da sede do CAU/RS</w:t>
      </w:r>
      <w:r w:rsidR="009B0AE1" w:rsidRPr="00A64ED8">
        <w:t>.</w:t>
      </w:r>
    </w:p>
    <w:p w14:paraId="1D5950D5" w14:textId="2DD3BFCB" w:rsidR="00AE6047" w:rsidRPr="00A64ED8" w:rsidRDefault="00D5158E">
      <w:pPr>
        <w:pStyle w:val="Corpodetexto"/>
        <w:spacing w:before="90"/>
        <w:jc w:val="both"/>
      </w:pPr>
      <w:r w:rsidRPr="00A64ED8">
        <w:t>Quanto à regularidade das ações externas, o cronograma padrão</w:t>
      </w:r>
      <w:r w:rsidR="00362C37" w:rsidRPr="00A64ED8">
        <w:t xml:space="preserve"> </w:t>
      </w:r>
      <w:r w:rsidR="009B0AE1" w:rsidRPr="00A64ED8">
        <w:t xml:space="preserve">do CAU Mais Perto é composto por duas semanas de deslocamentos para atendimento e fiscalização e duas de trabalho administrativo no escritório, de maneira alternada. </w:t>
      </w:r>
      <w:r w:rsidR="00362C37" w:rsidRPr="00A64ED8">
        <w:t xml:space="preserve">Desta forma, na </w:t>
      </w:r>
      <w:r w:rsidR="009B0AE1" w:rsidRPr="00A64ED8">
        <w:t>maior parte das semanas</w:t>
      </w:r>
      <w:r w:rsidR="00362C37" w:rsidRPr="00A64ED8">
        <w:t>,</w:t>
      </w:r>
      <w:r w:rsidR="009B0AE1" w:rsidRPr="00A64ED8">
        <w:t xml:space="preserve"> ao longo do ano,</w:t>
      </w:r>
      <w:r w:rsidR="00362C37" w:rsidRPr="00A64ED8">
        <w:t xml:space="preserve"> haverá pelo menos duas equipes </w:t>
      </w:r>
      <w:r w:rsidR="009B0AE1" w:rsidRPr="00A64ED8">
        <w:t>em ação externa</w:t>
      </w:r>
      <w:r w:rsidR="00CD7C4A" w:rsidRPr="00A64ED8">
        <w:t xml:space="preserve"> considerando-se as cinco regionais</w:t>
      </w:r>
      <w:r w:rsidR="009B0AE1" w:rsidRPr="00A64ED8">
        <w:t>.</w:t>
      </w:r>
      <w:r w:rsidR="00362C37" w:rsidRPr="00A64ED8">
        <w:t xml:space="preserve"> </w:t>
      </w:r>
    </w:p>
    <w:p w14:paraId="46ECAEE0" w14:textId="75833719" w:rsidR="00AE6047" w:rsidRPr="00A64ED8" w:rsidRDefault="009B0AE1">
      <w:pPr>
        <w:pStyle w:val="Corpodetexto"/>
        <w:spacing w:before="90"/>
        <w:jc w:val="both"/>
      </w:pPr>
      <w:r w:rsidRPr="00A64ED8">
        <w:t xml:space="preserve">Em havendo necessidade de flexibilização dos cronogramas por motivo de força maior (condições climáticas desfavoráveis, </w:t>
      </w:r>
      <w:r w:rsidR="00CD7C4A" w:rsidRPr="00A64ED8">
        <w:t xml:space="preserve">questões orçamentárias, de saúde pública – pandemia COVID-19 –, dentre outras), poderão ocorrer alterações nas diretrizes e </w:t>
      </w:r>
      <w:proofErr w:type="spellStart"/>
      <w:r w:rsidR="00CD7C4A" w:rsidRPr="00A64ED8">
        <w:t>patrâmetros</w:t>
      </w:r>
      <w:proofErr w:type="spellEnd"/>
      <w:r w:rsidR="00CD7C4A" w:rsidRPr="00A64ED8">
        <w:t xml:space="preserve"> descritos neste item. A exemplo, desde 2020, por conta da pandemia do COVID-19,</w:t>
      </w:r>
      <w:r w:rsidR="00AE6047" w:rsidRPr="00A64ED8">
        <w:t xml:space="preserve"> até o primeiro semestre de 2022</w:t>
      </w:r>
      <w:r w:rsidR="00CD7C4A" w:rsidRPr="00A64ED8">
        <w:t xml:space="preserve">, tem-se realizado apenas uma semana de ação de fiscalização ao mês por regional e as operações de atendimento com os furgões foram interrompidas, tanto pela inviabilidade de manter-se distanciamento adequado na unidade quanto por contingência financeira. </w:t>
      </w:r>
      <w:r w:rsidR="00AE6047" w:rsidRPr="00A64ED8">
        <w:t xml:space="preserve"> </w:t>
      </w:r>
      <w:r w:rsidR="00CD7C4A" w:rsidRPr="00A64ED8">
        <w:t xml:space="preserve">Por consequência, as metas de fiscalização </w:t>
      </w:r>
      <w:r w:rsidR="00457A64" w:rsidRPr="00A64ED8">
        <w:t xml:space="preserve">também </w:t>
      </w:r>
      <w:r w:rsidR="00CD7C4A" w:rsidRPr="00A64ED8">
        <w:t>foram revistas</w:t>
      </w:r>
      <w:r w:rsidR="00457A64" w:rsidRPr="00A64ED8">
        <w:t xml:space="preserve"> para 2022, conforme exposto no item 5.3 deste plano.</w:t>
      </w:r>
    </w:p>
    <w:p w14:paraId="2E5DB2EF" w14:textId="77777777" w:rsidR="00C04685" w:rsidRPr="00A64ED8" w:rsidRDefault="00C04685">
      <w:pPr>
        <w:pStyle w:val="Corpodetexto"/>
        <w:spacing w:before="90"/>
        <w:jc w:val="both"/>
      </w:pPr>
    </w:p>
    <w:p w14:paraId="5BA645C1" w14:textId="3D716087" w:rsidR="00C04685" w:rsidRPr="00A64ED8" w:rsidRDefault="00362C37" w:rsidP="00071D07">
      <w:pPr>
        <w:pStyle w:val="Corpodetexto"/>
        <w:numPr>
          <w:ilvl w:val="1"/>
          <w:numId w:val="9"/>
        </w:numPr>
        <w:spacing w:before="90"/>
        <w:jc w:val="both"/>
        <w:outlineLvl w:val="1"/>
      </w:pPr>
      <w:r w:rsidRPr="00A64ED8">
        <w:t>Detalhamento dos Cronogramas</w:t>
      </w:r>
    </w:p>
    <w:p w14:paraId="58013B9A" w14:textId="5104F9AC" w:rsidR="00CF0947" w:rsidRPr="00A64ED8" w:rsidRDefault="005D1E7E" w:rsidP="005D1E7E">
      <w:pPr>
        <w:pStyle w:val="Corpodetexto"/>
        <w:spacing w:before="90"/>
        <w:jc w:val="both"/>
      </w:pPr>
      <w:r w:rsidRPr="00A64ED8">
        <w:t xml:space="preserve">O </w:t>
      </w:r>
      <w:proofErr w:type="spellStart"/>
      <w:r w:rsidRPr="00A64ED8">
        <w:t>planejamento</w:t>
      </w:r>
      <w:proofErr w:type="spellEnd"/>
      <w:r w:rsidRPr="00A64ED8">
        <w:t xml:space="preserve"> das ações é elaborado</w:t>
      </w:r>
      <w:r w:rsidR="00457A64" w:rsidRPr="00A64ED8">
        <w:t xml:space="preserve"> </w:t>
      </w:r>
      <w:r w:rsidRPr="00A64ED8">
        <w:t>pela Supervisão de Fiscalização em consonância com a Gerência de Fiscalização</w:t>
      </w:r>
      <w:r w:rsidR="00457A64" w:rsidRPr="00A64ED8">
        <w:t>, buscando-se atender às diretrizes ideais dispostas no item 6.1.</w:t>
      </w:r>
    </w:p>
    <w:p w14:paraId="5166A3FC" w14:textId="7FF3F3CE" w:rsidR="005D1E7E" w:rsidRPr="00A64ED8" w:rsidRDefault="005D1E7E" w:rsidP="005D1E7E">
      <w:pPr>
        <w:pStyle w:val="Corpodetexto"/>
        <w:spacing w:before="90"/>
        <w:jc w:val="both"/>
      </w:pPr>
      <w:r w:rsidRPr="00A64ED8">
        <w:t>O</w:t>
      </w:r>
      <w:r w:rsidR="00457A64" w:rsidRPr="00A64ED8">
        <w:t>s cronogramas são formulados e divulgados à equipe</w:t>
      </w:r>
      <w:r w:rsidR="00CF0947" w:rsidRPr="00A64ED8">
        <w:t xml:space="preserve"> </w:t>
      </w:r>
      <w:r w:rsidRPr="00A64ED8">
        <w:t xml:space="preserve">por trimestres, de forma que, idealmente, esteja </w:t>
      </w:r>
      <w:r w:rsidR="00457A64" w:rsidRPr="00A64ED8">
        <w:t>finalizado</w:t>
      </w:r>
      <w:r w:rsidRPr="00A64ED8">
        <w:t xml:space="preserve"> com pelo menos 01 (um) mês de antecedência de seu início, a fim de possibilitar a solicitação </w:t>
      </w:r>
      <w:r w:rsidR="00CF0947" w:rsidRPr="00A64ED8">
        <w:t xml:space="preserve">de convocações </w:t>
      </w:r>
      <w:r w:rsidR="00457A64" w:rsidRPr="00A64ED8">
        <w:t>em tempo hábil</w:t>
      </w:r>
      <w:r w:rsidR="00CF0947" w:rsidRPr="00A64ED8">
        <w:t>, bem como a organização da equipe, especialmente quando a</w:t>
      </w:r>
      <w:r w:rsidR="00457A64" w:rsidRPr="00A64ED8">
        <w:t>s ações</w:t>
      </w:r>
      <w:r w:rsidR="00CF0947" w:rsidRPr="00A64ED8">
        <w:t xml:space="preserve"> envolve</w:t>
      </w:r>
      <w:r w:rsidR="00457A64" w:rsidRPr="00A64ED8">
        <w:t>m</w:t>
      </w:r>
      <w:r w:rsidR="00CF0947" w:rsidRPr="00A64ED8">
        <w:t xml:space="preserve"> o atendimento com o furgão, haja vista a necessidade de verificação </w:t>
      </w:r>
      <w:r w:rsidR="00457A64" w:rsidRPr="00A64ED8">
        <w:t xml:space="preserve">prévia de seu </w:t>
      </w:r>
      <w:proofErr w:type="spellStart"/>
      <w:r w:rsidR="00457A64" w:rsidRPr="00A64ED8">
        <w:t>loval</w:t>
      </w:r>
      <w:proofErr w:type="spellEnd"/>
      <w:r w:rsidR="00457A64" w:rsidRPr="00A64ED8">
        <w:t xml:space="preserve"> de estacionamento, onde </w:t>
      </w:r>
      <w:r w:rsidR="00CF0947" w:rsidRPr="00A64ED8">
        <w:t xml:space="preserve">realizará os atendimentos, </w:t>
      </w:r>
      <w:r w:rsidR="00457A64" w:rsidRPr="00A64ED8">
        <w:t>d</w:t>
      </w:r>
      <w:r w:rsidR="00CF0947" w:rsidRPr="00A64ED8">
        <w:t xml:space="preserve">entre outras providências </w:t>
      </w:r>
      <w:r w:rsidR="00457A64" w:rsidRPr="00A64ED8">
        <w:t>necessárias antes da viagem, a serem tomadas pelo(a) Assistente de Atendimento e Fiscalização.</w:t>
      </w:r>
    </w:p>
    <w:p w14:paraId="7E0E2F80" w14:textId="2246A3F9" w:rsidR="0080762E" w:rsidRPr="00A64ED8" w:rsidRDefault="00CF0947" w:rsidP="005D1E7E">
      <w:pPr>
        <w:pStyle w:val="Corpodetexto"/>
        <w:spacing w:before="90"/>
        <w:jc w:val="both"/>
      </w:pPr>
      <w:r w:rsidRPr="00A64ED8">
        <w:t xml:space="preserve">Para elaboração </w:t>
      </w:r>
      <w:r w:rsidR="00457A64" w:rsidRPr="00A64ED8">
        <w:t>dos cronogramas, mês a mês, totalizando o trimestre em questão,</w:t>
      </w:r>
      <w:r w:rsidRPr="00A64ED8">
        <w:t xml:space="preserve"> é necessário acesso aos dados de </w:t>
      </w:r>
      <w:proofErr w:type="spellStart"/>
      <w:r w:rsidRPr="00A64ED8">
        <w:t>planejamento</w:t>
      </w:r>
      <w:proofErr w:type="spellEnd"/>
      <w:r w:rsidRPr="00A64ED8">
        <w:t xml:space="preserve"> das regionais, onde </w:t>
      </w:r>
      <w:r w:rsidR="00457A64" w:rsidRPr="00A64ED8">
        <w:t>podem</w:t>
      </w:r>
      <w:r w:rsidRPr="00A64ED8">
        <w:t xml:space="preserve"> ser consultadas as cidades que estão compreendidas em cada regional, a quantidade de habitantes e de arquitetos</w:t>
      </w:r>
      <w:r w:rsidR="00821C9C" w:rsidRPr="00A64ED8">
        <w:t>(a)</w:t>
      </w:r>
      <w:r w:rsidRPr="00A64ED8">
        <w:t xml:space="preserve"> e urbanistas, a quantidade de Instituições de Ensino Superior</w:t>
      </w:r>
      <w:r w:rsidR="0080762E" w:rsidRPr="00A64ED8">
        <w:t xml:space="preserve">, bem como a previsão de quantas visitas anuais estima-se que </w:t>
      </w:r>
      <w:r w:rsidR="00821C9C" w:rsidRPr="00A64ED8">
        <w:t>as</w:t>
      </w:r>
      <w:r w:rsidR="0080762E" w:rsidRPr="00A64ED8">
        <w:t xml:space="preserve"> cidade</w:t>
      </w:r>
      <w:r w:rsidR="00821C9C" w:rsidRPr="00A64ED8">
        <w:t>s</w:t>
      </w:r>
      <w:r w:rsidR="0080762E" w:rsidRPr="00A64ED8">
        <w:t xml:space="preserve"> deve</w:t>
      </w:r>
      <w:r w:rsidR="00821C9C" w:rsidRPr="00A64ED8">
        <w:t>m</w:t>
      </w:r>
      <w:r w:rsidR="0080762E" w:rsidRPr="00A64ED8">
        <w:t xml:space="preserve"> receber. Esses dados podem ser </w:t>
      </w:r>
      <w:r w:rsidR="00821C9C" w:rsidRPr="00A64ED8">
        <w:t>consultados</w:t>
      </w:r>
      <w:r w:rsidR="0080762E" w:rsidRPr="00A64ED8">
        <w:t xml:space="preserve"> na planilha denominada </w:t>
      </w:r>
      <w:r w:rsidR="00821C9C" w:rsidRPr="00A64ED8">
        <w:t>“</w:t>
      </w:r>
      <w:proofErr w:type="spellStart"/>
      <w:r w:rsidR="0080762E" w:rsidRPr="00A64ED8">
        <w:t>Planejamento</w:t>
      </w:r>
      <w:proofErr w:type="spellEnd"/>
      <w:r w:rsidR="0080762E" w:rsidRPr="00A64ED8">
        <w:t xml:space="preserve"> regionais - CAU-RS</w:t>
      </w:r>
      <w:r w:rsidR="00821C9C" w:rsidRPr="00A64ED8">
        <w:t>”</w:t>
      </w:r>
      <w:r w:rsidR="0080762E" w:rsidRPr="00A64ED8">
        <w:t xml:space="preserve">, localizada em: </w:t>
      </w:r>
      <w:r w:rsidR="0080762E" w:rsidRPr="00A64ED8">
        <w:rPr>
          <w:i/>
          <w:iCs/>
        </w:rPr>
        <w:t>\\</w:t>
      </w:r>
      <w:proofErr w:type="spellStart"/>
      <w:r w:rsidR="0080762E" w:rsidRPr="00A64ED8">
        <w:rPr>
          <w:i/>
          <w:iCs/>
        </w:rPr>
        <w:t>niemeyer</w:t>
      </w:r>
      <w:proofErr w:type="spellEnd"/>
      <w:r w:rsidR="0080762E" w:rsidRPr="00A64ED8">
        <w:rPr>
          <w:i/>
          <w:iCs/>
        </w:rPr>
        <w:t>\Fiscalização\2. CAU Mais Perto\3. Documentos Supervisão</w:t>
      </w:r>
      <w:r w:rsidR="0080762E" w:rsidRPr="00A64ED8">
        <w:t xml:space="preserve">. </w:t>
      </w:r>
    </w:p>
    <w:p w14:paraId="13E0A3FF" w14:textId="77777777" w:rsidR="00821C9C" w:rsidRPr="00A64ED8" w:rsidRDefault="0080762E" w:rsidP="005D1E7E">
      <w:pPr>
        <w:pStyle w:val="Corpodetexto"/>
        <w:spacing w:before="90"/>
        <w:jc w:val="both"/>
      </w:pPr>
      <w:r w:rsidRPr="00A64ED8">
        <w:t xml:space="preserve">Também é necessário acesso aos dados das ações realizadas pelo CAU Mais Perto desde o início do programa, a fim de que se tenha conhecimento da frequência e da data da última visita do </w:t>
      </w:r>
      <w:r w:rsidR="00821C9C" w:rsidRPr="00A64ED8">
        <w:t>CAU</w:t>
      </w:r>
      <w:r w:rsidRPr="00A64ED8">
        <w:t xml:space="preserve"> à cidade. Esses dados podem ser </w:t>
      </w:r>
      <w:r w:rsidR="00821C9C" w:rsidRPr="00A64ED8">
        <w:t>consultados</w:t>
      </w:r>
      <w:r w:rsidRPr="00A64ED8">
        <w:t xml:space="preserve"> na planilha denominada </w:t>
      </w:r>
      <w:r w:rsidR="00821C9C" w:rsidRPr="00A64ED8">
        <w:t>“</w:t>
      </w:r>
      <w:r w:rsidRPr="00A64ED8">
        <w:t>Ações CAU Mais Perto</w:t>
      </w:r>
      <w:r w:rsidR="00821C9C" w:rsidRPr="00A64ED8">
        <w:t>”</w:t>
      </w:r>
      <w:r w:rsidRPr="00A64ED8">
        <w:t xml:space="preserve">, localizada em: </w:t>
      </w:r>
      <w:r w:rsidRPr="00A64ED8">
        <w:rPr>
          <w:i/>
          <w:iCs/>
        </w:rPr>
        <w:t>\\</w:t>
      </w:r>
      <w:proofErr w:type="spellStart"/>
      <w:r w:rsidRPr="00A64ED8">
        <w:rPr>
          <w:i/>
          <w:iCs/>
        </w:rPr>
        <w:t>niemeyer</w:t>
      </w:r>
      <w:proofErr w:type="spellEnd"/>
      <w:r w:rsidRPr="00A64ED8">
        <w:rPr>
          <w:i/>
          <w:iCs/>
        </w:rPr>
        <w:t>\Fiscalização\2. CAU Mais Perto\3. Documentos Supervisão</w:t>
      </w:r>
      <w:r w:rsidRPr="00A64ED8">
        <w:t>.</w:t>
      </w:r>
    </w:p>
    <w:p w14:paraId="30097F0E" w14:textId="1AA79527" w:rsidR="0091232E" w:rsidRDefault="00821C9C" w:rsidP="005D1E7E">
      <w:pPr>
        <w:pStyle w:val="Corpodetexto"/>
        <w:spacing w:before="90"/>
        <w:jc w:val="both"/>
      </w:pPr>
      <w:r w:rsidRPr="00A64ED8">
        <w:t>De posse dessas informações</w:t>
      </w:r>
      <w:r w:rsidR="00E80CC2" w:rsidRPr="00A64ED8">
        <w:t xml:space="preserve">, o cronograma trimestral deve </w:t>
      </w:r>
      <w:proofErr w:type="spellStart"/>
      <w:r w:rsidR="00E80CC2" w:rsidRPr="00A64ED8">
        <w:t>someçar</w:t>
      </w:r>
      <w:proofErr w:type="spellEnd"/>
      <w:r w:rsidR="00E80CC2" w:rsidRPr="00A64ED8">
        <w:t xml:space="preserve"> a ser elaborado com o auxílio da agenda </w:t>
      </w:r>
      <w:r w:rsidR="00E80CC2" w:rsidRPr="00A64ED8">
        <w:rPr>
          <w:i/>
          <w:iCs/>
        </w:rPr>
        <w:t>Google</w:t>
      </w:r>
      <w:r w:rsidR="00E80CC2" w:rsidRPr="00A64ED8">
        <w:t xml:space="preserve">, através do </w:t>
      </w:r>
      <w:r w:rsidR="00E80CC2" w:rsidRPr="00A64ED8">
        <w:rPr>
          <w:i/>
          <w:iCs/>
        </w:rPr>
        <w:t xml:space="preserve">e-mail </w:t>
      </w:r>
      <w:r w:rsidR="00745680" w:rsidRPr="00A64ED8">
        <w:rPr>
          <w:rFonts w:cs="Arial"/>
          <w:bCs/>
        </w:rPr>
        <w:t>caumaisperto@gmail.com</w:t>
      </w:r>
      <w:r w:rsidR="00943CCA" w:rsidRPr="00A64ED8">
        <w:t>. A escolha das cidades</w:t>
      </w:r>
      <w:r w:rsidRPr="00A64ED8">
        <w:t>,</w:t>
      </w:r>
      <w:r w:rsidR="00943CCA" w:rsidRPr="00A64ED8">
        <w:t xml:space="preserve"> inicialmente</w:t>
      </w:r>
      <w:r w:rsidRPr="00A64ED8">
        <w:t>,</w:t>
      </w:r>
      <w:r w:rsidR="00943CCA" w:rsidRPr="00A64ED8">
        <w:t xml:space="preserve"> precisa levar em consideração os interesses da gestão, como, por exemplo, viagens sem custo de </w:t>
      </w:r>
      <w:r w:rsidR="00943CCA" w:rsidRPr="00A64ED8">
        <w:lastRenderedPageBreak/>
        <w:t>hospedagens e diárias</w:t>
      </w:r>
      <w:r w:rsidRPr="00A64ED8">
        <w:t xml:space="preserve"> durante períodos de contingência financeira</w:t>
      </w:r>
      <w:r w:rsidR="00A85006" w:rsidRPr="00A64ED8">
        <w:t>.</w:t>
      </w:r>
      <w:r w:rsidRPr="00A64ED8">
        <w:t xml:space="preserve"> As regras aplicáveis ao pagamento de diárias podem ser alteradas por </w:t>
      </w:r>
      <w:r w:rsidR="00490255" w:rsidRPr="00A64ED8">
        <w:t xml:space="preserve">atos normativos do </w:t>
      </w:r>
      <w:r w:rsidRPr="00A64ED8">
        <w:t xml:space="preserve">CAU/RS, sendo necessária atenção à norma vigente para </w:t>
      </w:r>
      <w:proofErr w:type="spellStart"/>
      <w:r w:rsidRPr="00A64ED8">
        <w:t>estebelcer</w:t>
      </w:r>
      <w:proofErr w:type="spellEnd"/>
      <w:r w:rsidRPr="00A64ED8">
        <w:t xml:space="preserve"> tais entendimentos</w:t>
      </w:r>
      <w:r w:rsidR="00490255" w:rsidRPr="00A64ED8">
        <w:t xml:space="preserve"> (</w:t>
      </w:r>
      <w:proofErr w:type="spellStart"/>
      <w:r w:rsidR="00490255" w:rsidRPr="00A64ED8">
        <w:t>ex</w:t>
      </w:r>
      <w:proofErr w:type="spellEnd"/>
      <w:r w:rsidR="00490255" w:rsidRPr="00A64ED8">
        <w:t xml:space="preserve">: conforme ato vigente quando da </w:t>
      </w:r>
      <w:r w:rsidR="0091232E" w:rsidRPr="00A64ED8">
        <w:t>apr</w:t>
      </w:r>
      <w:r w:rsidR="00490255" w:rsidRPr="00A64ED8">
        <w:t xml:space="preserve">ovação deste plano, não ocorre o pagamento de diárias quando o deslocamento para ação </w:t>
      </w:r>
      <w:proofErr w:type="gramStart"/>
      <w:r w:rsidR="00490255" w:rsidRPr="00A64ED8">
        <w:t>dá-se</w:t>
      </w:r>
      <w:proofErr w:type="gramEnd"/>
      <w:r w:rsidR="00490255" w:rsidRPr="00A64ED8">
        <w:t xml:space="preserve"> para cidade limítrofe à origem ou integrante de região metropolitana ou, ainda, </w:t>
      </w:r>
      <w:r w:rsidR="0091232E" w:rsidRPr="00A64ED8">
        <w:t>caso a distância entre as cidades seja de até 80 km e não haja necessidade de pernoite)</w:t>
      </w:r>
      <w:r w:rsidRPr="00A64ED8">
        <w:t xml:space="preserve">. </w:t>
      </w:r>
    </w:p>
    <w:p w14:paraId="2A11B0D7" w14:textId="77777777" w:rsidR="00107507" w:rsidRPr="00A64ED8" w:rsidRDefault="00107507" w:rsidP="005D1E7E">
      <w:pPr>
        <w:pStyle w:val="Corpodetexto"/>
        <w:spacing w:before="90"/>
        <w:jc w:val="both"/>
      </w:pPr>
    </w:p>
    <w:p w14:paraId="6F97BDEE" w14:textId="420D6D12" w:rsidR="00AF5A0A" w:rsidRDefault="0091232E" w:rsidP="005D1E7E">
      <w:pPr>
        <w:pStyle w:val="Corpodetexto"/>
        <w:spacing w:before="90"/>
        <w:jc w:val="both"/>
      </w:pPr>
      <w:r w:rsidRPr="00A64ED8">
        <w:t xml:space="preserve">Superados os entendimentos supracitados, os passos seguintes na </w:t>
      </w:r>
      <w:proofErr w:type="spellStart"/>
      <w:r w:rsidRPr="00A64ED8">
        <w:t>elaboraçõa</w:t>
      </w:r>
      <w:proofErr w:type="spellEnd"/>
      <w:r w:rsidRPr="00A64ED8">
        <w:t xml:space="preserve"> de cronogramas são: </w:t>
      </w:r>
    </w:p>
    <w:p w14:paraId="181E1C04" w14:textId="77777777" w:rsidR="00107507" w:rsidRPr="00A64ED8" w:rsidRDefault="00107507" w:rsidP="005D1E7E">
      <w:pPr>
        <w:pStyle w:val="Corpodetexto"/>
        <w:spacing w:before="90"/>
        <w:jc w:val="both"/>
      </w:pPr>
    </w:p>
    <w:p w14:paraId="552628A5" w14:textId="2790819F" w:rsidR="00AF5A0A" w:rsidRPr="00A64ED8" w:rsidRDefault="00AF5A0A" w:rsidP="00756B28">
      <w:pPr>
        <w:pStyle w:val="Corpodetexto"/>
        <w:numPr>
          <w:ilvl w:val="3"/>
          <w:numId w:val="13"/>
        </w:numPr>
        <w:spacing w:before="90"/>
        <w:ind w:left="567" w:firstLine="0"/>
        <w:jc w:val="both"/>
      </w:pPr>
      <w:r w:rsidRPr="00A64ED8">
        <w:t>I</w:t>
      </w:r>
      <w:r w:rsidR="00A16541" w:rsidRPr="00A64ED8">
        <w:t>nseri</w:t>
      </w:r>
      <w:r w:rsidRPr="00A64ED8">
        <w:t>r</w:t>
      </w:r>
      <w:r w:rsidR="00A16541" w:rsidRPr="00A64ED8">
        <w:t xml:space="preserve"> na agenda </w:t>
      </w:r>
      <w:r w:rsidR="0091232E" w:rsidRPr="00A64ED8">
        <w:rPr>
          <w:i/>
          <w:iCs/>
        </w:rPr>
        <w:t xml:space="preserve">Google </w:t>
      </w:r>
      <w:r w:rsidR="00A16541" w:rsidRPr="00A64ED8">
        <w:t>as</w:t>
      </w:r>
      <w:r w:rsidRPr="00A64ED8">
        <w:t xml:space="preserve"> datas das</w:t>
      </w:r>
      <w:r w:rsidR="00A16541" w:rsidRPr="00A64ED8">
        <w:t xml:space="preserve"> feiras, eventos e mostras de arquitetura que acontecerão no trimes</w:t>
      </w:r>
      <w:r w:rsidRPr="00A64ED8">
        <w:t>tre</w:t>
      </w:r>
      <w:r w:rsidR="00A16541" w:rsidRPr="00A64ED8">
        <w:t>, baseando-se nos dados pesquisados pelas equipes das regionais</w:t>
      </w:r>
      <w:r w:rsidR="0091232E" w:rsidRPr="00A64ED8">
        <w:t xml:space="preserve">, os quais são </w:t>
      </w:r>
      <w:r w:rsidRPr="00A64ED8">
        <w:t xml:space="preserve">solicitados pela </w:t>
      </w:r>
      <w:r w:rsidR="0091232E" w:rsidRPr="00A64ED8">
        <w:t>Supervisão de Fiscalização</w:t>
      </w:r>
      <w:r w:rsidRPr="00A64ED8">
        <w:t xml:space="preserve"> com antecedência</w:t>
      </w:r>
      <w:r w:rsidR="0091232E" w:rsidRPr="00A64ED8">
        <w:t>;</w:t>
      </w:r>
    </w:p>
    <w:p w14:paraId="465233AE" w14:textId="397C610C" w:rsidR="00AF5A0A" w:rsidRPr="00A64ED8" w:rsidRDefault="00AF5A0A" w:rsidP="00756B28">
      <w:pPr>
        <w:pStyle w:val="Corpodetexto"/>
        <w:numPr>
          <w:ilvl w:val="3"/>
          <w:numId w:val="13"/>
        </w:numPr>
        <w:spacing w:before="90"/>
        <w:ind w:left="567" w:firstLine="0"/>
        <w:jc w:val="both"/>
      </w:pPr>
      <w:r w:rsidRPr="00A64ED8">
        <w:t>Inserir na agenda</w:t>
      </w:r>
      <w:r w:rsidR="0091232E" w:rsidRPr="00A64ED8">
        <w:t xml:space="preserve"> </w:t>
      </w:r>
      <w:r w:rsidR="0091232E" w:rsidRPr="00A64ED8">
        <w:rPr>
          <w:i/>
          <w:iCs/>
        </w:rPr>
        <w:t>Google</w:t>
      </w:r>
      <w:r w:rsidRPr="00A64ED8">
        <w:t xml:space="preserve"> as datas de férias da equipe;</w:t>
      </w:r>
    </w:p>
    <w:p w14:paraId="2258C865" w14:textId="3C70836B" w:rsidR="00AF5A0A" w:rsidRPr="00A64ED8" w:rsidRDefault="00AF5A0A" w:rsidP="00756B28">
      <w:pPr>
        <w:pStyle w:val="Corpodetexto"/>
        <w:numPr>
          <w:ilvl w:val="3"/>
          <w:numId w:val="13"/>
        </w:numPr>
        <w:spacing w:before="90"/>
        <w:ind w:left="567" w:firstLine="0"/>
        <w:jc w:val="both"/>
      </w:pPr>
      <w:r w:rsidRPr="00A64ED8">
        <w:t xml:space="preserve">Inserir na agenda </w:t>
      </w:r>
      <w:r w:rsidR="0091232E" w:rsidRPr="00A64ED8">
        <w:rPr>
          <w:i/>
          <w:iCs/>
        </w:rPr>
        <w:t xml:space="preserve">Google </w:t>
      </w:r>
      <w:r w:rsidRPr="00A64ED8">
        <w:t>os feriados nacionais, regionais e municipais;</w:t>
      </w:r>
    </w:p>
    <w:p w14:paraId="078B5734" w14:textId="04337D00" w:rsidR="0080762E" w:rsidRPr="00A64ED8" w:rsidRDefault="00AF5A0A" w:rsidP="00756B28">
      <w:pPr>
        <w:pStyle w:val="Corpodetexto"/>
        <w:numPr>
          <w:ilvl w:val="3"/>
          <w:numId w:val="13"/>
        </w:numPr>
        <w:spacing w:before="90"/>
        <w:ind w:left="567" w:firstLine="0"/>
        <w:jc w:val="both"/>
      </w:pPr>
      <w:r w:rsidRPr="00A64ED8">
        <w:t xml:space="preserve">Definir </w:t>
      </w:r>
      <w:r w:rsidR="00731186" w:rsidRPr="00A64ED8">
        <w:t>em qual semana acontecerá a ação de fiscalização de cada regional, para os três meses de cronograma;</w:t>
      </w:r>
    </w:p>
    <w:p w14:paraId="464F2D69" w14:textId="3B6C9264" w:rsidR="00731186" w:rsidRPr="00A64ED8" w:rsidRDefault="0091232E" w:rsidP="00756B28">
      <w:pPr>
        <w:pStyle w:val="Corpodetexto"/>
        <w:numPr>
          <w:ilvl w:val="3"/>
          <w:numId w:val="13"/>
        </w:numPr>
        <w:spacing w:before="90"/>
        <w:ind w:left="567" w:firstLine="0"/>
        <w:jc w:val="both"/>
      </w:pPr>
      <w:r w:rsidRPr="00A64ED8">
        <w:t>Definir o dia em que será realizada ação de fiscalização na cidade sede da regional, tendo em vista que esta sempre deverá receber, pelo menos, uma atividade por mês</w:t>
      </w:r>
      <w:r w:rsidR="00406AD7" w:rsidRPr="00A64ED8">
        <w:t>;</w:t>
      </w:r>
    </w:p>
    <w:p w14:paraId="4F38E470" w14:textId="5FA3A3C7" w:rsidR="00406AD7" w:rsidRPr="00A64ED8" w:rsidRDefault="00406AD7" w:rsidP="00756B28">
      <w:pPr>
        <w:pStyle w:val="Corpodetexto"/>
        <w:numPr>
          <w:ilvl w:val="3"/>
          <w:numId w:val="13"/>
        </w:numPr>
        <w:spacing w:before="90"/>
        <w:ind w:left="567" w:firstLine="0"/>
        <w:jc w:val="both"/>
      </w:pPr>
      <w:r w:rsidRPr="00A64ED8">
        <w:t xml:space="preserve">Definir os demais municípios que receberão ação nos outros 4 (quatro) dias da semana na qual será atendida, também, a cidade sede. Em caso de </w:t>
      </w:r>
      <w:proofErr w:type="spellStart"/>
      <w:r w:rsidRPr="00A64ED8">
        <w:t>planejamento</w:t>
      </w:r>
      <w:proofErr w:type="spellEnd"/>
      <w:r w:rsidRPr="00A64ED8">
        <w:t xml:space="preserve"> pleno, sem restrições, definir, ainda, as cidades a serem visitadas na segunda semana de ação do mês;</w:t>
      </w:r>
    </w:p>
    <w:p w14:paraId="3B3C9125" w14:textId="4DDDA49D" w:rsidR="00731186" w:rsidRPr="00A64ED8" w:rsidRDefault="0087282C" w:rsidP="00756B28">
      <w:pPr>
        <w:pStyle w:val="Corpodetexto"/>
        <w:numPr>
          <w:ilvl w:val="3"/>
          <w:numId w:val="13"/>
        </w:numPr>
        <w:spacing w:before="90"/>
        <w:ind w:left="567" w:firstLine="0"/>
        <w:jc w:val="both"/>
      </w:pPr>
      <w:r w:rsidRPr="00A64ED8">
        <w:t>Na planilha denomi</w:t>
      </w:r>
      <w:r w:rsidR="00406AD7" w:rsidRPr="00A64ED8">
        <w:t>n</w:t>
      </w:r>
      <w:r w:rsidRPr="00A64ED8">
        <w:t>ada “</w:t>
      </w:r>
      <w:proofErr w:type="spellStart"/>
      <w:r w:rsidRPr="00A64ED8">
        <w:t>Planejamento</w:t>
      </w:r>
      <w:proofErr w:type="spellEnd"/>
      <w:r w:rsidRPr="00A64ED8">
        <w:t xml:space="preserve"> </w:t>
      </w:r>
      <w:r w:rsidR="00406AD7" w:rsidRPr="00A64ED8">
        <w:t>R</w:t>
      </w:r>
      <w:r w:rsidRPr="00A64ED8">
        <w:t>egionais - CAU-RS” pode ser aplicado filtro por região na coluna I, mantendo somente as cidades que pertencem à regional que está se trabalhando;</w:t>
      </w:r>
    </w:p>
    <w:p w14:paraId="3B5126EE" w14:textId="58B2A9F4" w:rsidR="0087282C" w:rsidRPr="00A64ED8" w:rsidRDefault="0087282C" w:rsidP="00756B28">
      <w:pPr>
        <w:pStyle w:val="Corpodetexto"/>
        <w:numPr>
          <w:ilvl w:val="3"/>
          <w:numId w:val="13"/>
        </w:numPr>
        <w:spacing w:before="90"/>
        <w:ind w:left="567" w:firstLine="0"/>
        <w:jc w:val="both"/>
      </w:pPr>
      <w:r w:rsidRPr="00A64ED8">
        <w:t>Na mesma planilha, pode ser aplicado filtro por população, priorizand</w:t>
      </w:r>
      <w:r w:rsidR="00F21C2E" w:rsidRPr="00A64ED8">
        <w:t xml:space="preserve">o as cidades </w:t>
      </w:r>
      <w:proofErr w:type="gramStart"/>
      <w:r w:rsidR="00F21C2E" w:rsidRPr="00A64ED8">
        <w:t>com  mais</w:t>
      </w:r>
      <w:proofErr w:type="gramEnd"/>
      <w:r w:rsidR="00F21C2E" w:rsidRPr="00A64ED8">
        <w:t xml:space="preserve"> habitantes. Com a seleção das cidades mais populosas, verificar na planilha “Ações CAU Mais Perto”, na aba “Todas </w:t>
      </w:r>
      <w:r w:rsidR="00406AD7" w:rsidRPr="00A64ED8">
        <w:t>A</w:t>
      </w:r>
      <w:r w:rsidR="00F21C2E" w:rsidRPr="00A64ED8">
        <w:t xml:space="preserve">ções </w:t>
      </w:r>
      <w:r w:rsidR="00406AD7" w:rsidRPr="00A64ED8">
        <w:t>R</w:t>
      </w:r>
      <w:r w:rsidR="00F21C2E" w:rsidRPr="00A64ED8">
        <w:t xml:space="preserve">ealizadas”, quando foi a última data em que a cidade recebeu ações de atendimento e fiscalização, a fim de identificar quais cidades estão </w:t>
      </w:r>
      <w:r w:rsidR="00406AD7" w:rsidRPr="00A64ED8">
        <w:t>há</w:t>
      </w:r>
      <w:r w:rsidR="00F21C2E" w:rsidRPr="00A64ED8">
        <w:t xml:space="preserve"> mais tempo sem receber ação de fiscalização;</w:t>
      </w:r>
    </w:p>
    <w:p w14:paraId="4F876964" w14:textId="042F9649" w:rsidR="00F21C2E" w:rsidRPr="00A64ED8" w:rsidRDefault="00F21C2E" w:rsidP="00756B28">
      <w:pPr>
        <w:pStyle w:val="Corpodetexto"/>
        <w:numPr>
          <w:ilvl w:val="3"/>
          <w:numId w:val="13"/>
        </w:numPr>
        <w:spacing w:before="90"/>
        <w:ind w:left="567" w:firstLine="0"/>
        <w:jc w:val="both"/>
      </w:pPr>
      <w:r w:rsidRPr="00A64ED8">
        <w:t>Na medida</w:t>
      </w:r>
      <w:r w:rsidR="00406AD7" w:rsidRPr="00A64ED8">
        <w:t xml:space="preserve"> em</w:t>
      </w:r>
      <w:r w:rsidRPr="00A64ED8">
        <w:t xml:space="preserve"> que as cidades principais são definidas, de acordo com o roteiro mencionado acima, deve-se </w:t>
      </w:r>
      <w:r w:rsidR="00406AD7" w:rsidRPr="00A64ED8">
        <w:t xml:space="preserve">consultar, no </w:t>
      </w:r>
      <w:r w:rsidR="00406AD7" w:rsidRPr="00A64ED8">
        <w:rPr>
          <w:i/>
          <w:iCs/>
        </w:rPr>
        <w:t xml:space="preserve">Google </w:t>
      </w:r>
      <w:proofErr w:type="spellStart"/>
      <w:r w:rsidR="00406AD7" w:rsidRPr="00A64ED8">
        <w:rPr>
          <w:i/>
          <w:iCs/>
        </w:rPr>
        <w:t>Maps</w:t>
      </w:r>
      <w:proofErr w:type="spellEnd"/>
      <w:r w:rsidRPr="00A64ED8">
        <w:t xml:space="preserve"> a cidade de partida</w:t>
      </w:r>
      <w:r w:rsidR="00406AD7" w:rsidRPr="00A64ED8">
        <w:t xml:space="preserve"> </w:t>
      </w:r>
      <w:r w:rsidRPr="00A64ED8">
        <w:t>e a cidade de destino</w:t>
      </w:r>
      <w:r w:rsidR="00406AD7" w:rsidRPr="00A64ED8">
        <w:t xml:space="preserve"> das ações</w:t>
      </w:r>
      <w:r w:rsidRPr="00A64ED8">
        <w:t xml:space="preserve">, a fim de verificar se a distância permite uma viagem </w:t>
      </w:r>
      <w:r w:rsidR="00406AD7" w:rsidRPr="00A64ED8">
        <w:t>sem pernoite</w:t>
      </w:r>
      <w:r w:rsidRPr="00A64ED8">
        <w:t xml:space="preserve"> e se existem outras cidades menores no caminho que poderiam ser </w:t>
      </w:r>
      <w:r w:rsidR="00CD5DFD" w:rsidRPr="00A64ED8">
        <w:t xml:space="preserve">compreendidas na ação sem prejuízo à fiscalização da cidade principal, abarcando </w:t>
      </w:r>
      <w:r w:rsidR="00406AD7" w:rsidRPr="00A64ED8">
        <w:t>municípios</w:t>
      </w:r>
      <w:r w:rsidR="00CD5DFD" w:rsidRPr="00A64ED8">
        <w:t xml:space="preserve"> com menos de 10 mil habitantes e que, por vezes, tiveram poucas ou nenhuma ação do CAU Mais Perto</w:t>
      </w:r>
      <w:r w:rsidR="00406AD7" w:rsidRPr="00A64ED8">
        <w:t>.</w:t>
      </w:r>
    </w:p>
    <w:p w14:paraId="41977FB5" w14:textId="58EA7758" w:rsidR="00CD5DFD" w:rsidRPr="00A64ED8" w:rsidRDefault="00CD5DFD" w:rsidP="00756B28">
      <w:pPr>
        <w:pStyle w:val="Corpodetexto"/>
        <w:numPr>
          <w:ilvl w:val="3"/>
          <w:numId w:val="13"/>
        </w:numPr>
        <w:spacing w:before="90"/>
        <w:ind w:left="567" w:firstLine="0"/>
        <w:jc w:val="both"/>
      </w:pPr>
      <w:r w:rsidRPr="00A64ED8">
        <w:t xml:space="preserve">Após a construção do cronograma resumido na agenda </w:t>
      </w:r>
      <w:r w:rsidRPr="00A64ED8">
        <w:rPr>
          <w:i/>
          <w:iCs/>
        </w:rPr>
        <w:t>Google</w:t>
      </w:r>
      <w:r w:rsidRPr="00A64ED8">
        <w:t xml:space="preserve">, passa-se </w:t>
      </w:r>
      <w:r w:rsidR="00406AD7" w:rsidRPr="00A64ED8">
        <w:t>à</w:t>
      </w:r>
      <w:r w:rsidRPr="00A64ED8">
        <w:t xml:space="preserve"> descrição do cronograma detalhado para cada regional, cujos arquivos </w:t>
      </w:r>
      <w:r w:rsidR="00406AD7" w:rsidRPr="00A64ED8">
        <w:t>encontram-se</w:t>
      </w:r>
      <w:r w:rsidRPr="00A64ED8">
        <w:t xml:space="preserve"> em: </w:t>
      </w:r>
      <w:r w:rsidRPr="00A64ED8">
        <w:rPr>
          <w:i/>
          <w:iCs/>
        </w:rPr>
        <w:t>\\</w:t>
      </w:r>
      <w:proofErr w:type="spellStart"/>
      <w:r w:rsidRPr="00A64ED8">
        <w:rPr>
          <w:i/>
          <w:iCs/>
        </w:rPr>
        <w:t>niemeyer</w:t>
      </w:r>
      <w:proofErr w:type="spellEnd"/>
      <w:r w:rsidRPr="00A64ED8">
        <w:rPr>
          <w:i/>
          <w:iCs/>
        </w:rPr>
        <w:t>\Fiscalização\2. CAU Mais Perto\2. Cronogramas</w:t>
      </w:r>
      <w:r w:rsidRPr="00A64ED8">
        <w:t>;</w:t>
      </w:r>
    </w:p>
    <w:p w14:paraId="3EFE0F95" w14:textId="6AF614E0" w:rsidR="00350890" w:rsidRPr="00A64ED8" w:rsidRDefault="00CD5DFD" w:rsidP="00756B28">
      <w:pPr>
        <w:pStyle w:val="Corpodetexto"/>
        <w:numPr>
          <w:ilvl w:val="3"/>
          <w:numId w:val="13"/>
        </w:numPr>
        <w:spacing w:before="90"/>
        <w:ind w:left="567" w:firstLine="0"/>
        <w:jc w:val="both"/>
      </w:pPr>
      <w:r w:rsidRPr="00A64ED8">
        <w:t>No cronograma detalhado deverão ser especificados os horários de saída, o tempo de deslocamento, o tempo de ação na cidade, o período de almoço, as eventuais denúncias a serem fiscalizadas</w:t>
      </w:r>
      <w:r w:rsidR="00406AD7" w:rsidRPr="00A64ED8">
        <w:t xml:space="preserve"> acompanhadas do seu número de Protocolo SICCAU</w:t>
      </w:r>
      <w:r w:rsidRPr="00A64ED8">
        <w:t xml:space="preserve">, </w:t>
      </w:r>
      <w:r w:rsidR="00350890" w:rsidRPr="00A64ED8">
        <w:t xml:space="preserve">os </w:t>
      </w:r>
      <w:proofErr w:type="spellStart"/>
      <w:r w:rsidR="00350890" w:rsidRPr="00A64ED8">
        <w:t>delocamentos</w:t>
      </w:r>
      <w:proofErr w:type="spellEnd"/>
      <w:r w:rsidR="00350890" w:rsidRPr="00A64ED8">
        <w:t xml:space="preserve"> entre uma cidade e outra e o tempo de retorno à </w:t>
      </w:r>
      <w:r w:rsidR="00406AD7" w:rsidRPr="00A64ED8">
        <w:t>cidade sede</w:t>
      </w:r>
      <w:r w:rsidR="00350890" w:rsidRPr="00A64ED8">
        <w:t>, bem como se h</w:t>
      </w:r>
      <w:r w:rsidR="00406AD7" w:rsidRPr="00A64ED8">
        <w:t xml:space="preserve">averá a </w:t>
      </w:r>
      <w:proofErr w:type="spellStart"/>
      <w:r w:rsidR="00406AD7" w:rsidRPr="00A64ED8">
        <w:t>percepção</w:t>
      </w:r>
      <w:proofErr w:type="spellEnd"/>
      <w:r w:rsidR="00406AD7" w:rsidRPr="00A64ED8">
        <w:t xml:space="preserve"> de</w:t>
      </w:r>
      <w:r w:rsidR="00350890" w:rsidRPr="00A64ED8">
        <w:t xml:space="preserve"> diárias, passagens e/ou hospedagens e pernoites</w:t>
      </w:r>
      <w:r w:rsidR="00406AD7" w:rsidRPr="00A64ED8">
        <w:t>;</w:t>
      </w:r>
    </w:p>
    <w:p w14:paraId="4679F77D" w14:textId="3D67E784" w:rsidR="00350890" w:rsidRPr="00A64ED8" w:rsidRDefault="00350890" w:rsidP="00756B28">
      <w:pPr>
        <w:pStyle w:val="Corpodetexto"/>
        <w:numPr>
          <w:ilvl w:val="3"/>
          <w:numId w:val="13"/>
        </w:numPr>
        <w:spacing w:before="90"/>
        <w:ind w:left="567" w:firstLine="0"/>
        <w:jc w:val="both"/>
      </w:pPr>
      <w:r w:rsidRPr="00A64ED8">
        <w:t xml:space="preserve">No cronograma detalhado poderão surgir alterações em relação ao cronograma resumido, pois é </w:t>
      </w:r>
      <w:r w:rsidR="00E02FDD" w:rsidRPr="00A64ED8">
        <w:t xml:space="preserve">na etapa de detalhamento que poderão ser identificadas oportunidades de melhor aproveitamento do tempo de trabalho das pessoas </w:t>
      </w:r>
      <w:proofErr w:type="spellStart"/>
      <w:r w:rsidR="00E02FDD" w:rsidRPr="00A64ED8">
        <w:t>envolvidsa</w:t>
      </w:r>
      <w:proofErr w:type="spellEnd"/>
      <w:r w:rsidR="00E02FDD" w:rsidRPr="00A64ED8">
        <w:t xml:space="preserve"> nas ações, ocasionando mudanças </w:t>
      </w:r>
      <w:r w:rsidR="00E02FDD" w:rsidRPr="00A64ED8">
        <w:lastRenderedPageBreak/>
        <w:t xml:space="preserve">quanto aos municípios a serem visitados, distribuição das cidades nos dias da semana, horários, </w:t>
      </w:r>
      <w:proofErr w:type="spellStart"/>
      <w:r w:rsidR="00E02FDD" w:rsidRPr="00A64ED8">
        <w:t>etc</w:t>
      </w:r>
      <w:proofErr w:type="spellEnd"/>
      <w:r w:rsidR="00E02FDD" w:rsidRPr="00A64ED8">
        <w:t>, o que, por consequência, exigirá a atualização do cronograma resumido;</w:t>
      </w:r>
    </w:p>
    <w:p w14:paraId="6D7EEE96" w14:textId="6857F742" w:rsidR="00350890" w:rsidRPr="00A64ED8" w:rsidRDefault="00350890" w:rsidP="00756B28">
      <w:pPr>
        <w:pStyle w:val="Corpodetexto"/>
        <w:numPr>
          <w:ilvl w:val="3"/>
          <w:numId w:val="13"/>
        </w:numPr>
        <w:spacing w:before="90"/>
        <w:ind w:left="567" w:firstLine="0"/>
        <w:jc w:val="both"/>
      </w:pPr>
      <w:r w:rsidRPr="00A64ED8">
        <w:t xml:space="preserve">As datas e as cidades de ações de atendimento com o furgão devem levar em consideração </w:t>
      </w:r>
      <w:r w:rsidR="007D3BC3" w:rsidRPr="00A64ED8">
        <w:t>as cidades que possuem maior número de arquitetos</w:t>
      </w:r>
      <w:r w:rsidR="00E02FDD" w:rsidRPr="00A64ED8">
        <w:t>(as)</w:t>
      </w:r>
      <w:r w:rsidR="007D3BC3" w:rsidRPr="00A64ED8">
        <w:t xml:space="preserve"> e urbanistas, instituições de ensino superior e população, bem como a distância do escritório regional. Cidades que ficam a menos de 1h de viagem </w:t>
      </w:r>
      <w:r w:rsidR="00E02FDD" w:rsidRPr="00A64ED8">
        <w:t>da cidade sede</w:t>
      </w:r>
      <w:r w:rsidR="007D3BC3" w:rsidRPr="00A64ED8">
        <w:t xml:space="preserve"> não </w:t>
      </w:r>
      <w:r w:rsidR="00E02FDD" w:rsidRPr="00A64ED8">
        <w:t>devem ser cogitadas em um primeiro momento</w:t>
      </w:r>
      <w:r w:rsidR="007D3BC3" w:rsidRPr="00A64ED8">
        <w:t>, pois entende-se que os</w:t>
      </w:r>
      <w:r w:rsidR="00E02FDD" w:rsidRPr="00A64ED8">
        <w:t>(as)</w:t>
      </w:r>
      <w:r w:rsidR="007D3BC3" w:rsidRPr="00A64ED8">
        <w:t xml:space="preserve"> profissionais tem fácil acesso ao atendimento prestado na </w:t>
      </w:r>
      <w:r w:rsidR="00E02FDD" w:rsidRPr="00A64ED8">
        <w:t>sede. A</w:t>
      </w:r>
      <w:r w:rsidR="007D3BC3" w:rsidRPr="00A64ED8">
        <w:t>ssim, prioriza</w:t>
      </w:r>
      <w:r w:rsidR="00E02FDD" w:rsidRPr="00A64ED8">
        <w:t>m</w:t>
      </w:r>
      <w:r w:rsidR="007D3BC3" w:rsidRPr="00A64ED8">
        <w:t>-se cidades mais distantes, como, por exemplo, as cidades de Bagé</w:t>
      </w:r>
      <w:r w:rsidR="00E02FDD" w:rsidRPr="00A64ED8">
        <w:t xml:space="preserve"> (Escritório Regional de Pelotas)</w:t>
      </w:r>
      <w:r w:rsidR="007D3BC3" w:rsidRPr="00A64ED8">
        <w:t>, Uruguaiana</w:t>
      </w:r>
      <w:r w:rsidR="00E02FDD" w:rsidRPr="00A64ED8">
        <w:t xml:space="preserve"> (Escritório Regional de Santa Maria) e Santa Rosa (Escritório Regional de Passo Fundo).</w:t>
      </w:r>
    </w:p>
    <w:p w14:paraId="37E934D1" w14:textId="33BE14F7" w:rsidR="007D3BC3" w:rsidRPr="00A64ED8" w:rsidRDefault="00406816" w:rsidP="00756B28">
      <w:pPr>
        <w:pStyle w:val="Corpodetexto"/>
        <w:numPr>
          <w:ilvl w:val="3"/>
          <w:numId w:val="13"/>
        </w:numPr>
        <w:spacing w:before="90"/>
        <w:ind w:left="567" w:firstLine="0"/>
        <w:jc w:val="both"/>
      </w:pPr>
      <w:r w:rsidRPr="00A64ED8">
        <w:t>A ocorrência de ações de atendimento com o furgão do CAU Mais Perto nas regionais deve ser, idealmente, bimestral;</w:t>
      </w:r>
    </w:p>
    <w:p w14:paraId="6951A5D8" w14:textId="15FABB2C" w:rsidR="0080762E" w:rsidRPr="00A64ED8" w:rsidRDefault="00535BD5" w:rsidP="00756B28">
      <w:pPr>
        <w:pStyle w:val="Corpodetexto"/>
        <w:numPr>
          <w:ilvl w:val="3"/>
          <w:numId w:val="13"/>
        </w:numPr>
        <w:spacing w:before="90"/>
        <w:ind w:left="567" w:firstLine="0"/>
        <w:jc w:val="both"/>
      </w:pPr>
      <w:r w:rsidRPr="00A64ED8">
        <w:t xml:space="preserve">Após o cronograma estar aprovado pela </w:t>
      </w:r>
      <w:r w:rsidR="00406816" w:rsidRPr="00A64ED8">
        <w:t>Gerência de Fiscalização</w:t>
      </w:r>
      <w:r w:rsidRPr="00A64ED8">
        <w:t xml:space="preserve"> e sem pedidos de adequações pela equipe, </w:t>
      </w:r>
      <w:r w:rsidR="00406816" w:rsidRPr="00A64ED8">
        <w:t>deve-se copiar</w:t>
      </w:r>
      <w:r w:rsidRPr="00A64ED8">
        <w:t xml:space="preserve"> os eventos da agenda </w:t>
      </w:r>
      <w:r w:rsidR="00406816" w:rsidRPr="00A64ED8">
        <w:rPr>
          <w:i/>
          <w:iCs/>
        </w:rPr>
        <w:t>Google</w:t>
      </w:r>
      <w:r w:rsidRPr="00A64ED8">
        <w:t xml:space="preserve"> de cada regional para agenda do</w:t>
      </w:r>
      <w:r w:rsidR="00406816" w:rsidRPr="00A64ED8">
        <w:t xml:space="preserve"> CAU </w:t>
      </w:r>
      <w:r w:rsidRPr="00A64ED8">
        <w:t>Mais Perto, a fim de que a programação fique disponível para acesso no site do CAU/RS</w:t>
      </w:r>
      <w:r w:rsidR="00406816" w:rsidRPr="00A64ED8">
        <w:t>;</w:t>
      </w:r>
    </w:p>
    <w:p w14:paraId="3C445395" w14:textId="57C25534" w:rsidR="00535BD5" w:rsidRPr="00A64ED8" w:rsidRDefault="0053505D" w:rsidP="00756B28">
      <w:pPr>
        <w:pStyle w:val="Corpodetexto"/>
        <w:numPr>
          <w:ilvl w:val="3"/>
          <w:numId w:val="13"/>
        </w:numPr>
        <w:spacing w:before="90"/>
        <w:ind w:left="567" w:firstLine="0"/>
        <w:jc w:val="both"/>
      </w:pPr>
      <w:r w:rsidRPr="00A64ED8">
        <w:t xml:space="preserve">Realizar o preenchimento das planilhas de custos </w:t>
      </w:r>
      <w:r w:rsidR="00406816" w:rsidRPr="00A64ED8">
        <w:t xml:space="preserve">e de ações </w:t>
      </w:r>
      <w:r w:rsidRPr="00A64ED8">
        <w:t>do CAU Mais Perto com as viagens previstas;</w:t>
      </w:r>
    </w:p>
    <w:p w14:paraId="136C3B24" w14:textId="33ACB6A9" w:rsidR="0053505D" w:rsidRPr="00A64ED8" w:rsidRDefault="0053505D" w:rsidP="00756B28">
      <w:pPr>
        <w:pStyle w:val="Corpodetexto"/>
        <w:numPr>
          <w:ilvl w:val="3"/>
          <w:numId w:val="13"/>
        </w:numPr>
        <w:spacing w:before="90"/>
        <w:ind w:left="567" w:firstLine="0"/>
        <w:jc w:val="both"/>
      </w:pPr>
      <w:r w:rsidRPr="00A64ED8">
        <w:t>Realizar a solicitação de convocações para as viagens que possuem diárias e/ou hospedagens e passagens por meio do SICCAU.</w:t>
      </w:r>
    </w:p>
    <w:p w14:paraId="03E83C7A" w14:textId="65AAD2BC" w:rsidR="00756B28" w:rsidRPr="00A64ED8" w:rsidRDefault="00756B28" w:rsidP="00756B28">
      <w:pPr>
        <w:pStyle w:val="Corpodetexto"/>
        <w:spacing w:before="90"/>
        <w:jc w:val="both"/>
      </w:pPr>
    </w:p>
    <w:p w14:paraId="33B77ED2" w14:textId="541C9B9F" w:rsidR="00756B28" w:rsidRPr="00A64ED8" w:rsidRDefault="00756B28" w:rsidP="00756B28">
      <w:pPr>
        <w:pStyle w:val="Corpodetexto"/>
        <w:spacing w:before="90"/>
        <w:jc w:val="both"/>
      </w:pPr>
      <w:r w:rsidRPr="00A64ED8">
        <w:t>No subitem 6.2.1, serão abordadas as definições gerais</w:t>
      </w:r>
      <w:r w:rsidR="005B33E6">
        <w:t xml:space="preserve"> anuais</w:t>
      </w:r>
      <w:r w:rsidRPr="00A64ED8">
        <w:t xml:space="preserve"> para </w:t>
      </w:r>
      <w:proofErr w:type="spellStart"/>
      <w:r w:rsidRPr="00A64ED8">
        <w:t>planejamento</w:t>
      </w:r>
      <w:proofErr w:type="spellEnd"/>
      <w:r w:rsidRPr="00A64ED8">
        <w:t xml:space="preserve"> das ações</w:t>
      </w:r>
      <w:r w:rsidR="00A64ED8" w:rsidRPr="00A64ED8">
        <w:t xml:space="preserve"> e elaboração dos cronogramas</w:t>
      </w:r>
      <w:r w:rsidRPr="00A64ED8">
        <w:t xml:space="preserve"> de cada uma das 5 (cinco) regionais</w:t>
      </w:r>
      <w:r w:rsidR="00A64ED8" w:rsidRPr="00A64ED8">
        <w:t>. Destaca-se que tais previsões consideram</w:t>
      </w:r>
      <w:r w:rsidRPr="00A64ED8">
        <w:t xml:space="preserve"> condições normais de </w:t>
      </w:r>
      <w:proofErr w:type="spellStart"/>
      <w:r w:rsidRPr="00A64ED8">
        <w:t>planejamento</w:t>
      </w:r>
      <w:proofErr w:type="spellEnd"/>
      <w:r w:rsidRPr="00A64ED8">
        <w:t xml:space="preserve">, ou seja, havendo disponibilidade de </w:t>
      </w:r>
      <w:proofErr w:type="spellStart"/>
      <w:r w:rsidRPr="00A64ED8">
        <w:t>quipe</w:t>
      </w:r>
      <w:proofErr w:type="spellEnd"/>
      <w:r w:rsidRPr="00A64ED8">
        <w:t xml:space="preserve"> </w:t>
      </w:r>
      <w:r w:rsidR="00A64ED8" w:rsidRPr="00A64ED8">
        <w:t>e dotação</w:t>
      </w:r>
      <w:r w:rsidRPr="00A64ED8">
        <w:t xml:space="preserve"> orçamentária</w:t>
      </w:r>
      <w:r w:rsidR="00A64ED8" w:rsidRPr="00A64ED8">
        <w:t>.</w:t>
      </w:r>
    </w:p>
    <w:p w14:paraId="6563761F" w14:textId="77777777" w:rsidR="00756B28" w:rsidRPr="00A64ED8" w:rsidRDefault="00756B28" w:rsidP="00756B28">
      <w:pPr>
        <w:pStyle w:val="Corpodetexto"/>
        <w:spacing w:before="90"/>
        <w:jc w:val="both"/>
      </w:pPr>
    </w:p>
    <w:p w14:paraId="5DC1744B" w14:textId="77777777" w:rsidR="00C04685" w:rsidRPr="00A64ED8" w:rsidRDefault="00362C37" w:rsidP="00071D07">
      <w:pPr>
        <w:pStyle w:val="PargrafodaLista"/>
        <w:numPr>
          <w:ilvl w:val="2"/>
          <w:numId w:val="9"/>
        </w:numPr>
        <w:ind w:left="1440" w:hanging="873"/>
        <w:outlineLvl w:val="2"/>
        <w:rPr>
          <w:sz w:val="24"/>
          <w:szCs w:val="24"/>
        </w:rPr>
      </w:pPr>
      <w:proofErr w:type="spellStart"/>
      <w:r w:rsidRPr="00A64ED8">
        <w:rPr>
          <w:sz w:val="24"/>
          <w:szCs w:val="24"/>
        </w:rPr>
        <w:t>Planejamento</w:t>
      </w:r>
      <w:proofErr w:type="spellEnd"/>
      <w:r w:rsidRPr="00A64ED8">
        <w:rPr>
          <w:sz w:val="24"/>
          <w:szCs w:val="24"/>
        </w:rPr>
        <w:t xml:space="preserve"> Geral – Porto Alegre</w:t>
      </w:r>
    </w:p>
    <w:p w14:paraId="7C848748" w14:textId="77777777" w:rsidR="00756B28" w:rsidRPr="00A64ED8" w:rsidRDefault="00756B28" w:rsidP="00A64ED8">
      <w:pPr>
        <w:ind w:left="1440" w:hanging="873"/>
        <w:rPr>
          <w:b/>
          <w:bCs/>
          <w:color w:val="FF0000"/>
          <w:sz w:val="24"/>
          <w:szCs w:val="24"/>
        </w:rPr>
      </w:pPr>
    </w:p>
    <w:p w14:paraId="499B8C73" w14:textId="77777777" w:rsidR="00406816" w:rsidRPr="00A64ED8" w:rsidRDefault="00362C37" w:rsidP="00A64ED8">
      <w:pPr>
        <w:ind w:left="1440" w:hanging="873"/>
        <w:rPr>
          <w:sz w:val="24"/>
          <w:szCs w:val="24"/>
          <w:u w:val="single"/>
        </w:rPr>
      </w:pPr>
      <w:r w:rsidRPr="00A64ED8">
        <w:rPr>
          <w:sz w:val="24"/>
          <w:szCs w:val="24"/>
          <w:u w:val="single"/>
        </w:rPr>
        <w:t>Definições gerais:</w:t>
      </w:r>
    </w:p>
    <w:p w14:paraId="39980518" w14:textId="18084D27" w:rsidR="00406816" w:rsidRPr="00A64ED8" w:rsidRDefault="00362C37" w:rsidP="00A64ED8">
      <w:pPr>
        <w:pStyle w:val="PargrafodaLista"/>
        <w:numPr>
          <w:ilvl w:val="0"/>
          <w:numId w:val="15"/>
        </w:numPr>
        <w:ind w:left="1440" w:hanging="873"/>
        <w:rPr>
          <w:sz w:val="24"/>
          <w:szCs w:val="24"/>
        </w:rPr>
      </w:pPr>
      <w:r w:rsidRPr="00A64ED8">
        <w:rPr>
          <w:sz w:val="24"/>
          <w:szCs w:val="24"/>
        </w:rPr>
        <w:t>33 semanas de ação no ano (09 delas com atendimento. MR 1 e 3 com atendimento nos meses de: março, abril, julho e setembro. MR 2 e 4 com atendimento nos meses de: fevereiro, abril, junho, agosto e outubro.) + ações de fiscalização de feiras;</w:t>
      </w:r>
    </w:p>
    <w:p w14:paraId="0D6DE18C" w14:textId="43E6EB75" w:rsidR="00406816" w:rsidRPr="00A64ED8" w:rsidRDefault="00362C37" w:rsidP="00A64ED8">
      <w:pPr>
        <w:pStyle w:val="PargrafodaLista"/>
        <w:numPr>
          <w:ilvl w:val="0"/>
          <w:numId w:val="15"/>
        </w:numPr>
        <w:ind w:left="1440" w:hanging="873"/>
        <w:rPr>
          <w:sz w:val="24"/>
          <w:szCs w:val="24"/>
        </w:rPr>
      </w:pPr>
      <w:r w:rsidRPr="00A64ED8">
        <w:rPr>
          <w:sz w:val="24"/>
          <w:szCs w:val="24"/>
        </w:rPr>
        <w:t xml:space="preserve">Cidades que possuem universidade com curso de </w:t>
      </w:r>
      <w:r w:rsidR="005B33E6">
        <w:rPr>
          <w:sz w:val="24"/>
          <w:szCs w:val="24"/>
        </w:rPr>
        <w:t>arquitetura e urbanismo</w:t>
      </w:r>
      <w:r w:rsidRPr="00A64ED8">
        <w:rPr>
          <w:sz w:val="24"/>
          <w:szCs w:val="24"/>
        </w:rPr>
        <w:t xml:space="preserve"> recebem duas ou mais ações de atendimento no ano. Caso a cidade for limítrofe a Porto Alegre não haverá ação de atendimento;</w:t>
      </w:r>
    </w:p>
    <w:p w14:paraId="26E1E7B2" w14:textId="751F736D" w:rsidR="00406816" w:rsidRPr="00A64ED8" w:rsidRDefault="00362C37" w:rsidP="00A64ED8">
      <w:pPr>
        <w:pStyle w:val="PargrafodaLista"/>
        <w:numPr>
          <w:ilvl w:val="0"/>
          <w:numId w:val="15"/>
        </w:numPr>
        <w:ind w:left="1440" w:hanging="873"/>
        <w:rPr>
          <w:sz w:val="24"/>
          <w:szCs w:val="24"/>
        </w:rPr>
      </w:pPr>
      <w:r w:rsidRPr="00A64ED8">
        <w:rPr>
          <w:sz w:val="24"/>
          <w:szCs w:val="24"/>
        </w:rPr>
        <w:t xml:space="preserve">Pelo menos 01 ação anual de atendimento em cidades com mais de 20 </w:t>
      </w:r>
      <w:r w:rsidR="005B33E6">
        <w:rPr>
          <w:sz w:val="24"/>
          <w:szCs w:val="24"/>
        </w:rPr>
        <w:t>arquitetos(as) e urbanistas</w:t>
      </w:r>
      <w:r w:rsidRPr="00A64ED8">
        <w:rPr>
          <w:sz w:val="24"/>
          <w:szCs w:val="24"/>
        </w:rPr>
        <w:t xml:space="preserve"> e sem universidade. Caso a distância de Porto Alegre até a cidade for inferior a 25 km não haverá ação de atendimento;</w:t>
      </w:r>
    </w:p>
    <w:p w14:paraId="35B4B0FE" w14:textId="77777777" w:rsidR="00406816" w:rsidRPr="00A64ED8" w:rsidRDefault="00362C37" w:rsidP="00A64ED8">
      <w:pPr>
        <w:pStyle w:val="PargrafodaLista"/>
        <w:numPr>
          <w:ilvl w:val="0"/>
          <w:numId w:val="15"/>
        </w:numPr>
        <w:ind w:left="1440" w:hanging="873"/>
        <w:rPr>
          <w:sz w:val="24"/>
          <w:szCs w:val="24"/>
        </w:rPr>
      </w:pPr>
      <w:r w:rsidRPr="00A64ED8">
        <w:rPr>
          <w:sz w:val="24"/>
          <w:szCs w:val="24"/>
        </w:rPr>
        <w:t>20 ações anuais de fiscalização em Porto Alegre;</w:t>
      </w:r>
    </w:p>
    <w:p w14:paraId="60B9A2AD" w14:textId="77777777" w:rsidR="00406816" w:rsidRPr="00A64ED8" w:rsidRDefault="00362C37" w:rsidP="00A64ED8">
      <w:pPr>
        <w:pStyle w:val="PargrafodaLista"/>
        <w:numPr>
          <w:ilvl w:val="0"/>
          <w:numId w:val="15"/>
        </w:numPr>
        <w:ind w:left="1440" w:hanging="873"/>
        <w:rPr>
          <w:sz w:val="24"/>
          <w:szCs w:val="24"/>
        </w:rPr>
      </w:pPr>
      <w:r w:rsidRPr="00A64ED8">
        <w:rPr>
          <w:sz w:val="24"/>
          <w:szCs w:val="24"/>
        </w:rPr>
        <w:t>04 ações anuais de fiscalização em Canoas, São Leopoldo e Novo Hamburgo;</w:t>
      </w:r>
    </w:p>
    <w:p w14:paraId="26E5B814" w14:textId="77777777" w:rsidR="00406816" w:rsidRPr="00A64ED8" w:rsidRDefault="00362C37" w:rsidP="00A64ED8">
      <w:pPr>
        <w:pStyle w:val="PargrafodaLista"/>
        <w:numPr>
          <w:ilvl w:val="0"/>
          <w:numId w:val="15"/>
        </w:numPr>
        <w:ind w:left="1440" w:hanging="873"/>
        <w:rPr>
          <w:sz w:val="24"/>
          <w:szCs w:val="24"/>
        </w:rPr>
      </w:pPr>
      <w:r w:rsidRPr="00A64ED8">
        <w:rPr>
          <w:sz w:val="24"/>
          <w:szCs w:val="24"/>
        </w:rPr>
        <w:t>Pelo menos 02 ações anuais de fiscalização em cidades com mais de 20 mil habitantes ou mais de 20 arquitetos e urbanistas;</w:t>
      </w:r>
    </w:p>
    <w:p w14:paraId="71FF2CAA" w14:textId="0E9FE375" w:rsidR="00C04685" w:rsidRPr="00A64ED8" w:rsidRDefault="00362C37" w:rsidP="00A64ED8">
      <w:pPr>
        <w:pStyle w:val="PargrafodaLista"/>
        <w:numPr>
          <w:ilvl w:val="0"/>
          <w:numId w:val="15"/>
        </w:numPr>
        <w:ind w:left="1440" w:hanging="873"/>
        <w:rPr>
          <w:sz w:val="24"/>
          <w:szCs w:val="24"/>
        </w:rPr>
      </w:pPr>
      <w:r w:rsidRPr="00A64ED8">
        <w:rPr>
          <w:sz w:val="24"/>
          <w:szCs w:val="24"/>
        </w:rPr>
        <w:t>01 ação anual de fiscalização em cidades com menos de 20 mil habitantes.</w:t>
      </w:r>
    </w:p>
    <w:p w14:paraId="6561744F" w14:textId="682E26C8" w:rsidR="00C04685" w:rsidRPr="00A64ED8" w:rsidRDefault="00C04685" w:rsidP="00A64ED8">
      <w:pPr>
        <w:pStyle w:val="PargrafodaLista"/>
        <w:ind w:left="1440" w:hanging="873"/>
        <w:rPr>
          <w:sz w:val="24"/>
          <w:szCs w:val="24"/>
        </w:rPr>
      </w:pPr>
    </w:p>
    <w:p w14:paraId="4D92AE6E" w14:textId="77777777" w:rsidR="00A64ED8" w:rsidRPr="00A64ED8" w:rsidRDefault="00A64ED8" w:rsidP="00A64ED8">
      <w:pPr>
        <w:pStyle w:val="PargrafodaLista"/>
        <w:ind w:left="1440" w:hanging="873"/>
        <w:rPr>
          <w:sz w:val="24"/>
          <w:szCs w:val="24"/>
        </w:rPr>
      </w:pPr>
    </w:p>
    <w:p w14:paraId="66B7F2F5" w14:textId="77777777" w:rsidR="00C04685" w:rsidRPr="00A64ED8" w:rsidRDefault="00362C37" w:rsidP="00071D07">
      <w:pPr>
        <w:pStyle w:val="PargrafodaLista"/>
        <w:numPr>
          <w:ilvl w:val="2"/>
          <w:numId w:val="9"/>
        </w:numPr>
        <w:ind w:left="1440" w:hanging="873"/>
        <w:outlineLvl w:val="2"/>
        <w:rPr>
          <w:sz w:val="24"/>
          <w:szCs w:val="24"/>
        </w:rPr>
      </w:pPr>
      <w:proofErr w:type="spellStart"/>
      <w:r w:rsidRPr="00A64ED8">
        <w:rPr>
          <w:sz w:val="24"/>
          <w:szCs w:val="24"/>
        </w:rPr>
        <w:t>Planejamento</w:t>
      </w:r>
      <w:proofErr w:type="spellEnd"/>
      <w:r w:rsidRPr="00A64ED8">
        <w:rPr>
          <w:sz w:val="24"/>
          <w:szCs w:val="24"/>
        </w:rPr>
        <w:t xml:space="preserve"> Geral – Santa Maria </w:t>
      </w:r>
    </w:p>
    <w:p w14:paraId="39F08F4D" w14:textId="77777777" w:rsidR="00C04685" w:rsidRPr="00A64ED8" w:rsidRDefault="00C04685" w:rsidP="00A64ED8">
      <w:pPr>
        <w:ind w:left="1440" w:hanging="873"/>
        <w:rPr>
          <w:b/>
          <w:bCs/>
          <w:sz w:val="24"/>
          <w:szCs w:val="24"/>
        </w:rPr>
      </w:pPr>
    </w:p>
    <w:p w14:paraId="5CB63ED5" w14:textId="77777777" w:rsidR="00C04685" w:rsidRPr="00A64ED8" w:rsidRDefault="00362C37" w:rsidP="00A64ED8">
      <w:pPr>
        <w:ind w:left="1440" w:hanging="873"/>
        <w:rPr>
          <w:sz w:val="24"/>
          <w:szCs w:val="24"/>
          <w:u w:val="single"/>
        </w:rPr>
      </w:pPr>
      <w:r w:rsidRPr="00A64ED8">
        <w:rPr>
          <w:sz w:val="24"/>
          <w:szCs w:val="24"/>
          <w:u w:val="single"/>
        </w:rPr>
        <w:t>Definições gerais:</w:t>
      </w:r>
    </w:p>
    <w:p w14:paraId="5695649E" w14:textId="77777777" w:rsidR="00C04685" w:rsidRPr="00A64ED8" w:rsidRDefault="00362C37" w:rsidP="00A64ED8">
      <w:pPr>
        <w:pStyle w:val="PargrafodaLista"/>
        <w:numPr>
          <w:ilvl w:val="0"/>
          <w:numId w:val="15"/>
        </w:numPr>
        <w:ind w:left="1440" w:hanging="873"/>
        <w:rPr>
          <w:sz w:val="24"/>
          <w:szCs w:val="24"/>
        </w:rPr>
      </w:pPr>
      <w:r w:rsidRPr="00A64ED8">
        <w:rPr>
          <w:sz w:val="24"/>
          <w:szCs w:val="24"/>
        </w:rPr>
        <w:t xml:space="preserve">20 semanas de ação no ano (13 delas com atendimento), 5 semanas de ações em cada </w:t>
      </w:r>
      <w:r w:rsidRPr="00A64ED8">
        <w:rPr>
          <w:sz w:val="24"/>
          <w:szCs w:val="24"/>
        </w:rPr>
        <w:lastRenderedPageBreak/>
        <w:t>microrregião;</w:t>
      </w:r>
    </w:p>
    <w:p w14:paraId="3C41E92D" w14:textId="49DFEDBF" w:rsidR="00C04685" w:rsidRPr="00A64ED8" w:rsidRDefault="00362C37" w:rsidP="00A64ED8">
      <w:pPr>
        <w:pStyle w:val="PargrafodaLista"/>
        <w:numPr>
          <w:ilvl w:val="0"/>
          <w:numId w:val="15"/>
        </w:numPr>
        <w:ind w:left="1440" w:hanging="873"/>
        <w:rPr>
          <w:sz w:val="24"/>
          <w:szCs w:val="24"/>
        </w:rPr>
      </w:pPr>
      <w:r w:rsidRPr="00A64ED8">
        <w:rPr>
          <w:sz w:val="24"/>
          <w:szCs w:val="24"/>
        </w:rPr>
        <w:t xml:space="preserve">Cidades que possuem universidade com curso de </w:t>
      </w:r>
      <w:r w:rsidR="005B33E6">
        <w:rPr>
          <w:sz w:val="24"/>
          <w:szCs w:val="24"/>
        </w:rPr>
        <w:t>arquitetura e urbanismo</w:t>
      </w:r>
      <w:r w:rsidRPr="00A64ED8">
        <w:rPr>
          <w:sz w:val="24"/>
          <w:szCs w:val="24"/>
        </w:rPr>
        <w:t xml:space="preserve"> recebem três ou mais ações de atendimento no ano;</w:t>
      </w:r>
    </w:p>
    <w:p w14:paraId="479B2CC7" w14:textId="6936E3A2" w:rsidR="00C04685" w:rsidRPr="00A64ED8" w:rsidRDefault="00362C37" w:rsidP="00A64ED8">
      <w:pPr>
        <w:pStyle w:val="PargrafodaLista"/>
        <w:numPr>
          <w:ilvl w:val="0"/>
          <w:numId w:val="15"/>
        </w:numPr>
        <w:ind w:left="1440" w:hanging="873"/>
        <w:rPr>
          <w:sz w:val="24"/>
          <w:szCs w:val="24"/>
        </w:rPr>
      </w:pPr>
      <w:r w:rsidRPr="00A64ED8">
        <w:rPr>
          <w:sz w:val="24"/>
          <w:szCs w:val="24"/>
        </w:rPr>
        <w:t xml:space="preserve">Pelo menos 02 ações anuais de atendimento em cidades com mais de 20 </w:t>
      </w:r>
      <w:r w:rsidR="005B33E6">
        <w:rPr>
          <w:sz w:val="24"/>
          <w:szCs w:val="24"/>
        </w:rPr>
        <w:t>arquitetos(as) e urbanistas</w:t>
      </w:r>
      <w:r w:rsidRPr="00A64ED8">
        <w:rPr>
          <w:sz w:val="24"/>
          <w:szCs w:val="24"/>
        </w:rPr>
        <w:t xml:space="preserve"> e sem universidade*;</w:t>
      </w:r>
    </w:p>
    <w:p w14:paraId="2711A86F" w14:textId="77777777" w:rsidR="00C04685" w:rsidRPr="00A64ED8" w:rsidRDefault="00362C37" w:rsidP="00A64ED8">
      <w:pPr>
        <w:pStyle w:val="PargrafodaLista"/>
        <w:numPr>
          <w:ilvl w:val="0"/>
          <w:numId w:val="15"/>
        </w:numPr>
        <w:ind w:left="1440" w:hanging="873"/>
        <w:rPr>
          <w:sz w:val="24"/>
          <w:szCs w:val="24"/>
        </w:rPr>
      </w:pPr>
      <w:r w:rsidRPr="00A64ED8">
        <w:rPr>
          <w:sz w:val="24"/>
          <w:szCs w:val="24"/>
        </w:rPr>
        <w:t>10 ações anuais de fiscalização em Santa Maria;</w:t>
      </w:r>
    </w:p>
    <w:p w14:paraId="6B777181" w14:textId="77777777" w:rsidR="00C04685" w:rsidRPr="00A64ED8" w:rsidRDefault="00362C37" w:rsidP="00A64ED8">
      <w:pPr>
        <w:pStyle w:val="PargrafodaLista"/>
        <w:numPr>
          <w:ilvl w:val="0"/>
          <w:numId w:val="15"/>
        </w:numPr>
        <w:ind w:left="1440" w:hanging="873"/>
        <w:rPr>
          <w:sz w:val="24"/>
          <w:szCs w:val="24"/>
        </w:rPr>
      </w:pPr>
      <w:r w:rsidRPr="00A64ED8">
        <w:rPr>
          <w:sz w:val="24"/>
          <w:szCs w:val="24"/>
        </w:rPr>
        <w:t>Pelo menos 02 ações anuais de fiscalização em cidades com mais de 20 mil habitantes ou mais de 20 arquitetos e urbanistas (exceto em Itaqui, que haverá apenas 01 ação anual de fiscalização);</w:t>
      </w:r>
    </w:p>
    <w:p w14:paraId="604A5121" w14:textId="77777777" w:rsidR="00C04685" w:rsidRPr="00A64ED8" w:rsidRDefault="00362C37" w:rsidP="00A64ED8">
      <w:pPr>
        <w:pStyle w:val="PargrafodaLista"/>
        <w:numPr>
          <w:ilvl w:val="0"/>
          <w:numId w:val="15"/>
        </w:numPr>
        <w:ind w:left="1440" w:hanging="873"/>
        <w:rPr>
          <w:sz w:val="24"/>
          <w:szCs w:val="24"/>
        </w:rPr>
      </w:pPr>
      <w:r w:rsidRPr="00A64ED8">
        <w:rPr>
          <w:sz w:val="24"/>
          <w:szCs w:val="24"/>
        </w:rPr>
        <w:t>01 ação anual de fiscalização em cidades com menos de 20 mil habitantes.</w:t>
      </w:r>
    </w:p>
    <w:p w14:paraId="002A7DCE" w14:textId="1601A068" w:rsidR="00C04685" w:rsidRDefault="00362C37" w:rsidP="00F74058">
      <w:pPr>
        <w:pStyle w:val="Corpodetexto"/>
        <w:spacing w:before="90"/>
        <w:ind w:left="1440" w:hanging="873"/>
        <w:jc w:val="both"/>
      </w:pPr>
      <w:r w:rsidRPr="00A64ED8">
        <w:t>*O número de ações de atendimento é maior nessa regional que nas demais em função das maiores distâncias entre as cidades e o escritório regional.</w:t>
      </w:r>
    </w:p>
    <w:p w14:paraId="575C4340" w14:textId="775BC449" w:rsidR="00A64ED8" w:rsidRDefault="00A64ED8" w:rsidP="00A64ED8">
      <w:pPr>
        <w:pStyle w:val="Corpodetexto"/>
        <w:spacing w:before="90"/>
        <w:ind w:left="1440" w:hanging="873"/>
        <w:jc w:val="both"/>
      </w:pPr>
    </w:p>
    <w:p w14:paraId="168615F7" w14:textId="77777777" w:rsidR="006D3993" w:rsidRPr="00A64ED8" w:rsidRDefault="006D3993" w:rsidP="00A64ED8">
      <w:pPr>
        <w:pStyle w:val="Corpodetexto"/>
        <w:spacing w:before="90"/>
        <w:ind w:left="1440" w:hanging="873"/>
        <w:jc w:val="both"/>
      </w:pPr>
    </w:p>
    <w:p w14:paraId="792909FF" w14:textId="77777777" w:rsidR="00C04685" w:rsidRPr="00A64ED8" w:rsidRDefault="00362C37" w:rsidP="00071D07">
      <w:pPr>
        <w:pStyle w:val="PargrafodaLista"/>
        <w:numPr>
          <w:ilvl w:val="2"/>
          <w:numId w:val="9"/>
        </w:numPr>
        <w:ind w:left="1440" w:hanging="873"/>
        <w:outlineLvl w:val="2"/>
        <w:rPr>
          <w:sz w:val="24"/>
          <w:szCs w:val="24"/>
        </w:rPr>
      </w:pPr>
      <w:proofErr w:type="spellStart"/>
      <w:r w:rsidRPr="00A64ED8">
        <w:rPr>
          <w:sz w:val="24"/>
          <w:szCs w:val="24"/>
        </w:rPr>
        <w:t>Planejamento</w:t>
      </w:r>
      <w:proofErr w:type="spellEnd"/>
      <w:r w:rsidRPr="00A64ED8">
        <w:rPr>
          <w:sz w:val="24"/>
          <w:szCs w:val="24"/>
        </w:rPr>
        <w:t xml:space="preserve"> Geral – Pelotas </w:t>
      </w:r>
    </w:p>
    <w:p w14:paraId="36716464" w14:textId="77777777" w:rsidR="00C04685" w:rsidRPr="00A64ED8" w:rsidRDefault="00C04685" w:rsidP="00A64ED8">
      <w:pPr>
        <w:ind w:left="1440" w:hanging="873"/>
        <w:rPr>
          <w:b/>
          <w:bCs/>
          <w:sz w:val="24"/>
          <w:szCs w:val="24"/>
        </w:rPr>
      </w:pPr>
    </w:p>
    <w:p w14:paraId="37250FA5" w14:textId="77777777" w:rsidR="00C04685" w:rsidRPr="00A64ED8" w:rsidRDefault="00362C37" w:rsidP="00A64ED8">
      <w:pPr>
        <w:ind w:left="1440" w:hanging="873"/>
        <w:rPr>
          <w:sz w:val="24"/>
          <w:szCs w:val="24"/>
          <w:u w:val="single"/>
        </w:rPr>
      </w:pPr>
      <w:r w:rsidRPr="00A64ED8">
        <w:rPr>
          <w:sz w:val="24"/>
          <w:szCs w:val="24"/>
          <w:u w:val="single"/>
        </w:rPr>
        <w:t>Definições gerais:</w:t>
      </w:r>
    </w:p>
    <w:p w14:paraId="23D5F314" w14:textId="77777777" w:rsidR="00C04685" w:rsidRPr="00A64ED8" w:rsidRDefault="00362C37" w:rsidP="00A64ED8">
      <w:pPr>
        <w:pStyle w:val="PargrafodaLista"/>
        <w:numPr>
          <w:ilvl w:val="0"/>
          <w:numId w:val="16"/>
        </w:numPr>
        <w:ind w:left="1440" w:hanging="873"/>
        <w:rPr>
          <w:sz w:val="24"/>
          <w:szCs w:val="24"/>
        </w:rPr>
      </w:pPr>
      <w:r w:rsidRPr="00A64ED8">
        <w:rPr>
          <w:sz w:val="24"/>
          <w:szCs w:val="24"/>
        </w:rPr>
        <w:t xml:space="preserve">12 semanas de ação no ano (5 delas com atendimento, nos meses de: fevereiro, abril, agosto, outubro e dezembro, revezando o uso do furgão com a Regional de POA) + ações de fiscalização de </w:t>
      </w:r>
      <w:proofErr w:type="gramStart"/>
      <w:r w:rsidRPr="00A64ED8">
        <w:rPr>
          <w:sz w:val="24"/>
          <w:szCs w:val="24"/>
        </w:rPr>
        <w:t>feiras;;</w:t>
      </w:r>
      <w:proofErr w:type="gramEnd"/>
    </w:p>
    <w:p w14:paraId="61DAFA57" w14:textId="71C9E216" w:rsidR="00C04685" w:rsidRPr="00A64ED8" w:rsidRDefault="00362C37" w:rsidP="00A64ED8">
      <w:pPr>
        <w:pStyle w:val="PargrafodaLista"/>
        <w:numPr>
          <w:ilvl w:val="0"/>
          <w:numId w:val="16"/>
        </w:numPr>
        <w:ind w:left="1440" w:hanging="873"/>
        <w:rPr>
          <w:sz w:val="24"/>
          <w:szCs w:val="24"/>
        </w:rPr>
      </w:pPr>
      <w:r w:rsidRPr="00A64ED8">
        <w:rPr>
          <w:sz w:val="24"/>
          <w:szCs w:val="24"/>
        </w:rPr>
        <w:t xml:space="preserve">03 vezes ao ano haverá atendimento em Bagé, que possui universidade com curso de </w:t>
      </w:r>
      <w:r w:rsidR="005B33E6">
        <w:rPr>
          <w:sz w:val="24"/>
          <w:szCs w:val="24"/>
        </w:rPr>
        <w:t>arquitetura e urbanismo</w:t>
      </w:r>
      <w:r w:rsidRPr="00A64ED8">
        <w:rPr>
          <w:sz w:val="24"/>
          <w:szCs w:val="24"/>
        </w:rPr>
        <w:t>;</w:t>
      </w:r>
    </w:p>
    <w:p w14:paraId="28C2BEAA" w14:textId="1ED38FE2" w:rsidR="00C04685" w:rsidRPr="00A64ED8" w:rsidRDefault="00362C37" w:rsidP="00A64ED8">
      <w:pPr>
        <w:pStyle w:val="PargrafodaLista"/>
        <w:numPr>
          <w:ilvl w:val="0"/>
          <w:numId w:val="16"/>
        </w:numPr>
        <w:ind w:left="1440" w:hanging="873"/>
        <w:rPr>
          <w:sz w:val="24"/>
          <w:szCs w:val="24"/>
        </w:rPr>
      </w:pPr>
      <w:r w:rsidRPr="00A64ED8">
        <w:rPr>
          <w:sz w:val="24"/>
          <w:szCs w:val="24"/>
        </w:rPr>
        <w:t xml:space="preserve">01 ação anual de atendimento em cidades sem universidade, com mais de 20 </w:t>
      </w:r>
      <w:r w:rsidR="005B33E6">
        <w:rPr>
          <w:sz w:val="24"/>
          <w:szCs w:val="24"/>
        </w:rPr>
        <w:t>arquitetos(as) e urbanistas</w:t>
      </w:r>
      <w:r w:rsidRPr="00A64ED8">
        <w:rPr>
          <w:sz w:val="24"/>
          <w:szCs w:val="24"/>
        </w:rPr>
        <w:t>;</w:t>
      </w:r>
    </w:p>
    <w:p w14:paraId="5219382E" w14:textId="77777777" w:rsidR="00C04685" w:rsidRPr="00A64ED8" w:rsidRDefault="00362C37" w:rsidP="00A64ED8">
      <w:pPr>
        <w:pStyle w:val="PargrafodaLista"/>
        <w:numPr>
          <w:ilvl w:val="0"/>
          <w:numId w:val="16"/>
        </w:numPr>
        <w:ind w:left="1440" w:hanging="873"/>
        <w:rPr>
          <w:sz w:val="24"/>
          <w:szCs w:val="24"/>
        </w:rPr>
      </w:pPr>
      <w:r w:rsidRPr="00A64ED8">
        <w:rPr>
          <w:sz w:val="24"/>
          <w:szCs w:val="24"/>
        </w:rPr>
        <w:t>20 ações anuais de fiscalização em Pelotas;</w:t>
      </w:r>
    </w:p>
    <w:p w14:paraId="2C8D0DEF" w14:textId="77777777" w:rsidR="00C04685" w:rsidRPr="00A64ED8" w:rsidRDefault="00362C37" w:rsidP="00A64ED8">
      <w:pPr>
        <w:pStyle w:val="PargrafodaLista"/>
        <w:numPr>
          <w:ilvl w:val="0"/>
          <w:numId w:val="16"/>
        </w:numPr>
        <w:ind w:left="1440" w:hanging="873"/>
        <w:rPr>
          <w:sz w:val="24"/>
          <w:szCs w:val="24"/>
        </w:rPr>
      </w:pPr>
      <w:r w:rsidRPr="00A64ED8">
        <w:rPr>
          <w:sz w:val="24"/>
          <w:szCs w:val="24"/>
        </w:rPr>
        <w:t xml:space="preserve">02 ações anuais de fiscalização em cidades com mais de 20 mil habitantes ou mais de 20 arquitetos e urbanistas; </w:t>
      </w:r>
    </w:p>
    <w:p w14:paraId="3A5C5FC5" w14:textId="77777777" w:rsidR="00C04685" w:rsidRPr="00A64ED8" w:rsidRDefault="00362C37" w:rsidP="00A64ED8">
      <w:pPr>
        <w:pStyle w:val="PargrafodaLista"/>
        <w:numPr>
          <w:ilvl w:val="0"/>
          <w:numId w:val="16"/>
        </w:numPr>
        <w:ind w:left="1440" w:hanging="873"/>
        <w:rPr>
          <w:sz w:val="24"/>
          <w:szCs w:val="24"/>
        </w:rPr>
      </w:pPr>
      <w:r w:rsidRPr="00A64ED8">
        <w:rPr>
          <w:sz w:val="24"/>
          <w:szCs w:val="24"/>
        </w:rPr>
        <w:t>01 ação anual de fiscalização em cidades com menos de 20 mil habitantes.</w:t>
      </w:r>
    </w:p>
    <w:p w14:paraId="04D2C929" w14:textId="098CDBCC" w:rsidR="00C04685" w:rsidRPr="00A64ED8" w:rsidRDefault="00C04685" w:rsidP="00A64ED8">
      <w:pPr>
        <w:pStyle w:val="Corpodetexto"/>
        <w:spacing w:before="90"/>
        <w:ind w:left="1440" w:hanging="873"/>
        <w:jc w:val="both"/>
      </w:pPr>
    </w:p>
    <w:p w14:paraId="7BD8EA03" w14:textId="77777777" w:rsidR="00A64ED8" w:rsidRPr="00A64ED8" w:rsidRDefault="00A64ED8" w:rsidP="00A64ED8">
      <w:pPr>
        <w:pStyle w:val="Corpodetexto"/>
        <w:spacing w:before="90"/>
        <w:ind w:left="1440" w:hanging="873"/>
        <w:jc w:val="both"/>
      </w:pPr>
    </w:p>
    <w:p w14:paraId="257BCD0A" w14:textId="77777777" w:rsidR="00C04685" w:rsidRPr="00A64ED8" w:rsidRDefault="00362C37" w:rsidP="00071D07">
      <w:pPr>
        <w:pStyle w:val="PargrafodaLista"/>
        <w:numPr>
          <w:ilvl w:val="2"/>
          <w:numId w:val="9"/>
        </w:numPr>
        <w:ind w:left="1440" w:hanging="873"/>
        <w:outlineLvl w:val="2"/>
        <w:rPr>
          <w:sz w:val="24"/>
          <w:szCs w:val="24"/>
        </w:rPr>
      </w:pPr>
      <w:proofErr w:type="spellStart"/>
      <w:r w:rsidRPr="00A64ED8">
        <w:rPr>
          <w:sz w:val="24"/>
          <w:szCs w:val="24"/>
        </w:rPr>
        <w:t>Planejamento</w:t>
      </w:r>
      <w:proofErr w:type="spellEnd"/>
      <w:r w:rsidRPr="00A64ED8">
        <w:rPr>
          <w:sz w:val="24"/>
          <w:szCs w:val="24"/>
        </w:rPr>
        <w:t xml:space="preserve"> Geral – Caxias do Sul </w:t>
      </w:r>
    </w:p>
    <w:p w14:paraId="58705307" w14:textId="77777777" w:rsidR="00A64ED8" w:rsidRPr="00A64ED8" w:rsidRDefault="00A64ED8" w:rsidP="00A64ED8">
      <w:pPr>
        <w:ind w:left="1440" w:hanging="873"/>
        <w:jc w:val="both"/>
        <w:rPr>
          <w:sz w:val="24"/>
          <w:szCs w:val="24"/>
          <w:u w:val="single"/>
        </w:rPr>
      </w:pPr>
    </w:p>
    <w:p w14:paraId="536F534C" w14:textId="3C670D27" w:rsidR="00C04685" w:rsidRPr="00A64ED8" w:rsidRDefault="00362C37" w:rsidP="00A64ED8">
      <w:pPr>
        <w:ind w:left="1440" w:hanging="873"/>
        <w:jc w:val="both"/>
        <w:rPr>
          <w:sz w:val="24"/>
          <w:szCs w:val="24"/>
          <w:u w:val="single"/>
        </w:rPr>
      </w:pPr>
      <w:r w:rsidRPr="00A64ED8">
        <w:rPr>
          <w:sz w:val="24"/>
          <w:szCs w:val="24"/>
          <w:u w:val="single"/>
        </w:rPr>
        <w:t>Definições gerais:</w:t>
      </w:r>
    </w:p>
    <w:p w14:paraId="70DB7A40" w14:textId="77777777" w:rsidR="00C04685" w:rsidRPr="00A64ED8" w:rsidRDefault="00362C37" w:rsidP="00A64ED8">
      <w:pPr>
        <w:pStyle w:val="PargrafodaLista"/>
        <w:numPr>
          <w:ilvl w:val="0"/>
          <w:numId w:val="18"/>
        </w:numPr>
        <w:ind w:left="1440" w:hanging="873"/>
        <w:jc w:val="both"/>
        <w:rPr>
          <w:sz w:val="24"/>
          <w:szCs w:val="24"/>
        </w:rPr>
      </w:pPr>
      <w:r w:rsidRPr="00A64ED8">
        <w:rPr>
          <w:sz w:val="24"/>
          <w:szCs w:val="24"/>
        </w:rPr>
        <w:t>20 semanas de ação no ano (08 delas com atendimento);</w:t>
      </w:r>
    </w:p>
    <w:p w14:paraId="2EEDDBD1" w14:textId="086BFE4E" w:rsidR="00C04685" w:rsidRPr="00A64ED8" w:rsidRDefault="00362C37" w:rsidP="00A64ED8">
      <w:pPr>
        <w:pStyle w:val="PargrafodaLista"/>
        <w:numPr>
          <w:ilvl w:val="0"/>
          <w:numId w:val="18"/>
        </w:numPr>
        <w:ind w:left="1440" w:hanging="873"/>
        <w:jc w:val="both"/>
        <w:rPr>
          <w:sz w:val="24"/>
          <w:szCs w:val="24"/>
        </w:rPr>
      </w:pPr>
      <w:r w:rsidRPr="00A64ED8">
        <w:rPr>
          <w:sz w:val="24"/>
          <w:szCs w:val="24"/>
        </w:rPr>
        <w:t xml:space="preserve">Cidades que possuem universidade com curso de </w:t>
      </w:r>
      <w:r w:rsidR="005B33E6">
        <w:rPr>
          <w:sz w:val="24"/>
          <w:szCs w:val="24"/>
        </w:rPr>
        <w:t>arquitetura e urbanismo</w:t>
      </w:r>
      <w:r w:rsidRPr="00A64ED8">
        <w:rPr>
          <w:sz w:val="24"/>
          <w:szCs w:val="24"/>
        </w:rPr>
        <w:t xml:space="preserve"> recebem duas ou mais ações de atendimento no ano;</w:t>
      </w:r>
    </w:p>
    <w:p w14:paraId="7616B06C" w14:textId="07AECAAF" w:rsidR="00C04685" w:rsidRPr="00A64ED8" w:rsidRDefault="00362C37" w:rsidP="00A64ED8">
      <w:pPr>
        <w:pStyle w:val="PargrafodaLista"/>
        <w:numPr>
          <w:ilvl w:val="0"/>
          <w:numId w:val="18"/>
        </w:numPr>
        <w:ind w:left="1440" w:hanging="873"/>
        <w:jc w:val="both"/>
        <w:rPr>
          <w:sz w:val="24"/>
          <w:szCs w:val="24"/>
        </w:rPr>
      </w:pPr>
      <w:r w:rsidRPr="00A64ED8">
        <w:rPr>
          <w:sz w:val="24"/>
          <w:szCs w:val="24"/>
        </w:rPr>
        <w:t xml:space="preserve">Pelo menos 01 ação anual de atendimento em cidades com mais de 20 </w:t>
      </w:r>
      <w:r w:rsidR="005B33E6">
        <w:rPr>
          <w:sz w:val="24"/>
          <w:szCs w:val="24"/>
        </w:rPr>
        <w:t>arquitetos(as) e urbanistas</w:t>
      </w:r>
      <w:r w:rsidRPr="00A64ED8">
        <w:rPr>
          <w:sz w:val="24"/>
          <w:szCs w:val="24"/>
        </w:rPr>
        <w:t xml:space="preserve"> e sem universidade. Nas cidades limítrofes a Caxias do Sul não haverá ação de atendimento, com exceção de Gramado e Canela (que possuem um grande número de arquitetos e estão a mais de 60 km de distância de Caxias do Sul);</w:t>
      </w:r>
    </w:p>
    <w:p w14:paraId="5F7B14B8" w14:textId="77777777" w:rsidR="00C04685" w:rsidRPr="00A64ED8" w:rsidRDefault="00362C37" w:rsidP="00A64ED8">
      <w:pPr>
        <w:pStyle w:val="PargrafodaLista"/>
        <w:numPr>
          <w:ilvl w:val="0"/>
          <w:numId w:val="18"/>
        </w:numPr>
        <w:ind w:left="1440" w:hanging="873"/>
        <w:jc w:val="both"/>
        <w:rPr>
          <w:sz w:val="24"/>
          <w:szCs w:val="24"/>
        </w:rPr>
      </w:pPr>
      <w:r w:rsidRPr="00A64ED8">
        <w:rPr>
          <w:sz w:val="24"/>
          <w:szCs w:val="24"/>
        </w:rPr>
        <w:t>10 ações anuais de fiscalização em Caxias do Sul;</w:t>
      </w:r>
    </w:p>
    <w:p w14:paraId="0FD6CFDB" w14:textId="77777777" w:rsidR="00C04685" w:rsidRPr="00A64ED8" w:rsidRDefault="00362C37" w:rsidP="00A64ED8">
      <w:pPr>
        <w:pStyle w:val="PargrafodaLista"/>
        <w:numPr>
          <w:ilvl w:val="0"/>
          <w:numId w:val="18"/>
        </w:numPr>
        <w:ind w:left="1440" w:hanging="873"/>
        <w:jc w:val="both"/>
        <w:rPr>
          <w:sz w:val="24"/>
          <w:szCs w:val="24"/>
        </w:rPr>
      </w:pPr>
      <w:r w:rsidRPr="00A64ED8">
        <w:rPr>
          <w:sz w:val="24"/>
          <w:szCs w:val="24"/>
        </w:rPr>
        <w:t>Pelo menos 02 ações anuais de fiscalização em cidades com mais de 20 mil habitantes ou mais de 20 arquitetos e urbanistas;</w:t>
      </w:r>
    </w:p>
    <w:p w14:paraId="35D38BCB" w14:textId="64219999" w:rsidR="00C04685" w:rsidRPr="00493702" w:rsidRDefault="00362C37" w:rsidP="00493702">
      <w:pPr>
        <w:pStyle w:val="PargrafodaLista"/>
        <w:numPr>
          <w:ilvl w:val="0"/>
          <w:numId w:val="18"/>
        </w:numPr>
        <w:ind w:left="1440" w:hanging="873"/>
        <w:jc w:val="both"/>
        <w:rPr>
          <w:sz w:val="24"/>
          <w:szCs w:val="24"/>
        </w:rPr>
      </w:pPr>
      <w:r w:rsidRPr="00A64ED8">
        <w:rPr>
          <w:sz w:val="24"/>
          <w:szCs w:val="24"/>
        </w:rPr>
        <w:t>01 ação anual de fiscalização em cidades com menos de 20 mil habitantes.</w:t>
      </w:r>
    </w:p>
    <w:p w14:paraId="649A8160" w14:textId="780E6ACE" w:rsidR="00A64ED8" w:rsidRDefault="00A64ED8" w:rsidP="00A64ED8">
      <w:pPr>
        <w:pStyle w:val="Corpodetexto"/>
        <w:spacing w:before="90"/>
        <w:ind w:left="1440" w:hanging="873"/>
        <w:jc w:val="both"/>
      </w:pPr>
    </w:p>
    <w:p w14:paraId="5C245413" w14:textId="77777777" w:rsidR="00493702" w:rsidRPr="00A64ED8" w:rsidRDefault="00493702" w:rsidP="00A64ED8">
      <w:pPr>
        <w:pStyle w:val="Corpodetexto"/>
        <w:spacing w:before="90"/>
        <w:ind w:left="1440" w:hanging="873"/>
        <w:jc w:val="both"/>
      </w:pPr>
    </w:p>
    <w:p w14:paraId="0FA6BB5F" w14:textId="77777777" w:rsidR="00C04685" w:rsidRPr="00A64ED8" w:rsidRDefault="00362C37" w:rsidP="00071D07">
      <w:pPr>
        <w:pStyle w:val="PargrafodaLista"/>
        <w:numPr>
          <w:ilvl w:val="2"/>
          <w:numId w:val="9"/>
        </w:numPr>
        <w:ind w:left="1440" w:hanging="873"/>
        <w:outlineLvl w:val="2"/>
        <w:rPr>
          <w:sz w:val="24"/>
          <w:szCs w:val="24"/>
        </w:rPr>
      </w:pPr>
      <w:proofErr w:type="spellStart"/>
      <w:r w:rsidRPr="00A64ED8">
        <w:rPr>
          <w:sz w:val="24"/>
          <w:szCs w:val="24"/>
        </w:rPr>
        <w:t>Planejamento</w:t>
      </w:r>
      <w:proofErr w:type="spellEnd"/>
      <w:r w:rsidRPr="00A64ED8">
        <w:rPr>
          <w:sz w:val="24"/>
          <w:szCs w:val="24"/>
        </w:rPr>
        <w:t xml:space="preserve"> Geral – Passo Fundo </w:t>
      </w:r>
    </w:p>
    <w:p w14:paraId="0A6EF013" w14:textId="77777777" w:rsidR="00C04685" w:rsidRPr="00A64ED8" w:rsidRDefault="00C04685" w:rsidP="00A64ED8">
      <w:pPr>
        <w:ind w:left="1440" w:hanging="873"/>
        <w:rPr>
          <w:b/>
          <w:bCs/>
          <w:color w:val="FF0000"/>
          <w:sz w:val="24"/>
          <w:szCs w:val="24"/>
        </w:rPr>
      </w:pPr>
    </w:p>
    <w:p w14:paraId="5CFCC418" w14:textId="77777777" w:rsidR="00C04685" w:rsidRPr="00A64ED8" w:rsidRDefault="00362C37" w:rsidP="00A64ED8">
      <w:pPr>
        <w:ind w:left="1440" w:hanging="873"/>
        <w:jc w:val="both"/>
        <w:rPr>
          <w:sz w:val="24"/>
          <w:szCs w:val="24"/>
          <w:u w:val="single"/>
        </w:rPr>
      </w:pPr>
      <w:r w:rsidRPr="00A64ED8">
        <w:rPr>
          <w:sz w:val="24"/>
          <w:szCs w:val="24"/>
          <w:u w:val="single"/>
        </w:rPr>
        <w:t>Definições gerais:</w:t>
      </w:r>
    </w:p>
    <w:p w14:paraId="67FBB996" w14:textId="77777777" w:rsidR="00C04685" w:rsidRPr="00A64ED8" w:rsidRDefault="00362C37" w:rsidP="00A64ED8">
      <w:pPr>
        <w:pStyle w:val="PargrafodaLista"/>
        <w:numPr>
          <w:ilvl w:val="0"/>
          <w:numId w:val="17"/>
        </w:numPr>
        <w:ind w:left="1440" w:hanging="873"/>
        <w:jc w:val="both"/>
        <w:rPr>
          <w:sz w:val="24"/>
          <w:szCs w:val="24"/>
        </w:rPr>
      </w:pPr>
      <w:r w:rsidRPr="00A64ED8">
        <w:rPr>
          <w:sz w:val="24"/>
          <w:szCs w:val="24"/>
        </w:rPr>
        <w:lastRenderedPageBreak/>
        <w:t>20 semanas de ação no ano (13 delas com atendimento);</w:t>
      </w:r>
    </w:p>
    <w:p w14:paraId="3F0BACC6" w14:textId="5453866F" w:rsidR="00C04685" w:rsidRPr="00A64ED8" w:rsidRDefault="00362C37" w:rsidP="00A64ED8">
      <w:pPr>
        <w:pStyle w:val="PargrafodaLista"/>
        <w:numPr>
          <w:ilvl w:val="0"/>
          <w:numId w:val="17"/>
        </w:numPr>
        <w:ind w:left="1440" w:hanging="873"/>
        <w:jc w:val="both"/>
        <w:rPr>
          <w:sz w:val="24"/>
          <w:szCs w:val="24"/>
        </w:rPr>
      </w:pPr>
      <w:r w:rsidRPr="00A64ED8">
        <w:rPr>
          <w:sz w:val="24"/>
          <w:szCs w:val="24"/>
        </w:rPr>
        <w:t xml:space="preserve">Cidades que possuem universidade com curso de </w:t>
      </w:r>
      <w:r w:rsidR="005B33E6">
        <w:rPr>
          <w:sz w:val="24"/>
          <w:szCs w:val="24"/>
        </w:rPr>
        <w:t>arquitetura e urbanismo</w:t>
      </w:r>
      <w:r w:rsidRPr="00A64ED8">
        <w:rPr>
          <w:sz w:val="24"/>
          <w:szCs w:val="24"/>
        </w:rPr>
        <w:t xml:space="preserve"> recebem duas ou mais ações de atendimento no ano. Nas cidades limítrofes a Passo Fundo não haverá ação de atendimento (Carazinho e Marau);</w:t>
      </w:r>
    </w:p>
    <w:p w14:paraId="3DEFF661" w14:textId="2C0A5EFB" w:rsidR="00C04685" w:rsidRPr="00A64ED8" w:rsidRDefault="00362C37" w:rsidP="00A64ED8">
      <w:pPr>
        <w:pStyle w:val="PargrafodaLista"/>
        <w:numPr>
          <w:ilvl w:val="0"/>
          <w:numId w:val="17"/>
        </w:numPr>
        <w:ind w:left="1440" w:hanging="873"/>
        <w:jc w:val="both"/>
        <w:rPr>
          <w:sz w:val="24"/>
          <w:szCs w:val="24"/>
        </w:rPr>
      </w:pPr>
      <w:r w:rsidRPr="00A64ED8">
        <w:rPr>
          <w:sz w:val="24"/>
          <w:szCs w:val="24"/>
        </w:rPr>
        <w:t xml:space="preserve">Pelo menos 01 ação anual de atendimento em cidades com mais de 20 </w:t>
      </w:r>
      <w:r w:rsidR="005B33E6">
        <w:rPr>
          <w:sz w:val="24"/>
          <w:szCs w:val="24"/>
        </w:rPr>
        <w:t>arquitetos(as) e urbanistas</w:t>
      </w:r>
      <w:r w:rsidRPr="00A64ED8">
        <w:rPr>
          <w:sz w:val="24"/>
          <w:szCs w:val="24"/>
        </w:rPr>
        <w:t xml:space="preserve"> e sem universidade;</w:t>
      </w:r>
    </w:p>
    <w:p w14:paraId="39CBC7E5" w14:textId="77777777" w:rsidR="00C04685" w:rsidRPr="00A64ED8" w:rsidRDefault="00362C37" w:rsidP="00A64ED8">
      <w:pPr>
        <w:pStyle w:val="PargrafodaLista"/>
        <w:numPr>
          <w:ilvl w:val="0"/>
          <w:numId w:val="17"/>
        </w:numPr>
        <w:ind w:left="1440" w:hanging="873"/>
        <w:jc w:val="both"/>
        <w:rPr>
          <w:sz w:val="24"/>
          <w:szCs w:val="24"/>
        </w:rPr>
      </w:pPr>
      <w:r w:rsidRPr="00A64ED8">
        <w:rPr>
          <w:sz w:val="24"/>
          <w:szCs w:val="24"/>
        </w:rPr>
        <w:t>10 ações anuais de fiscalização em Passo Fundo;</w:t>
      </w:r>
    </w:p>
    <w:p w14:paraId="59C0822B" w14:textId="77777777" w:rsidR="00C04685" w:rsidRPr="00A64ED8" w:rsidRDefault="00362C37" w:rsidP="00A64ED8">
      <w:pPr>
        <w:pStyle w:val="PargrafodaLista"/>
        <w:numPr>
          <w:ilvl w:val="0"/>
          <w:numId w:val="17"/>
        </w:numPr>
        <w:ind w:left="1440" w:hanging="873"/>
        <w:jc w:val="both"/>
        <w:rPr>
          <w:sz w:val="24"/>
          <w:szCs w:val="24"/>
        </w:rPr>
      </w:pPr>
      <w:r w:rsidRPr="00A64ED8">
        <w:rPr>
          <w:sz w:val="24"/>
          <w:szCs w:val="24"/>
        </w:rPr>
        <w:t>Pelo menos 02 ações anuais de fiscalização em cidades com mais de 20 mil habitantes ou mais de 20 arquitetos e urbanistas;</w:t>
      </w:r>
    </w:p>
    <w:p w14:paraId="494E8DA1" w14:textId="77777777" w:rsidR="00C04685" w:rsidRPr="00A64ED8" w:rsidRDefault="00362C37" w:rsidP="00A64ED8">
      <w:pPr>
        <w:pStyle w:val="PargrafodaLista"/>
        <w:numPr>
          <w:ilvl w:val="0"/>
          <w:numId w:val="17"/>
        </w:numPr>
        <w:ind w:left="1440" w:hanging="873"/>
        <w:jc w:val="both"/>
        <w:rPr>
          <w:sz w:val="24"/>
          <w:szCs w:val="24"/>
        </w:rPr>
      </w:pPr>
      <w:r w:rsidRPr="00A64ED8">
        <w:rPr>
          <w:sz w:val="24"/>
          <w:szCs w:val="24"/>
        </w:rPr>
        <w:t>01 ação anual em cidades que possuam de 10 a 20 mil habitantes.</w:t>
      </w:r>
    </w:p>
    <w:p w14:paraId="4B145DB5" w14:textId="3EB041DF" w:rsidR="00C04685" w:rsidRPr="00A64ED8" w:rsidRDefault="00362C37" w:rsidP="00A64ED8">
      <w:pPr>
        <w:pStyle w:val="PargrafodaLista"/>
        <w:numPr>
          <w:ilvl w:val="0"/>
          <w:numId w:val="17"/>
        </w:numPr>
        <w:ind w:left="1440" w:hanging="873"/>
        <w:jc w:val="both"/>
        <w:rPr>
          <w:sz w:val="24"/>
          <w:szCs w:val="24"/>
        </w:rPr>
      </w:pPr>
      <w:r w:rsidRPr="00A64ED8">
        <w:rPr>
          <w:sz w:val="24"/>
          <w:szCs w:val="24"/>
        </w:rPr>
        <w:t>01 ação a cada dois anos nas cidades com menos de 10 mil habitantes (em função do grande número de cidades desta regional</w:t>
      </w:r>
      <w:r w:rsidR="00406816" w:rsidRPr="00A64ED8">
        <w:rPr>
          <w:sz w:val="24"/>
          <w:szCs w:val="24"/>
        </w:rPr>
        <w:t xml:space="preserve"> nessa situação</w:t>
      </w:r>
      <w:r w:rsidRPr="00A64ED8">
        <w:rPr>
          <w:sz w:val="24"/>
          <w:szCs w:val="24"/>
        </w:rPr>
        <w:t>)</w:t>
      </w:r>
    </w:p>
    <w:p w14:paraId="6B86EC60" w14:textId="31055882" w:rsidR="00406816" w:rsidRDefault="00406816" w:rsidP="00406816">
      <w:pPr>
        <w:pStyle w:val="PargrafodaLista"/>
        <w:ind w:left="720" w:firstLine="0"/>
        <w:jc w:val="both"/>
        <w:rPr>
          <w:sz w:val="24"/>
          <w:szCs w:val="24"/>
          <w:highlight w:val="yellow"/>
        </w:rPr>
      </w:pPr>
    </w:p>
    <w:p w14:paraId="35213A69" w14:textId="77777777" w:rsidR="006D3993" w:rsidRPr="001E6CB1" w:rsidRDefault="006D3993" w:rsidP="00406816">
      <w:pPr>
        <w:pStyle w:val="PargrafodaLista"/>
        <w:ind w:left="720" w:firstLine="0"/>
        <w:jc w:val="both"/>
        <w:rPr>
          <w:sz w:val="24"/>
          <w:szCs w:val="24"/>
          <w:highlight w:val="yellow"/>
        </w:rPr>
      </w:pPr>
    </w:p>
    <w:p w14:paraId="48BD7670" w14:textId="77777777" w:rsidR="00C04685" w:rsidRPr="00493702" w:rsidRDefault="00362C37">
      <w:pPr>
        <w:pStyle w:val="Corpodetexto"/>
        <w:numPr>
          <w:ilvl w:val="0"/>
          <w:numId w:val="9"/>
        </w:numPr>
        <w:spacing w:before="90"/>
        <w:jc w:val="both"/>
        <w:outlineLvl w:val="0"/>
        <w:rPr>
          <w:b/>
          <w:bCs/>
        </w:rPr>
      </w:pPr>
      <w:bookmarkStart w:id="40" w:name="_Toc99909454"/>
      <w:r w:rsidRPr="00493702">
        <w:rPr>
          <w:b/>
          <w:bCs/>
        </w:rPr>
        <w:t>AFERIÇÃO DE RESULTADOS</w:t>
      </w:r>
      <w:bookmarkEnd w:id="40"/>
      <w:r w:rsidRPr="00493702">
        <w:rPr>
          <w:b/>
          <w:bCs/>
        </w:rPr>
        <w:tab/>
      </w:r>
    </w:p>
    <w:p w14:paraId="27758E2A" w14:textId="069CD241" w:rsidR="00C04685" w:rsidRDefault="00493702">
      <w:pPr>
        <w:pStyle w:val="Corpodetexto"/>
        <w:spacing w:before="90"/>
        <w:jc w:val="both"/>
      </w:pPr>
      <w:r>
        <w:t>Para realizar a aferição de</w:t>
      </w:r>
      <w:r w:rsidR="005B33E6">
        <w:t xml:space="preserve"> resultados, a Gerênci</w:t>
      </w:r>
      <w:r w:rsidR="002751E4">
        <w:t>a</w:t>
      </w:r>
      <w:r w:rsidR="005B33E6">
        <w:t xml:space="preserve"> de Fiscalização utiliza planilhas de controle interno</w:t>
      </w:r>
      <w:r w:rsidR="00E214BB">
        <w:t xml:space="preserve"> (“NÚMEROS, METAS E INDICADORES DA FISCALIZAÇÃO”, disponível em </w:t>
      </w:r>
      <w:r w:rsidR="00E214BB" w:rsidRPr="00E214BB">
        <w:rPr>
          <w:i/>
          <w:iCs/>
        </w:rPr>
        <w:t>\\</w:t>
      </w:r>
      <w:proofErr w:type="spellStart"/>
      <w:r w:rsidR="00E214BB" w:rsidRPr="00E214BB">
        <w:rPr>
          <w:i/>
          <w:iCs/>
        </w:rPr>
        <w:t>niemeyer</w:t>
      </w:r>
      <w:proofErr w:type="spellEnd"/>
      <w:r w:rsidR="00E214BB" w:rsidRPr="00E214BB">
        <w:rPr>
          <w:i/>
          <w:iCs/>
        </w:rPr>
        <w:t>\Fiscalização\1.Gerência\GESTÃO\NÚMEROS</w:t>
      </w:r>
      <w:r w:rsidR="00E214BB">
        <w:t>)</w:t>
      </w:r>
      <w:r w:rsidR="005B33E6">
        <w:t xml:space="preserve"> e, também, </w:t>
      </w:r>
      <w:proofErr w:type="spellStart"/>
      <w:r w:rsidR="005B33E6">
        <w:rPr>
          <w:i/>
          <w:iCs/>
        </w:rPr>
        <w:t>dashboards</w:t>
      </w:r>
      <w:proofErr w:type="spellEnd"/>
      <w:r w:rsidR="005B33E6">
        <w:t xml:space="preserve"> específicos do IGEO-CAU/BR</w:t>
      </w:r>
      <w:r w:rsidR="002751E4">
        <w:t xml:space="preserve"> que tratam de fiscalização</w:t>
      </w:r>
      <w:r w:rsidR="00E214BB">
        <w:t xml:space="preserve"> (“</w:t>
      </w:r>
      <w:r w:rsidR="00E214BB" w:rsidRPr="00E214BB">
        <w:t xml:space="preserve">CAUBR - Fiscalização </w:t>
      </w:r>
      <w:r w:rsidR="00E214BB">
        <w:t>–</w:t>
      </w:r>
      <w:r w:rsidR="00E214BB" w:rsidRPr="00E214BB">
        <w:t xml:space="preserve"> Privado</w:t>
      </w:r>
      <w:r w:rsidR="00E214BB">
        <w:t>”</w:t>
      </w:r>
      <w:r>
        <w:t xml:space="preserve"> </w:t>
      </w:r>
      <w:r w:rsidR="00E214BB">
        <w:t>e “</w:t>
      </w:r>
      <w:r w:rsidR="00E214BB" w:rsidRPr="00E214BB">
        <w:t xml:space="preserve">CAUBR - Denúncias </w:t>
      </w:r>
      <w:r w:rsidR="00E214BB">
        <w:t>–</w:t>
      </w:r>
      <w:r w:rsidR="00E214BB" w:rsidRPr="00E214BB">
        <w:t xml:space="preserve"> Privado</w:t>
      </w:r>
      <w:r w:rsidR="00E214BB">
        <w:t xml:space="preserve">”, disponíveis através de </w:t>
      </w:r>
      <w:r w:rsidR="00E214BB">
        <w:rPr>
          <w:i/>
          <w:iCs/>
        </w:rPr>
        <w:t xml:space="preserve">login </w:t>
      </w:r>
      <w:r w:rsidR="00E214BB">
        <w:t xml:space="preserve">funcional em </w:t>
      </w:r>
      <w:hyperlink r:id="rId25" w:history="1">
        <w:r w:rsidRPr="00F658B6">
          <w:rPr>
            <w:rStyle w:val="Hyperlink"/>
          </w:rPr>
          <w:t>www.igeo.caubr.gov.br</w:t>
        </w:r>
      </w:hyperlink>
      <w:r>
        <w:t xml:space="preserve">).  </w:t>
      </w:r>
      <w:r w:rsidR="002751E4">
        <w:t xml:space="preserve"> </w:t>
      </w:r>
      <w:r>
        <w:t xml:space="preserve"> </w:t>
      </w:r>
    </w:p>
    <w:p w14:paraId="7BB178A7" w14:textId="7B7BE2AD" w:rsidR="002751E4" w:rsidRDefault="002751E4">
      <w:pPr>
        <w:pStyle w:val="Corpodetexto"/>
        <w:spacing w:before="90"/>
        <w:jc w:val="both"/>
      </w:pPr>
      <w:r>
        <w:t>Importa destacar que, por ocasião do Plano Nacional de Fiscalização, a ser aprovado por Deliberação Plenária CAU/BR, serão estabelecidos indicadores nacionais a serem observados por todos os CAU/UF no que concerne à fiscalização. Ou seja, além das metas e indicadores atualmente acompanhados e medidos pelo CAU/RS, conforme disposto nos itens 5.2 e 5.3, serão incorporados indicadores estabelecidos pelo CAU/BR como norteadores da fiscalização em todo território nacional.</w:t>
      </w:r>
    </w:p>
    <w:p w14:paraId="7EC269F8" w14:textId="613D9859" w:rsidR="00C04685" w:rsidRDefault="00C04685" w:rsidP="00071D07">
      <w:pPr>
        <w:pStyle w:val="Corpodetexto"/>
        <w:spacing w:before="90"/>
        <w:jc w:val="both"/>
        <w:outlineLvl w:val="2"/>
      </w:pPr>
    </w:p>
    <w:sectPr w:rsidR="00C04685">
      <w:headerReference w:type="default" r:id="rId26"/>
      <w:footerReference w:type="default" r:id="rId27"/>
      <w:pgSz w:w="11906" w:h="16838"/>
      <w:pgMar w:top="1460" w:right="1100" w:bottom="1140" w:left="980" w:header="0" w:footer="891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800D1" w14:textId="77777777" w:rsidR="00AD18EE" w:rsidRDefault="00AD18EE">
      <w:r>
        <w:separator/>
      </w:r>
    </w:p>
  </w:endnote>
  <w:endnote w:type="continuationSeparator" w:id="0">
    <w:p w14:paraId="09D8F205" w14:textId="77777777" w:rsidR="00AD18EE" w:rsidRDefault="00AD1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8100AAF7" w:usb1="0000807B" w:usb2="00000008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EA82D" w14:textId="77777777" w:rsidR="002A4AC8" w:rsidRDefault="002A4AC8">
    <w:pPr>
      <w:pStyle w:val="Corpodetexto"/>
      <w:spacing w:line="12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82CA0" w14:textId="77777777" w:rsidR="002A4AC8" w:rsidRDefault="002A4AC8">
    <w:pPr>
      <w:pStyle w:val="Corpodetexto"/>
      <w:spacing w:line="12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292B7" w14:textId="77777777" w:rsidR="00AD18EE" w:rsidRDefault="00AD18EE">
      <w:r>
        <w:separator/>
      </w:r>
    </w:p>
  </w:footnote>
  <w:footnote w:type="continuationSeparator" w:id="0">
    <w:p w14:paraId="3F3ABD91" w14:textId="77777777" w:rsidR="00AD18EE" w:rsidRDefault="00AD18EE">
      <w:r>
        <w:continuationSeparator/>
      </w:r>
    </w:p>
  </w:footnote>
  <w:footnote w:id="1">
    <w:p w14:paraId="57903DAF" w14:textId="77777777" w:rsidR="002A4AC8" w:rsidRDefault="002A4AC8">
      <w:pPr>
        <w:pStyle w:val="Textodenotaderodap"/>
      </w:pPr>
      <w:r>
        <w:rPr>
          <w:rStyle w:val="Caracteresdenotaderodap"/>
        </w:rPr>
        <w:footnoteRef/>
      </w:r>
      <w:r>
        <w:t xml:space="preserve"> As regionais de Porto Alegre e Pelotas utilizarão o mesmo furgão, sendo assim, é necessária a compra de apenas 01 furgão adicional, a ser alocado no Escritório Regional de Caxias do Sul.</w:t>
      </w:r>
    </w:p>
  </w:footnote>
  <w:footnote w:id="2">
    <w:p w14:paraId="539B52BE" w14:textId="74C8EEFD" w:rsidR="002A4AC8" w:rsidRDefault="002A4AC8">
      <w:pPr>
        <w:pStyle w:val="Textodenotaderodap"/>
      </w:pPr>
      <w:r>
        <w:rPr>
          <w:rStyle w:val="Caracteresdenotaderodap"/>
        </w:rPr>
        <w:footnoteRef/>
      </w:r>
      <w:r>
        <w:t xml:space="preserve"> Distribuídos da seguinte forma: 01 em Porto Alegre, 01 em Santa Maria, 01 em Passo Fundo e 01 em PEL, sendo necessária a compra de, no mínimo, mais um veículo de passeio para Caxias do Sul.</w:t>
      </w:r>
    </w:p>
  </w:footnote>
  <w:footnote w:id="3">
    <w:p w14:paraId="08C219A5" w14:textId="2D828D6E" w:rsidR="002A4AC8" w:rsidRPr="003C3FA7" w:rsidRDefault="002A4AC8">
      <w:pPr>
        <w:pStyle w:val="Textodenotaderodap"/>
      </w:pPr>
      <w:r>
        <w:rPr>
          <w:rStyle w:val="Caracteresdenotaderodap"/>
        </w:rPr>
        <w:footnoteRef/>
      </w:r>
      <w:r>
        <w:t xml:space="preserve"> Distribuídos igualmente entre Porto Alegre, Santa Maria, Pelotas, Passo Fundo e Caxias do Sul.</w:t>
      </w:r>
    </w:p>
  </w:footnote>
  <w:footnote w:id="4">
    <w:p w14:paraId="062CE383" w14:textId="04AD632E" w:rsidR="002A4AC8" w:rsidRPr="00AD2237" w:rsidRDefault="002A4AC8">
      <w:pPr>
        <w:pStyle w:val="Textodenotaderodap"/>
      </w:pPr>
      <w:r w:rsidRPr="00AD2237">
        <w:footnoteRef/>
      </w:r>
      <w:r>
        <w:t xml:space="preserve"> Ajustes na distribuição desses equipamentos serão necessárias por ocasião da aquisição de mais furgões.</w:t>
      </w:r>
    </w:p>
  </w:footnote>
  <w:footnote w:id="5">
    <w:p w14:paraId="50DAFB29" w14:textId="6E05579E" w:rsidR="002A4AC8" w:rsidRPr="00C732E0" w:rsidRDefault="002A4AC8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>
        <w:rPr>
          <w:lang w:val="pt-BR"/>
        </w:rPr>
        <w:t>A partir de 2022, será medida meta relativa à fiscalização de redes sociais, que não figura nos anos anteriores.</w:t>
      </w:r>
    </w:p>
  </w:footnote>
  <w:footnote w:id="6">
    <w:p w14:paraId="6FD42B9D" w14:textId="2CFD018A" w:rsidR="002A4AC8" w:rsidRPr="00C732E0" w:rsidRDefault="002A4AC8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>
        <w:rPr>
          <w:lang w:val="pt-BR"/>
        </w:rPr>
        <w:t xml:space="preserve">Sem meta específica a partir de 2022, sendo substituída por ações de natureza educativa e </w:t>
      </w:r>
      <w:proofErr w:type="spellStart"/>
      <w:r>
        <w:rPr>
          <w:lang w:val="pt-BR"/>
        </w:rPr>
        <w:t>orientativa</w:t>
      </w:r>
      <w:proofErr w:type="spellEnd"/>
      <w:r>
        <w:rPr>
          <w:lang w:val="pt-BR"/>
        </w:rPr>
        <w:t>.</w:t>
      </w:r>
    </w:p>
  </w:footnote>
  <w:footnote w:id="7">
    <w:p w14:paraId="15B80FFB" w14:textId="77777777" w:rsidR="002A4AC8" w:rsidRPr="00C732E0" w:rsidRDefault="002A4AC8" w:rsidP="00C732E0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>
        <w:rPr>
          <w:lang w:val="pt-BR"/>
        </w:rPr>
        <w:t xml:space="preserve">Sem meta específica a partir de 2022, sendo substituída por ações de natureza educativa e </w:t>
      </w:r>
      <w:proofErr w:type="spellStart"/>
      <w:r>
        <w:rPr>
          <w:lang w:val="pt-BR"/>
        </w:rPr>
        <w:t>orientativa</w:t>
      </w:r>
      <w:proofErr w:type="spellEnd"/>
      <w:r>
        <w:rPr>
          <w:lang w:val="pt-BR"/>
        </w:rPr>
        <w:t>.</w:t>
      </w:r>
    </w:p>
    <w:p w14:paraId="67D977AF" w14:textId="7DEA0468" w:rsidR="002A4AC8" w:rsidRPr="00C732E0" w:rsidRDefault="002A4AC8">
      <w:pPr>
        <w:pStyle w:val="Textodenotaderodap"/>
        <w:rPr>
          <w:lang w:val="pt-B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90AC2" w14:textId="77777777" w:rsidR="002A4AC8" w:rsidRDefault="002A4AC8">
    <w:pPr>
      <w:pStyle w:val="Corpodetexto"/>
      <w:spacing w:line="12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E202" w14:textId="77777777" w:rsidR="002A4AC8" w:rsidRDefault="002A4AC8">
    <w:pPr>
      <w:pStyle w:val="Corpodetexto"/>
      <w:spacing w:line="12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62166"/>
    <w:multiLevelType w:val="multilevel"/>
    <w:tmpl w:val="071290C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D675ABC"/>
    <w:multiLevelType w:val="multilevel"/>
    <w:tmpl w:val="2EBE80A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E6DA0"/>
    <w:multiLevelType w:val="multilevel"/>
    <w:tmpl w:val="BC84902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2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3" w15:restartNumberingAfterBreak="0">
    <w:nsid w:val="1B152112"/>
    <w:multiLevelType w:val="multilevel"/>
    <w:tmpl w:val="E0AA98A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3463C"/>
    <w:multiLevelType w:val="multilevel"/>
    <w:tmpl w:val="3B86DE2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CD1607"/>
    <w:multiLevelType w:val="multilevel"/>
    <w:tmpl w:val="74C8BBE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9475570"/>
    <w:multiLevelType w:val="hybridMultilevel"/>
    <w:tmpl w:val="FB64EB5A"/>
    <w:lvl w:ilvl="0" w:tplc="14763D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23004A"/>
    <w:multiLevelType w:val="multilevel"/>
    <w:tmpl w:val="A7D2A7F4"/>
    <w:lvl w:ilvl="0">
      <w:start w:val="1"/>
      <w:numFmt w:val="lowerLetter"/>
      <w:lvlText w:val="%1."/>
      <w:lvlJc w:val="left"/>
      <w:pPr>
        <w:ind w:left="1440" w:hanging="360"/>
      </w:pPr>
      <w:rPr>
        <w:b/>
        <w:bCs/>
        <w:color w:val="auto"/>
        <w:sz w:val="24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3E80991"/>
    <w:multiLevelType w:val="multilevel"/>
    <w:tmpl w:val="5FDCDBA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35E852C6"/>
    <w:multiLevelType w:val="multilevel"/>
    <w:tmpl w:val="66B4839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42792"/>
    <w:multiLevelType w:val="multilevel"/>
    <w:tmpl w:val="9D1256D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D905590"/>
    <w:multiLevelType w:val="multilevel"/>
    <w:tmpl w:val="7078046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531D4F7D"/>
    <w:multiLevelType w:val="hybridMultilevel"/>
    <w:tmpl w:val="6226B5C4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38E276A"/>
    <w:multiLevelType w:val="multilevel"/>
    <w:tmpl w:val="85209A1C"/>
    <w:lvl w:ilvl="0">
      <w:start w:val="2"/>
      <w:numFmt w:val="decimal"/>
      <w:lvlText w:val="%1."/>
      <w:lvlJc w:val="left"/>
      <w:pPr>
        <w:ind w:left="360" w:hanging="360"/>
      </w:pPr>
      <w:rPr>
        <w:b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4"/>
      </w:rPr>
    </w:lvl>
  </w:abstractNum>
  <w:abstractNum w:abstractNumId="14" w15:restartNumberingAfterBreak="0">
    <w:nsid w:val="640850E6"/>
    <w:multiLevelType w:val="multilevel"/>
    <w:tmpl w:val="A2507EE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4639E7"/>
    <w:multiLevelType w:val="multilevel"/>
    <w:tmpl w:val="D80854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D43E14"/>
    <w:multiLevelType w:val="multilevel"/>
    <w:tmpl w:val="6CB865D0"/>
    <w:lvl w:ilvl="0">
      <w:start w:val="1"/>
      <w:numFmt w:val="lowerLetter"/>
      <w:lvlText w:val="%1."/>
      <w:lvlJc w:val="left"/>
      <w:pPr>
        <w:ind w:left="1440" w:hanging="360"/>
      </w:pPr>
      <w:rPr>
        <w:b/>
        <w:bCs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E1E4B00"/>
    <w:multiLevelType w:val="multilevel"/>
    <w:tmpl w:val="FA345C54"/>
    <w:lvl w:ilvl="0">
      <w:start w:val="1"/>
      <w:numFmt w:val="upperRoman"/>
      <w:lvlText w:val="%1."/>
      <w:lvlJc w:val="left"/>
      <w:pPr>
        <w:ind w:left="1440" w:hanging="720"/>
      </w:pPr>
      <w:rPr>
        <w:b w:val="0"/>
        <w:bCs/>
        <w:sz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8005AB7"/>
    <w:multiLevelType w:val="multilevel"/>
    <w:tmpl w:val="EF6469EA"/>
    <w:lvl w:ilvl="0">
      <w:start w:val="1"/>
      <w:numFmt w:val="bullet"/>
      <w:lvlText w:val="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DC41380"/>
    <w:multiLevelType w:val="multilevel"/>
    <w:tmpl w:val="721652B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 w15:restartNumberingAfterBreak="0">
    <w:nsid w:val="7F082BE4"/>
    <w:multiLevelType w:val="multilevel"/>
    <w:tmpl w:val="2916AA6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 w16cid:durableId="1614439358">
    <w:abstractNumId w:val="0"/>
  </w:num>
  <w:num w:numId="2" w16cid:durableId="1293828717">
    <w:abstractNumId w:val="20"/>
  </w:num>
  <w:num w:numId="3" w16cid:durableId="1631592812">
    <w:abstractNumId w:val="8"/>
  </w:num>
  <w:num w:numId="4" w16cid:durableId="1262446846">
    <w:abstractNumId w:val="5"/>
  </w:num>
  <w:num w:numId="5" w16cid:durableId="56058033">
    <w:abstractNumId w:val="18"/>
  </w:num>
  <w:num w:numId="6" w16cid:durableId="1176386729">
    <w:abstractNumId w:val="11"/>
  </w:num>
  <w:num w:numId="7" w16cid:durableId="1845363029">
    <w:abstractNumId w:val="10"/>
  </w:num>
  <w:num w:numId="8" w16cid:durableId="635069098">
    <w:abstractNumId w:val="15"/>
  </w:num>
  <w:num w:numId="9" w16cid:durableId="2003317337">
    <w:abstractNumId w:val="13"/>
  </w:num>
  <w:num w:numId="10" w16cid:durableId="235363102">
    <w:abstractNumId w:val="14"/>
  </w:num>
  <w:num w:numId="11" w16cid:durableId="1448961845">
    <w:abstractNumId w:val="2"/>
  </w:num>
  <w:num w:numId="12" w16cid:durableId="1215433746">
    <w:abstractNumId w:val="16"/>
  </w:num>
  <w:num w:numId="13" w16cid:durableId="768892862">
    <w:abstractNumId w:val="7"/>
  </w:num>
  <w:num w:numId="14" w16cid:durableId="404184804">
    <w:abstractNumId w:val="17"/>
  </w:num>
  <w:num w:numId="15" w16cid:durableId="319162619">
    <w:abstractNumId w:val="9"/>
  </w:num>
  <w:num w:numId="16" w16cid:durableId="45222732">
    <w:abstractNumId w:val="1"/>
  </w:num>
  <w:num w:numId="17" w16cid:durableId="469128619">
    <w:abstractNumId w:val="4"/>
  </w:num>
  <w:num w:numId="18" w16cid:durableId="1017806218">
    <w:abstractNumId w:val="3"/>
  </w:num>
  <w:num w:numId="19" w16cid:durableId="1946880179">
    <w:abstractNumId w:val="19"/>
  </w:num>
  <w:num w:numId="20" w16cid:durableId="1324623717">
    <w:abstractNumId w:val="6"/>
  </w:num>
  <w:num w:numId="21" w16cid:durableId="68440786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685"/>
    <w:rsid w:val="00011E6A"/>
    <w:rsid w:val="00024A73"/>
    <w:rsid w:val="00035E56"/>
    <w:rsid w:val="00040194"/>
    <w:rsid w:val="00063912"/>
    <w:rsid w:val="00071D07"/>
    <w:rsid w:val="00085C7C"/>
    <w:rsid w:val="000F4CD9"/>
    <w:rsid w:val="00107507"/>
    <w:rsid w:val="00115EFC"/>
    <w:rsid w:val="001316C4"/>
    <w:rsid w:val="00146CCE"/>
    <w:rsid w:val="0015672A"/>
    <w:rsid w:val="001644AD"/>
    <w:rsid w:val="001E6CB1"/>
    <w:rsid w:val="002069A1"/>
    <w:rsid w:val="0021785A"/>
    <w:rsid w:val="002255EE"/>
    <w:rsid w:val="002751E4"/>
    <w:rsid w:val="00295077"/>
    <w:rsid w:val="002A4AC8"/>
    <w:rsid w:val="002D4E1F"/>
    <w:rsid w:val="003170FC"/>
    <w:rsid w:val="00350890"/>
    <w:rsid w:val="00362C37"/>
    <w:rsid w:val="00370046"/>
    <w:rsid w:val="00382597"/>
    <w:rsid w:val="003B48E3"/>
    <w:rsid w:val="003C3FA7"/>
    <w:rsid w:val="003F4C3F"/>
    <w:rsid w:val="003F6E20"/>
    <w:rsid w:val="00406816"/>
    <w:rsid w:val="00406AD7"/>
    <w:rsid w:val="0042190B"/>
    <w:rsid w:val="004376F2"/>
    <w:rsid w:val="00437A49"/>
    <w:rsid w:val="00447A8A"/>
    <w:rsid w:val="004568D7"/>
    <w:rsid w:val="004570B7"/>
    <w:rsid w:val="00457A64"/>
    <w:rsid w:val="0046579B"/>
    <w:rsid w:val="00472A7D"/>
    <w:rsid w:val="00490255"/>
    <w:rsid w:val="00493702"/>
    <w:rsid w:val="00497D76"/>
    <w:rsid w:val="004C041A"/>
    <w:rsid w:val="004C15F4"/>
    <w:rsid w:val="004E210B"/>
    <w:rsid w:val="004E52A3"/>
    <w:rsid w:val="004F402F"/>
    <w:rsid w:val="005062AC"/>
    <w:rsid w:val="00530FFC"/>
    <w:rsid w:val="00532862"/>
    <w:rsid w:val="0053505D"/>
    <w:rsid w:val="00535BD5"/>
    <w:rsid w:val="00545A00"/>
    <w:rsid w:val="00562A0D"/>
    <w:rsid w:val="00574597"/>
    <w:rsid w:val="005769D7"/>
    <w:rsid w:val="005A347C"/>
    <w:rsid w:val="005B33E6"/>
    <w:rsid w:val="005D1E7E"/>
    <w:rsid w:val="005F6674"/>
    <w:rsid w:val="006014FF"/>
    <w:rsid w:val="006129F4"/>
    <w:rsid w:val="00650734"/>
    <w:rsid w:val="00683643"/>
    <w:rsid w:val="00694F0D"/>
    <w:rsid w:val="006A22EE"/>
    <w:rsid w:val="006D0204"/>
    <w:rsid w:val="006D3993"/>
    <w:rsid w:val="006F74ED"/>
    <w:rsid w:val="00706317"/>
    <w:rsid w:val="00723E4C"/>
    <w:rsid w:val="00725EA9"/>
    <w:rsid w:val="00731186"/>
    <w:rsid w:val="00745680"/>
    <w:rsid w:val="00747A5A"/>
    <w:rsid w:val="00756B28"/>
    <w:rsid w:val="00786CEE"/>
    <w:rsid w:val="007A73D6"/>
    <w:rsid w:val="007C2899"/>
    <w:rsid w:val="007D3BC3"/>
    <w:rsid w:val="007D7B26"/>
    <w:rsid w:val="007E18EB"/>
    <w:rsid w:val="0080762E"/>
    <w:rsid w:val="00821C9C"/>
    <w:rsid w:val="0087282C"/>
    <w:rsid w:val="008746F8"/>
    <w:rsid w:val="00880114"/>
    <w:rsid w:val="008D402C"/>
    <w:rsid w:val="008E5056"/>
    <w:rsid w:val="00907725"/>
    <w:rsid w:val="00910F7F"/>
    <w:rsid w:val="0091232E"/>
    <w:rsid w:val="009375FA"/>
    <w:rsid w:val="009376AA"/>
    <w:rsid w:val="00943CCA"/>
    <w:rsid w:val="00967BA5"/>
    <w:rsid w:val="0097695E"/>
    <w:rsid w:val="00985A51"/>
    <w:rsid w:val="00986E2F"/>
    <w:rsid w:val="009B0AE1"/>
    <w:rsid w:val="009F6E0D"/>
    <w:rsid w:val="009F769E"/>
    <w:rsid w:val="00A16541"/>
    <w:rsid w:val="00A2269F"/>
    <w:rsid w:val="00A4164E"/>
    <w:rsid w:val="00A446AE"/>
    <w:rsid w:val="00A64ED8"/>
    <w:rsid w:val="00A802E5"/>
    <w:rsid w:val="00A85006"/>
    <w:rsid w:val="00AD18EE"/>
    <w:rsid w:val="00AD2237"/>
    <w:rsid w:val="00AD76C7"/>
    <w:rsid w:val="00AE07A6"/>
    <w:rsid w:val="00AE6047"/>
    <w:rsid w:val="00AF5A0A"/>
    <w:rsid w:val="00B679DC"/>
    <w:rsid w:val="00B7102B"/>
    <w:rsid w:val="00BF00F4"/>
    <w:rsid w:val="00BF3F5D"/>
    <w:rsid w:val="00C03F7A"/>
    <w:rsid w:val="00C04685"/>
    <w:rsid w:val="00C046C9"/>
    <w:rsid w:val="00C06954"/>
    <w:rsid w:val="00C17533"/>
    <w:rsid w:val="00C2060C"/>
    <w:rsid w:val="00C509FA"/>
    <w:rsid w:val="00C60998"/>
    <w:rsid w:val="00C61DA5"/>
    <w:rsid w:val="00C65D64"/>
    <w:rsid w:val="00C732E0"/>
    <w:rsid w:val="00C813CC"/>
    <w:rsid w:val="00C96B4D"/>
    <w:rsid w:val="00CC0210"/>
    <w:rsid w:val="00CD5DFD"/>
    <w:rsid w:val="00CD7C4A"/>
    <w:rsid w:val="00CF0947"/>
    <w:rsid w:val="00D219E7"/>
    <w:rsid w:val="00D50392"/>
    <w:rsid w:val="00D5158E"/>
    <w:rsid w:val="00DA0607"/>
    <w:rsid w:val="00DB4EBE"/>
    <w:rsid w:val="00DD28C5"/>
    <w:rsid w:val="00E02FDD"/>
    <w:rsid w:val="00E214BB"/>
    <w:rsid w:val="00E70FE2"/>
    <w:rsid w:val="00E80CC2"/>
    <w:rsid w:val="00EB0708"/>
    <w:rsid w:val="00EB5984"/>
    <w:rsid w:val="00EC5041"/>
    <w:rsid w:val="00F00CDF"/>
    <w:rsid w:val="00F05EAA"/>
    <w:rsid w:val="00F21C2E"/>
    <w:rsid w:val="00F354C9"/>
    <w:rsid w:val="00F74058"/>
    <w:rsid w:val="00F85B66"/>
    <w:rsid w:val="00F86680"/>
    <w:rsid w:val="00FC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9FB33"/>
  <w15:docId w15:val="{1C553312-B47E-BB40-B19D-19594E567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uiPriority w:val="1"/>
    <w:qFormat/>
    <w:pPr>
      <w:spacing w:before="102"/>
      <w:ind w:right="74"/>
      <w:jc w:val="center"/>
      <w:outlineLvl w:val="0"/>
    </w:pPr>
    <w:rPr>
      <w:rFonts w:ascii="Calibri" w:eastAsia="Calibri" w:hAnsi="Calibri" w:cs="Calibri"/>
      <w:b/>
      <w:bCs/>
      <w:sz w:val="56"/>
      <w:szCs w:val="5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14B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6879A1"/>
    <w:rPr>
      <w:rFonts w:ascii="Tahoma" w:eastAsia="Times New Roman" w:hAnsi="Tahoma" w:cs="Tahoma"/>
      <w:sz w:val="16"/>
      <w:szCs w:val="16"/>
      <w:lang w:val="pt-PT" w:eastAsia="pt-PT" w:bidi="pt-PT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D3655D"/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D3655D"/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LinkdaInternet">
    <w:name w:val="Link da Internet"/>
    <w:basedOn w:val="Fontepargpadro"/>
    <w:uiPriority w:val="99"/>
    <w:unhideWhenUsed/>
    <w:rsid w:val="004E6C03"/>
    <w:rPr>
      <w:color w:val="0000FF"/>
      <w:u w:val="single"/>
    </w:rPr>
  </w:style>
  <w:style w:type="character" w:styleId="Refdecomentrio">
    <w:name w:val="annotation reference"/>
    <w:qFormat/>
    <w:rsid w:val="00FD22F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qFormat/>
    <w:rsid w:val="00FD22F1"/>
    <w:rPr>
      <w:rFonts w:ascii="Cambria" w:eastAsia="Cambria" w:hAnsi="Cambria" w:cs="Times New Roman"/>
      <w:sz w:val="20"/>
      <w:szCs w:val="20"/>
      <w:lang w:val="pt-BR"/>
    </w:rPr>
  </w:style>
  <w:style w:type="character" w:customStyle="1" w:styleId="Ttulo10">
    <w:name w:val="Título1"/>
    <w:basedOn w:val="Fontepargpadro"/>
    <w:qFormat/>
    <w:rsid w:val="005704C2"/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7074A0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qFormat/>
    <w:rsid w:val="00FF79D4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EndnoteCharacters">
    <w:name w:val="Endnote Characters"/>
    <w:basedOn w:val="Fontepargpadro"/>
    <w:uiPriority w:val="99"/>
    <w:semiHidden/>
    <w:unhideWhenUsed/>
    <w:qFormat/>
    <w:rsid w:val="00FF79D4"/>
    <w:rPr>
      <w:vertAlign w:val="superscript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FF79D4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basedOn w:val="Fontepargpadro"/>
    <w:uiPriority w:val="99"/>
    <w:semiHidden/>
    <w:unhideWhenUsed/>
    <w:qFormat/>
    <w:rsid w:val="00FF79D4"/>
    <w:rPr>
      <w:vertAlign w:val="superscript"/>
    </w:rPr>
  </w:style>
  <w:style w:type="character" w:customStyle="1" w:styleId="Vnculodendice">
    <w:name w:val="Vínculo de índice"/>
    <w:qFormat/>
  </w:style>
  <w:style w:type="character" w:customStyle="1" w:styleId="Caracteresdenotaderodap">
    <w:name w:val="Caracteres de nota de rodapé"/>
    <w:qFormat/>
  </w:style>
  <w:style w:type="character" w:customStyle="1" w:styleId="Caracteresdenotadefim">
    <w:name w:val="Caracteres de nota de fim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Sumrio1">
    <w:name w:val="toc 1"/>
    <w:basedOn w:val="Normal"/>
    <w:uiPriority w:val="39"/>
    <w:qFormat/>
    <w:pPr>
      <w:spacing w:before="101"/>
      <w:ind w:left="460" w:hanging="360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82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6879A1"/>
    <w:rPr>
      <w:rFonts w:ascii="Tahoma" w:hAnsi="Tahoma" w:cs="Tahoma"/>
      <w:sz w:val="16"/>
      <w:szCs w:val="16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D3655D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D3655D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unhideWhenUsed/>
    <w:qFormat/>
    <w:rsid w:val="003552FA"/>
    <w:pPr>
      <w:widowControl/>
      <w:spacing w:beforeAutospacing="1" w:afterAutospacing="1"/>
    </w:pPr>
    <w:rPr>
      <w:sz w:val="24"/>
      <w:szCs w:val="24"/>
      <w:lang w:val="pt-BR" w:eastAsia="pt-BR" w:bidi="ar-SA"/>
    </w:rPr>
  </w:style>
  <w:style w:type="paragraph" w:customStyle="1" w:styleId="texto1">
    <w:name w:val="texto1"/>
    <w:basedOn w:val="Normal"/>
    <w:qFormat/>
    <w:rsid w:val="000368EB"/>
    <w:pPr>
      <w:widowControl/>
      <w:spacing w:beforeAutospacing="1" w:afterAutospacing="1"/>
    </w:pPr>
    <w:rPr>
      <w:sz w:val="24"/>
      <w:szCs w:val="24"/>
      <w:lang w:val="pt-BR" w:eastAsia="pt-BR" w:bidi="ar-SA"/>
    </w:rPr>
  </w:style>
  <w:style w:type="paragraph" w:customStyle="1" w:styleId="Default">
    <w:name w:val="Default"/>
    <w:basedOn w:val="Normal"/>
    <w:qFormat/>
    <w:rsid w:val="00FD22F1"/>
    <w:pPr>
      <w:widowControl/>
    </w:pPr>
    <w:rPr>
      <w:rFonts w:eastAsia="Calibri"/>
      <w:color w:val="000000"/>
      <w:sz w:val="24"/>
      <w:szCs w:val="24"/>
      <w:lang w:val="pt-BR" w:eastAsia="en-US" w:bidi="ar-SA"/>
    </w:rPr>
  </w:style>
  <w:style w:type="paragraph" w:styleId="Textodecomentrio">
    <w:name w:val="annotation text"/>
    <w:basedOn w:val="Normal"/>
    <w:link w:val="TextodecomentrioChar"/>
    <w:qFormat/>
    <w:rsid w:val="00FD22F1"/>
    <w:pPr>
      <w:widowControl/>
    </w:pPr>
    <w:rPr>
      <w:rFonts w:ascii="Cambria" w:eastAsia="Cambria" w:hAnsi="Cambria"/>
      <w:sz w:val="20"/>
      <w:szCs w:val="20"/>
      <w:lang w:val="pt-BR" w:eastAsia="en-US" w:bidi="ar-SA"/>
    </w:rPr>
  </w:style>
  <w:style w:type="paragraph" w:customStyle="1" w:styleId="xmsolistparagraph">
    <w:name w:val="x_msolistparagraph"/>
    <w:basedOn w:val="Normal"/>
    <w:qFormat/>
    <w:rsid w:val="00F94EAF"/>
    <w:pPr>
      <w:widowControl/>
      <w:spacing w:beforeAutospacing="1" w:afterAutospacing="1"/>
    </w:pPr>
    <w:rPr>
      <w:sz w:val="24"/>
      <w:szCs w:val="24"/>
      <w:lang w:val="pt-BR"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7074A0"/>
    <w:pPr>
      <w:widowControl w:val="0"/>
    </w:pPr>
    <w:rPr>
      <w:rFonts w:ascii="Times New Roman" w:eastAsia="Times New Roman" w:hAnsi="Times New Roman"/>
      <w:b/>
      <w:bCs/>
      <w:lang w:val="pt-PT" w:eastAsia="pt-PT" w:bidi="pt-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F79D4"/>
    <w:rPr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F79D4"/>
    <w:rPr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653F0B"/>
    <w:pPr>
      <w:keepNext/>
      <w:keepLines/>
      <w:widowControl/>
      <w:spacing w:before="240" w:line="259" w:lineRule="auto"/>
      <w:ind w:right="0"/>
      <w:jc w:val="left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pt-BR" w:eastAsia="pt-BR" w:bidi="ar-SA"/>
    </w:rPr>
  </w:style>
  <w:style w:type="paragraph" w:styleId="Sumrio2">
    <w:name w:val="toc 2"/>
    <w:basedOn w:val="Normal"/>
    <w:next w:val="Normal"/>
    <w:autoRedefine/>
    <w:uiPriority w:val="39"/>
    <w:unhideWhenUsed/>
    <w:rsid w:val="00653F0B"/>
    <w:pPr>
      <w:spacing w:after="100"/>
      <w:ind w:left="220"/>
    </w:pPr>
  </w:style>
  <w:style w:type="numbering" w:customStyle="1" w:styleId="Legislao">
    <w:name w:val="Legislação"/>
    <w:qFormat/>
    <w:rsid w:val="00315C8C"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B2133E"/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568D7"/>
    <w:rPr>
      <w:color w:val="0000FF" w:themeColor="hyperlink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5D1E7E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45680"/>
    <w:rPr>
      <w:color w:val="605E5C"/>
      <w:shd w:val="clear" w:color="auto" w:fill="E1DFDD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14BB"/>
    <w:rPr>
      <w:rFonts w:asciiTheme="majorHAnsi" w:eastAsiaTheme="majorEastAsia" w:hAnsiTheme="majorHAnsi" w:cstheme="majorBidi"/>
      <w:i/>
      <w:iCs/>
      <w:color w:val="365F91" w:themeColor="accent1" w:themeShade="BF"/>
      <w:lang w:val="pt-PT" w:eastAsia="pt-PT" w:bidi="pt-PT"/>
    </w:rPr>
  </w:style>
  <w:style w:type="character" w:styleId="Refdenotaderodap">
    <w:name w:val="footnote reference"/>
    <w:basedOn w:val="Fontepargpadro"/>
    <w:uiPriority w:val="99"/>
    <w:semiHidden/>
    <w:unhideWhenUsed/>
    <w:rsid w:val="003C3FA7"/>
    <w:rPr>
      <w:vertAlign w:val="superscript"/>
    </w:rPr>
  </w:style>
  <w:style w:type="paragraph" w:styleId="Sumrio3">
    <w:name w:val="toc 3"/>
    <w:basedOn w:val="Normal"/>
    <w:next w:val="Normal"/>
    <w:autoRedefine/>
    <w:uiPriority w:val="39"/>
    <w:unhideWhenUsed/>
    <w:rsid w:val="00071D07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igeo.caubr.gov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91FEC-325A-4465-B4E0-38F700EFD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31</Pages>
  <Words>12560</Words>
  <Characters>67825</Characters>
  <Application>Microsoft Office Word</Application>
  <DocSecurity>0</DocSecurity>
  <Lines>565</Lines>
  <Paragraphs>160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relatório parcial</vt:lpstr>
    </vt:vector>
  </TitlesOfParts>
  <Company/>
  <LinksUpToDate>false</LinksUpToDate>
  <CharactersWithSpaces>80225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parcial</dc:title>
  <dc:subject/>
  <dc:creator>Usuário</dc:creator>
  <dc:description/>
  <cp:lastModifiedBy>Andréa Pinheiro</cp:lastModifiedBy>
  <cp:revision>3</cp:revision>
  <dcterms:created xsi:type="dcterms:W3CDTF">2022-04-04T14:58:00Z</dcterms:created>
  <dcterms:modified xsi:type="dcterms:W3CDTF">2022-04-04T15:04:00Z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reated">
    <vt:filetime>2020-03-02T00:00:00Z</vt:filetime>
  </property>
  <property fmtid="{D5CDD505-2E9C-101B-9397-08002B2CF9AE}" pid="4" name="Creator">
    <vt:lpwstr>Microsoft® Word para Office 365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2020-06-23T00:00:00Z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