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BD1F54" w:rsidRPr="00F04346" w14:paraId="0149FC42"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165E619F" w14:textId="77777777" w:rsidR="00BD1F54"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3DD3CC1B" w14:textId="1074D549" w:rsidR="00BD1F54" w:rsidRPr="00F04346" w:rsidRDefault="007335BA" w:rsidP="002C0C5C">
            <w:pPr>
              <w:tabs>
                <w:tab w:val="left" w:pos="1418"/>
              </w:tabs>
              <w:rPr>
                <w:rFonts w:ascii="Times New Roman" w:hAnsi="Times New Roman"/>
                <w:sz w:val="20"/>
                <w:szCs w:val="20"/>
              </w:rPr>
            </w:pPr>
            <w:r>
              <w:rPr>
                <w:rFonts w:ascii="Times New Roman" w:hAnsi="Times New Roman"/>
                <w:sz w:val="20"/>
                <w:szCs w:val="20"/>
              </w:rPr>
              <w:t xml:space="preserve">Processo Administrativo </w:t>
            </w:r>
            <w:r w:rsidR="00F04346" w:rsidRPr="00F04346">
              <w:rPr>
                <w:rFonts w:ascii="Times New Roman" w:hAnsi="Times New Roman"/>
                <w:sz w:val="20"/>
                <w:szCs w:val="20"/>
              </w:rPr>
              <w:t>nº</w:t>
            </w:r>
            <w:r w:rsidR="007C5CD2" w:rsidRPr="00F04346">
              <w:rPr>
                <w:rFonts w:ascii="Times New Roman" w:hAnsi="Times New Roman"/>
                <w:sz w:val="20"/>
                <w:szCs w:val="20"/>
              </w:rPr>
              <w:t xml:space="preserve"> </w:t>
            </w:r>
            <w:r w:rsidR="002C0C5C">
              <w:rPr>
                <w:rFonts w:ascii="Times New Roman" w:hAnsi="Times New Roman"/>
                <w:sz w:val="20"/>
                <w:szCs w:val="20"/>
              </w:rPr>
              <w:t>512</w:t>
            </w:r>
            <w:r w:rsidR="001E2E6C">
              <w:rPr>
                <w:rFonts w:ascii="Times New Roman" w:hAnsi="Times New Roman"/>
                <w:sz w:val="20"/>
                <w:szCs w:val="20"/>
              </w:rPr>
              <w:t>/20</w:t>
            </w:r>
            <w:r w:rsidR="007C60CA">
              <w:rPr>
                <w:rFonts w:ascii="Times New Roman" w:hAnsi="Times New Roman"/>
                <w:sz w:val="20"/>
                <w:szCs w:val="20"/>
              </w:rPr>
              <w:t>22</w:t>
            </w:r>
            <w:r w:rsidR="00F04346" w:rsidRPr="00F04346">
              <w:rPr>
                <w:rFonts w:ascii="Times New Roman" w:hAnsi="Times New Roman"/>
                <w:sz w:val="20"/>
                <w:szCs w:val="20"/>
              </w:rPr>
              <w:t xml:space="preserve">, </w:t>
            </w:r>
            <w:r>
              <w:rPr>
                <w:rFonts w:ascii="Times New Roman" w:eastAsia="Calibri" w:hAnsi="Times New Roman"/>
                <w:sz w:val="20"/>
                <w:szCs w:val="20"/>
              </w:rPr>
              <w:t>N</w:t>
            </w:r>
            <w:r w:rsidR="00A81EDD">
              <w:rPr>
                <w:rFonts w:ascii="Times New Roman" w:eastAsia="Calibri" w:hAnsi="Times New Roman"/>
                <w:sz w:val="20"/>
                <w:szCs w:val="20"/>
              </w:rPr>
              <w:t xml:space="preserve">otificação </w:t>
            </w:r>
            <w:r w:rsidR="006321DB">
              <w:rPr>
                <w:rFonts w:ascii="Times New Roman" w:eastAsia="Calibri" w:hAnsi="Times New Roman"/>
                <w:sz w:val="20"/>
                <w:szCs w:val="20"/>
              </w:rPr>
              <w:t>de Lançamento</w:t>
            </w:r>
            <w:r>
              <w:rPr>
                <w:rFonts w:ascii="Times New Roman" w:eastAsia="Calibri" w:hAnsi="Times New Roman"/>
                <w:sz w:val="20"/>
                <w:szCs w:val="20"/>
              </w:rPr>
              <w:t xml:space="preserve"> </w:t>
            </w:r>
            <w:r w:rsidR="00F04346" w:rsidRPr="00F04346">
              <w:rPr>
                <w:rFonts w:ascii="Times New Roman" w:hAnsi="Times New Roman"/>
                <w:sz w:val="20"/>
                <w:szCs w:val="20"/>
              </w:rPr>
              <w:t xml:space="preserve">nº </w:t>
            </w:r>
            <w:r w:rsidR="006321DB">
              <w:rPr>
                <w:rFonts w:ascii="Times New Roman" w:hAnsi="Times New Roman"/>
                <w:sz w:val="20"/>
                <w:szCs w:val="20"/>
              </w:rPr>
              <w:t>1</w:t>
            </w:r>
            <w:r w:rsidR="002C0C5C">
              <w:rPr>
                <w:rFonts w:ascii="Times New Roman" w:hAnsi="Times New Roman"/>
                <w:sz w:val="20"/>
                <w:szCs w:val="20"/>
              </w:rPr>
              <w:t>802</w:t>
            </w:r>
            <w:r w:rsidR="006321DB">
              <w:rPr>
                <w:rFonts w:ascii="Times New Roman" w:hAnsi="Times New Roman"/>
                <w:sz w:val="20"/>
                <w:szCs w:val="20"/>
              </w:rPr>
              <w:t>/2022</w:t>
            </w:r>
            <w:r w:rsidR="006E79D9">
              <w:rPr>
                <w:rFonts w:ascii="Times New Roman" w:hAnsi="Times New Roman"/>
                <w:sz w:val="20"/>
                <w:szCs w:val="20"/>
              </w:rPr>
              <w:t xml:space="preserve"> </w:t>
            </w:r>
          </w:p>
        </w:tc>
      </w:tr>
      <w:tr w:rsidR="00AE0258" w:rsidRPr="002C0C5C" w14:paraId="644470BE" w14:textId="77777777" w:rsidTr="002C0C5C">
        <w:trPr>
          <w:trHeight w:hRule="exact" w:val="671"/>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E5F184B" w14:textId="77777777" w:rsidR="00AE0258" w:rsidRPr="00F04346" w:rsidRDefault="007335BA" w:rsidP="0077400B">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71339E15" w14:textId="360D15C0" w:rsidR="00AE0258" w:rsidRPr="00F04346" w:rsidRDefault="00805185" w:rsidP="00805185">
            <w:pPr>
              <w:autoSpaceDE w:val="0"/>
              <w:autoSpaceDN w:val="0"/>
              <w:adjustRightInd w:val="0"/>
              <w:rPr>
                <w:rFonts w:ascii="Times New Roman" w:hAnsi="Times New Roman"/>
                <w:sz w:val="20"/>
                <w:szCs w:val="20"/>
              </w:rPr>
            </w:pPr>
            <w:r>
              <w:rPr>
                <w:rFonts w:ascii="Times New Roman" w:hAnsi="Times New Roman"/>
                <w:sz w:val="20"/>
                <w:szCs w:val="20"/>
              </w:rPr>
              <w:t>Empresa E. I. DE E. E A.</w:t>
            </w:r>
            <w:r w:rsidR="002C0C5C" w:rsidRPr="002C0C5C">
              <w:rPr>
                <w:rFonts w:ascii="Times New Roman" w:hAnsi="Times New Roman"/>
                <w:sz w:val="20"/>
                <w:szCs w:val="20"/>
              </w:rPr>
              <w:t xml:space="preserve"> </w:t>
            </w:r>
            <w:r>
              <w:rPr>
                <w:rFonts w:ascii="Times New Roman" w:hAnsi="Times New Roman"/>
                <w:sz w:val="20"/>
                <w:szCs w:val="20"/>
              </w:rPr>
              <w:t>S. S.</w:t>
            </w:r>
            <w:r w:rsidR="002C0C5C" w:rsidRPr="002C0C5C">
              <w:rPr>
                <w:rFonts w:ascii="Times New Roman" w:hAnsi="Times New Roman"/>
                <w:sz w:val="20"/>
                <w:szCs w:val="20"/>
              </w:rPr>
              <w:t xml:space="preserve"> LTDA</w:t>
            </w:r>
            <w:r w:rsidR="004336B7">
              <w:rPr>
                <w:rFonts w:ascii="Times New Roman" w:hAnsi="Times New Roman"/>
                <w:sz w:val="20"/>
                <w:szCs w:val="20"/>
              </w:rPr>
              <w:t xml:space="preserve"> </w:t>
            </w:r>
            <w:r w:rsidR="004336B7" w:rsidRPr="004336B7">
              <w:rPr>
                <w:rFonts w:ascii="Times New Roman" w:hAnsi="Times New Roman"/>
                <w:sz w:val="20"/>
                <w:szCs w:val="20"/>
              </w:rPr>
              <w:t xml:space="preserve">CNPJ: </w:t>
            </w:r>
            <w:r w:rsidR="002C0C5C" w:rsidRPr="002C0C5C">
              <w:rPr>
                <w:rFonts w:ascii="Times New Roman" w:hAnsi="Times New Roman"/>
                <w:sz w:val="20"/>
                <w:szCs w:val="20"/>
              </w:rPr>
              <w:t>93.593.531/0001-16</w:t>
            </w:r>
          </w:p>
        </w:tc>
      </w:tr>
      <w:tr w:rsidR="00AE0258" w:rsidRPr="00F04346" w14:paraId="64315267"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30A61AD7" w14:textId="77777777" w:rsidR="00AE0258" w:rsidRPr="00F04346" w:rsidRDefault="00AE0258" w:rsidP="0077400B">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6F608092" w14:textId="742F884D" w:rsidR="00AE0258" w:rsidRPr="00F04346" w:rsidRDefault="00B616F6" w:rsidP="002A4E37">
            <w:pPr>
              <w:tabs>
                <w:tab w:val="left" w:pos="1418"/>
              </w:tabs>
              <w:rPr>
                <w:rFonts w:ascii="Times New Roman" w:hAnsi="Times New Roman"/>
                <w:sz w:val="20"/>
                <w:szCs w:val="20"/>
              </w:rPr>
            </w:pPr>
            <w:r>
              <w:rPr>
                <w:rFonts w:ascii="Times New Roman" w:hAnsi="Times New Roman"/>
                <w:sz w:val="20"/>
                <w:szCs w:val="20"/>
              </w:rPr>
              <w:t>11</w:t>
            </w:r>
            <w:r w:rsidR="001E2E6C" w:rsidRPr="00B616F6">
              <w:rPr>
                <w:rFonts w:ascii="Times New Roman" w:hAnsi="Times New Roman"/>
                <w:sz w:val="20"/>
                <w:szCs w:val="20"/>
              </w:rPr>
              <w:t>/</w:t>
            </w:r>
            <w:r>
              <w:rPr>
                <w:rFonts w:ascii="Times New Roman" w:hAnsi="Times New Roman"/>
                <w:sz w:val="20"/>
                <w:szCs w:val="20"/>
              </w:rPr>
              <w:t>04</w:t>
            </w:r>
            <w:r w:rsidR="001E2E6C" w:rsidRPr="00B616F6">
              <w:rPr>
                <w:rFonts w:ascii="Times New Roman" w:hAnsi="Times New Roman"/>
                <w:sz w:val="20"/>
                <w:szCs w:val="20"/>
              </w:rPr>
              <w:t>/20</w:t>
            </w:r>
            <w:r w:rsidR="00B542AA" w:rsidRPr="00B616F6">
              <w:rPr>
                <w:rFonts w:ascii="Times New Roman" w:hAnsi="Times New Roman"/>
                <w:sz w:val="20"/>
                <w:szCs w:val="20"/>
              </w:rPr>
              <w:t>2</w:t>
            </w:r>
            <w:r w:rsidR="002A4E37" w:rsidRPr="00B616F6">
              <w:rPr>
                <w:rFonts w:ascii="Times New Roman" w:hAnsi="Times New Roman"/>
                <w:sz w:val="20"/>
                <w:szCs w:val="20"/>
              </w:rPr>
              <w:t>3</w:t>
            </w:r>
          </w:p>
        </w:tc>
      </w:tr>
      <w:tr w:rsidR="00183A48" w:rsidRPr="00F04346" w14:paraId="4E76F38E"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533332E0" w14:textId="5FD77E3B" w:rsidR="00183A48" w:rsidRPr="00F04346" w:rsidRDefault="00183A48" w:rsidP="000B5E36">
            <w:pPr>
              <w:tabs>
                <w:tab w:val="left" w:pos="1418"/>
              </w:tabs>
              <w:rPr>
                <w:rFonts w:ascii="Times New Roman" w:hAnsi="Times New Roman"/>
                <w:sz w:val="20"/>
                <w:szCs w:val="20"/>
              </w:rPr>
            </w:pPr>
            <w:r w:rsidRPr="00F04346">
              <w:rPr>
                <w:rFonts w:ascii="Times New Roman" w:hAnsi="Times New Roman"/>
                <w:sz w:val="20"/>
                <w:szCs w:val="20"/>
              </w:rPr>
              <w:t>RELATOR</w:t>
            </w:r>
            <w:r w:rsidR="000B5E36">
              <w:rPr>
                <w:rFonts w:ascii="Times New Roman" w:hAnsi="Times New Roman"/>
                <w:sz w:val="20"/>
                <w:szCs w:val="20"/>
              </w:rPr>
              <w: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6E33A612" w14:textId="0EAE3CA6" w:rsidR="00183A48" w:rsidRPr="00F04346" w:rsidRDefault="00B616F6" w:rsidP="00E1579B">
            <w:pPr>
              <w:tabs>
                <w:tab w:val="left" w:pos="1418"/>
              </w:tabs>
              <w:rPr>
                <w:rFonts w:ascii="Times New Roman" w:hAnsi="Times New Roman"/>
                <w:sz w:val="20"/>
                <w:szCs w:val="20"/>
              </w:rPr>
            </w:pPr>
            <w:r>
              <w:rPr>
                <w:rFonts w:ascii="Times New Roman" w:hAnsi="Times New Roman"/>
                <w:sz w:val="20"/>
                <w:szCs w:val="20"/>
              </w:rPr>
              <w:t xml:space="preserve">Lídia </w:t>
            </w:r>
            <w:r w:rsidR="00736205">
              <w:rPr>
                <w:rFonts w:ascii="Times New Roman" w:hAnsi="Times New Roman"/>
                <w:sz w:val="20"/>
                <w:szCs w:val="20"/>
              </w:rPr>
              <w:t>Glacir Gomes Rodrigues</w:t>
            </w:r>
          </w:p>
        </w:tc>
      </w:tr>
    </w:tbl>
    <w:p w14:paraId="446A6188" w14:textId="77777777" w:rsidR="00183A48" w:rsidRPr="00F04346" w:rsidRDefault="00183A48" w:rsidP="00F04346">
      <w:pPr>
        <w:tabs>
          <w:tab w:val="left" w:pos="1418"/>
        </w:tabs>
        <w:spacing w:line="36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B23D2B" w:rsidRPr="00F04346" w14:paraId="057DF585" w14:textId="77777777"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14:paraId="402C7B2B" w14:textId="77777777" w:rsidR="00B23D2B" w:rsidRPr="00F04346" w:rsidRDefault="00B23D2B"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RELATÓRIO</w:t>
            </w:r>
          </w:p>
        </w:tc>
      </w:tr>
    </w:tbl>
    <w:p w14:paraId="4C409B13" w14:textId="77777777" w:rsidR="00F04346" w:rsidRDefault="00F04346" w:rsidP="00F04346">
      <w:pPr>
        <w:spacing w:line="360" w:lineRule="auto"/>
        <w:ind w:firstLine="567"/>
        <w:jc w:val="both"/>
        <w:rPr>
          <w:rFonts w:ascii="Times New Roman" w:eastAsia="Calibri" w:hAnsi="Times New Roman"/>
          <w:sz w:val="20"/>
          <w:szCs w:val="20"/>
        </w:rPr>
      </w:pPr>
    </w:p>
    <w:p w14:paraId="658A04BD" w14:textId="10AF9B7B" w:rsidR="007335BA" w:rsidRDefault="007335BA" w:rsidP="001A1747">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E</w:t>
      </w:r>
      <w:r w:rsidR="00F04346" w:rsidRPr="00F04346">
        <w:rPr>
          <w:rFonts w:ascii="Times New Roman" w:eastAsia="Calibri" w:hAnsi="Times New Roman"/>
          <w:sz w:val="20"/>
          <w:szCs w:val="20"/>
        </w:rPr>
        <w:t>m</w:t>
      </w:r>
      <w:r w:rsidR="009C26A9">
        <w:rPr>
          <w:rFonts w:ascii="Times New Roman" w:eastAsia="Calibri" w:hAnsi="Times New Roman"/>
          <w:sz w:val="20"/>
          <w:szCs w:val="20"/>
        </w:rPr>
        <w:t xml:space="preserve"> </w:t>
      </w:r>
      <w:r w:rsidR="001A1747">
        <w:rPr>
          <w:rFonts w:ascii="Times New Roman" w:eastAsia="Calibri" w:hAnsi="Times New Roman"/>
          <w:sz w:val="20"/>
          <w:szCs w:val="20"/>
        </w:rPr>
        <w:t>2</w:t>
      </w:r>
      <w:r w:rsidR="009C26A9">
        <w:rPr>
          <w:rFonts w:ascii="Times New Roman" w:eastAsia="Calibri" w:hAnsi="Times New Roman"/>
          <w:sz w:val="20"/>
          <w:szCs w:val="20"/>
        </w:rPr>
        <w:t xml:space="preserve"> de </w:t>
      </w:r>
      <w:r w:rsidR="001A1747">
        <w:rPr>
          <w:rFonts w:ascii="Times New Roman" w:eastAsia="Calibri" w:hAnsi="Times New Roman"/>
          <w:sz w:val="20"/>
          <w:szCs w:val="20"/>
        </w:rPr>
        <w:t xml:space="preserve">janeiro </w:t>
      </w:r>
      <w:r w:rsidR="00F31917">
        <w:rPr>
          <w:rFonts w:ascii="Times New Roman" w:eastAsia="Calibri" w:hAnsi="Times New Roman"/>
          <w:sz w:val="20"/>
          <w:szCs w:val="20"/>
        </w:rPr>
        <w:t>de 20</w:t>
      </w:r>
      <w:r w:rsidR="00FD019B">
        <w:rPr>
          <w:rFonts w:ascii="Times New Roman" w:eastAsia="Calibri" w:hAnsi="Times New Roman"/>
          <w:sz w:val="20"/>
          <w:szCs w:val="20"/>
        </w:rPr>
        <w:t>2</w:t>
      </w:r>
      <w:r w:rsidR="001A1747">
        <w:rPr>
          <w:rFonts w:ascii="Times New Roman" w:eastAsia="Calibri" w:hAnsi="Times New Roman"/>
          <w:sz w:val="20"/>
          <w:szCs w:val="20"/>
        </w:rPr>
        <w:t>3</w:t>
      </w:r>
      <w:r w:rsidR="00F04346" w:rsidRPr="00F04346">
        <w:rPr>
          <w:rFonts w:ascii="Times New Roman" w:eastAsia="Calibri" w:hAnsi="Times New Roman"/>
          <w:sz w:val="20"/>
          <w:szCs w:val="20"/>
        </w:rPr>
        <w:t xml:space="preserve">, </w:t>
      </w:r>
      <w:r>
        <w:rPr>
          <w:rFonts w:ascii="Times New Roman" w:eastAsia="Calibri" w:hAnsi="Times New Roman"/>
          <w:sz w:val="20"/>
          <w:szCs w:val="20"/>
        </w:rPr>
        <w:t xml:space="preserve">a Gerência Financeira do CAU/RS encaminhou </w:t>
      </w:r>
      <w:r w:rsidR="00110619">
        <w:rPr>
          <w:rFonts w:ascii="Times New Roman" w:eastAsia="Calibri" w:hAnsi="Times New Roman"/>
          <w:sz w:val="20"/>
          <w:szCs w:val="20"/>
        </w:rPr>
        <w:t xml:space="preserve">a Notificação </w:t>
      </w:r>
      <w:r w:rsidR="00FD019B">
        <w:rPr>
          <w:rFonts w:ascii="Times New Roman" w:eastAsia="Calibri" w:hAnsi="Times New Roman"/>
          <w:sz w:val="20"/>
          <w:szCs w:val="20"/>
        </w:rPr>
        <w:t>de Lançamento</w:t>
      </w:r>
      <w:r w:rsidR="00E97438">
        <w:rPr>
          <w:rFonts w:ascii="Times New Roman" w:eastAsia="Calibri" w:hAnsi="Times New Roman"/>
          <w:sz w:val="20"/>
          <w:szCs w:val="20"/>
        </w:rPr>
        <w:t xml:space="preserve"> </w:t>
      </w:r>
      <w:r w:rsidR="00110619">
        <w:rPr>
          <w:rFonts w:ascii="Times New Roman" w:eastAsia="Calibri" w:hAnsi="Times New Roman"/>
          <w:sz w:val="20"/>
          <w:szCs w:val="20"/>
        </w:rPr>
        <w:t xml:space="preserve">nº </w:t>
      </w:r>
      <w:r w:rsidR="00FD019B">
        <w:rPr>
          <w:rFonts w:ascii="Times New Roman" w:eastAsia="Calibri" w:hAnsi="Times New Roman"/>
          <w:sz w:val="20"/>
          <w:szCs w:val="20"/>
        </w:rPr>
        <w:t>1</w:t>
      </w:r>
      <w:r w:rsidR="001A1747">
        <w:rPr>
          <w:rFonts w:ascii="Times New Roman" w:eastAsia="Calibri" w:hAnsi="Times New Roman"/>
          <w:sz w:val="20"/>
          <w:szCs w:val="20"/>
        </w:rPr>
        <w:t>802</w:t>
      </w:r>
      <w:r w:rsidR="00956C40">
        <w:rPr>
          <w:rFonts w:ascii="Times New Roman" w:eastAsia="Calibri" w:hAnsi="Times New Roman"/>
          <w:sz w:val="20"/>
          <w:szCs w:val="20"/>
        </w:rPr>
        <w:t>/20</w:t>
      </w:r>
      <w:r w:rsidR="00FD019B">
        <w:rPr>
          <w:rFonts w:ascii="Times New Roman" w:eastAsia="Calibri" w:hAnsi="Times New Roman"/>
          <w:sz w:val="20"/>
          <w:szCs w:val="20"/>
        </w:rPr>
        <w:t>22</w:t>
      </w:r>
      <w:r w:rsidR="00576989">
        <w:rPr>
          <w:rFonts w:ascii="Times New Roman" w:eastAsia="Calibri" w:hAnsi="Times New Roman"/>
          <w:sz w:val="20"/>
          <w:szCs w:val="20"/>
        </w:rPr>
        <w:t xml:space="preserve"> </w:t>
      </w:r>
      <w:r w:rsidR="004F752D">
        <w:rPr>
          <w:rFonts w:ascii="Times New Roman" w:eastAsia="Calibri" w:hAnsi="Times New Roman"/>
          <w:sz w:val="20"/>
          <w:szCs w:val="20"/>
        </w:rPr>
        <w:t>à pessoa jurídica</w:t>
      </w:r>
      <w:r w:rsidR="00FD019B">
        <w:rPr>
          <w:rFonts w:ascii="Times New Roman" w:eastAsia="Calibri" w:hAnsi="Times New Roman"/>
          <w:sz w:val="20"/>
          <w:szCs w:val="20"/>
        </w:rPr>
        <w:t xml:space="preserve"> </w:t>
      </w:r>
      <w:r w:rsidR="00736205">
        <w:rPr>
          <w:rFonts w:ascii="Times New Roman" w:eastAsia="Calibri" w:hAnsi="Times New Roman"/>
          <w:sz w:val="20"/>
          <w:szCs w:val="20"/>
        </w:rPr>
        <w:t>–</w:t>
      </w:r>
      <w:r w:rsidR="00FD019B">
        <w:rPr>
          <w:rFonts w:ascii="Times New Roman" w:eastAsia="Calibri" w:hAnsi="Times New Roman"/>
          <w:sz w:val="20"/>
          <w:szCs w:val="20"/>
        </w:rPr>
        <w:t xml:space="preserve"> </w:t>
      </w:r>
      <w:r w:rsidR="00736205">
        <w:rPr>
          <w:rFonts w:ascii="Times New Roman" w:eastAsia="Calibri" w:hAnsi="Times New Roman"/>
          <w:sz w:val="20"/>
          <w:szCs w:val="20"/>
        </w:rPr>
        <w:t>E. I. DE E. E A. S. S.</w:t>
      </w:r>
      <w:bookmarkStart w:id="0" w:name="_GoBack"/>
      <w:bookmarkEnd w:id="0"/>
      <w:r w:rsidR="001A1747" w:rsidRPr="001A1747">
        <w:rPr>
          <w:rFonts w:ascii="Times New Roman" w:eastAsia="Calibri" w:hAnsi="Times New Roman"/>
          <w:sz w:val="20"/>
          <w:szCs w:val="20"/>
        </w:rPr>
        <w:t xml:space="preserve"> LTDA CNPJ: 93.593.531/0001-16</w:t>
      </w:r>
      <w:r>
        <w:rPr>
          <w:rFonts w:ascii="Times New Roman" w:eastAsia="Calibri" w:hAnsi="Times New Roman"/>
          <w:sz w:val="20"/>
          <w:szCs w:val="20"/>
        </w:rPr>
        <w:t xml:space="preserve">, concedendo-lhe o prazo de 30 (trinta) dias para saldar ou parcelar o débito referente às anuidades de </w:t>
      </w:r>
      <w:r w:rsidR="00993F9E">
        <w:rPr>
          <w:rFonts w:ascii="Times New Roman" w:eastAsia="Calibri" w:hAnsi="Times New Roman"/>
          <w:sz w:val="20"/>
          <w:szCs w:val="20"/>
        </w:rPr>
        <w:t>201</w:t>
      </w:r>
      <w:r w:rsidR="00FD019B">
        <w:rPr>
          <w:rFonts w:ascii="Times New Roman" w:eastAsia="Calibri" w:hAnsi="Times New Roman"/>
          <w:sz w:val="20"/>
          <w:szCs w:val="20"/>
        </w:rPr>
        <w:t>8</w:t>
      </w:r>
      <w:r w:rsidR="0068742B">
        <w:rPr>
          <w:rFonts w:ascii="Times New Roman" w:eastAsia="Calibri" w:hAnsi="Times New Roman"/>
          <w:sz w:val="20"/>
          <w:szCs w:val="20"/>
        </w:rPr>
        <w:t>, 201</w:t>
      </w:r>
      <w:r w:rsidR="00FD019B">
        <w:rPr>
          <w:rFonts w:ascii="Times New Roman" w:eastAsia="Calibri" w:hAnsi="Times New Roman"/>
          <w:sz w:val="20"/>
          <w:szCs w:val="20"/>
        </w:rPr>
        <w:t>9</w:t>
      </w:r>
      <w:r w:rsidR="0068742B">
        <w:rPr>
          <w:rFonts w:ascii="Times New Roman" w:eastAsia="Calibri" w:hAnsi="Times New Roman"/>
          <w:sz w:val="20"/>
          <w:szCs w:val="20"/>
        </w:rPr>
        <w:t>, 20</w:t>
      </w:r>
      <w:r w:rsidR="00FD019B">
        <w:rPr>
          <w:rFonts w:ascii="Times New Roman" w:eastAsia="Calibri" w:hAnsi="Times New Roman"/>
          <w:sz w:val="20"/>
          <w:szCs w:val="20"/>
        </w:rPr>
        <w:t>20 e</w:t>
      </w:r>
      <w:r w:rsidR="0068742B">
        <w:rPr>
          <w:rFonts w:ascii="Times New Roman" w:eastAsia="Calibri" w:hAnsi="Times New Roman"/>
          <w:sz w:val="20"/>
          <w:szCs w:val="20"/>
        </w:rPr>
        <w:t xml:space="preserve"> 20</w:t>
      </w:r>
      <w:r w:rsidR="00FD019B">
        <w:rPr>
          <w:rFonts w:ascii="Times New Roman" w:eastAsia="Calibri" w:hAnsi="Times New Roman"/>
          <w:sz w:val="20"/>
          <w:szCs w:val="20"/>
        </w:rPr>
        <w:t>21</w:t>
      </w:r>
      <w:r>
        <w:rPr>
          <w:rFonts w:ascii="Times New Roman" w:eastAsia="Calibri" w:hAnsi="Times New Roman"/>
          <w:sz w:val="20"/>
          <w:szCs w:val="20"/>
        </w:rPr>
        <w:t xml:space="preserve"> em atraso ou para oferecer impugnação escrita a esta Comissão.</w:t>
      </w:r>
    </w:p>
    <w:p w14:paraId="67B22ED7" w14:textId="77777777" w:rsidR="004B374B" w:rsidRDefault="004B374B" w:rsidP="00EE258E">
      <w:pPr>
        <w:spacing w:line="360" w:lineRule="auto"/>
        <w:ind w:firstLine="567"/>
        <w:jc w:val="both"/>
        <w:rPr>
          <w:rFonts w:ascii="Times New Roman" w:eastAsia="Calibri" w:hAnsi="Times New Roman"/>
          <w:sz w:val="20"/>
          <w:szCs w:val="20"/>
        </w:rPr>
      </w:pPr>
    </w:p>
    <w:p w14:paraId="4FC1FAA2" w14:textId="3450832E" w:rsidR="00FF629E" w:rsidRDefault="001E2E6C" w:rsidP="001E2E6C">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Após a notificação</w:t>
      </w:r>
      <w:r w:rsidRPr="001E2E6C">
        <w:rPr>
          <w:rFonts w:ascii="Times New Roman" w:eastAsia="Calibri" w:hAnsi="Times New Roman"/>
          <w:sz w:val="20"/>
          <w:szCs w:val="20"/>
        </w:rPr>
        <w:t xml:space="preserve">, </w:t>
      </w:r>
      <w:r w:rsidR="0068742B">
        <w:rPr>
          <w:rFonts w:ascii="Times New Roman" w:eastAsia="Calibri" w:hAnsi="Times New Roman"/>
          <w:sz w:val="20"/>
          <w:szCs w:val="20"/>
        </w:rPr>
        <w:t>a</w:t>
      </w:r>
      <w:r w:rsidRPr="001E2E6C">
        <w:rPr>
          <w:rFonts w:ascii="Times New Roman" w:eastAsia="Calibri" w:hAnsi="Times New Roman"/>
          <w:sz w:val="20"/>
          <w:szCs w:val="20"/>
        </w:rPr>
        <w:t xml:space="preserve"> </w:t>
      </w:r>
      <w:r w:rsidR="00FD019B">
        <w:rPr>
          <w:rFonts w:ascii="Times New Roman" w:eastAsia="Calibri" w:hAnsi="Times New Roman"/>
          <w:sz w:val="20"/>
          <w:szCs w:val="20"/>
        </w:rPr>
        <w:t>pessoa jurídica</w:t>
      </w:r>
      <w:r w:rsidRPr="001E2E6C">
        <w:rPr>
          <w:rFonts w:ascii="Times New Roman" w:eastAsia="Calibri" w:hAnsi="Times New Roman"/>
          <w:sz w:val="20"/>
          <w:szCs w:val="20"/>
        </w:rPr>
        <w:t xml:space="preserve"> apr</w:t>
      </w:r>
      <w:r w:rsidR="004F59DE">
        <w:rPr>
          <w:rFonts w:ascii="Times New Roman" w:eastAsia="Calibri" w:hAnsi="Times New Roman"/>
          <w:sz w:val="20"/>
          <w:szCs w:val="20"/>
        </w:rPr>
        <w:t>esent</w:t>
      </w:r>
      <w:r w:rsidR="000B5E36">
        <w:rPr>
          <w:rFonts w:ascii="Times New Roman" w:eastAsia="Calibri" w:hAnsi="Times New Roman"/>
          <w:sz w:val="20"/>
          <w:szCs w:val="20"/>
        </w:rPr>
        <w:t>ou</w:t>
      </w:r>
      <w:r w:rsidR="004F59DE">
        <w:rPr>
          <w:rFonts w:ascii="Times New Roman" w:eastAsia="Calibri" w:hAnsi="Times New Roman"/>
          <w:sz w:val="20"/>
          <w:szCs w:val="20"/>
        </w:rPr>
        <w:t xml:space="preserve"> </w:t>
      </w:r>
      <w:r w:rsidR="00576989">
        <w:rPr>
          <w:rFonts w:ascii="Times New Roman" w:eastAsia="Calibri" w:hAnsi="Times New Roman"/>
          <w:sz w:val="20"/>
          <w:szCs w:val="20"/>
        </w:rPr>
        <w:t>i</w:t>
      </w:r>
      <w:r w:rsidR="004F59DE">
        <w:rPr>
          <w:rFonts w:ascii="Times New Roman" w:eastAsia="Calibri" w:hAnsi="Times New Roman"/>
          <w:sz w:val="20"/>
          <w:szCs w:val="20"/>
        </w:rPr>
        <w:t>mpugnação</w:t>
      </w:r>
      <w:r w:rsidR="00E60EEC">
        <w:rPr>
          <w:rFonts w:ascii="Times New Roman" w:eastAsia="Calibri" w:hAnsi="Times New Roman"/>
          <w:sz w:val="20"/>
          <w:szCs w:val="20"/>
        </w:rPr>
        <w:t xml:space="preserve"> </w:t>
      </w:r>
      <w:r w:rsidRPr="001E2E6C">
        <w:rPr>
          <w:rFonts w:ascii="Times New Roman" w:eastAsia="Calibri" w:hAnsi="Times New Roman"/>
          <w:sz w:val="20"/>
          <w:szCs w:val="20"/>
        </w:rPr>
        <w:t>(fl</w:t>
      </w:r>
      <w:r w:rsidR="001A2232">
        <w:rPr>
          <w:rFonts w:ascii="Times New Roman" w:eastAsia="Calibri" w:hAnsi="Times New Roman"/>
          <w:sz w:val="20"/>
          <w:szCs w:val="20"/>
        </w:rPr>
        <w:t>s</w:t>
      </w:r>
      <w:r w:rsidR="004F59DE">
        <w:rPr>
          <w:rFonts w:ascii="Times New Roman" w:eastAsia="Calibri" w:hAnsi="Times New Roman"/>
          <w:sz w:val="20"/>
          <w:szCs w:val="20"/>
        </w:rPr>
        <w:t xml:space="preserve">. </w:t>
      </w:r>
      <w:r w:rsidR="00A547AA">
        <w:rPr>
          <w:rFonts w:ascii="Times New Roman" w:eastAsia="Calibri" w:hAnsi="Times New Roman"/>
          <w:sz w:val="20"/>
          <w:szCs w:val="20"/>
        </w:rPr>
        <w:t>2</w:t>
      </w:r>
      <w:r w:rsidR="001A1747">
        <w:rPr>
          <w:rFonts w:ascii="Times New Roman" w:eastAsia="Calibri" w:hAnsi="Times New Roman"/>
          <w:sz w:val="20"/>
          <w:szCs w:val="20"/>
        </w:rPr>
        <w:t>5 e 26</w:t>
      </w:r>
      <w:r w:rsidR="00824990">
        <w:rPr>
          <w:rFonts w:ascii="Times New Roman" w:eastAsia="Calibri" w:hAnsi="Times New Roman"/>
          <w:sz w:val="20"/>
          <w:szCs w:val="20"/>
        </w:rPr>
        <w:t xml:space="preserve"> do protocolo SICCAU nº </w:t>
      </w:r>
      <w:r w:rsidR="00FD019B">
        <w:rPr>
          <w:rFonts w:ascii="Times New Roman" w:eastAsia="Calibri" w:hAnsi="Times New Roman"/>
          <w:sz w:val="20"/>
          <w:szCs w:val="20"/>
        </w:rPr>
        <w:t>165</w:t>
      </w:r>
      <w:r w:rsidR="001A1747">
        <w:rPr>
          <w:rFonts w:ascii="Times New Roman" w:eastAsia="Calibri" w:hAnsi="Times New Roman"/>
          <w:sz w:val="20"/>
          <w:szCs w:val="20"/>
        </w:rPr>
        <w:t>9708</w:t>
      </w:r>
      <w:r w:rsidR="00824990">
        <w:rPr>
          <w:rFonts w:ascii="Times New Roman" w:eastAsia="Calibri" w:hAnsi="Times New Roman"/>
          <w:sz w:val="20"/>
          <w:szCs w:val="20"/>
        </w:rPr>
        <w:t>/20</w:t>
      </w:r>
      <w:r w:rsidR="00FD019B">
        <w:rPr>
          <w:rFonts w:ascii="Times New Roman" w:eastAsia="Calibri" w:hAnsi="Times New Roman"/>
          <w:sz w:val="20"/>
          <w:szCs w:val="20"/>
        </w:rPr>
        <w:t>22</w:t>
      </w:r>
      <w:r w:rsidRPr="001E2E6C">
        <w:rPr>
          <w:rFonts w:ascii="Times New Roman" w:eastAsia="Calibri" w:hAnsi="Times New Roman"/>
          <w:sz w:val="20"/>
          <w:szCs w:val="20"/>
        </w:rPr>
        <w:t>)</w:t>
      </w:r>
      <w:r w:rsidR="004F59DE">
        <w:rPr>
          <w:rFonts w:ascii="Times New Roman" w:eastAsia="Calibri" w:hAnsi="Times New Roman"/>
          <w:sz w:val="20"/>
          <w:szCs w:val="20"/>
        </w:rPr>
        <w:t xml:space="preserve">. </w:t>
      </w:r>
      <w:r w:rsidR="00E60EEC">
        <w:rPr>
          <w:rFonts w:ascii="Times New Roman" w:eastAsia="Calibri" w:hAnsi="Times New Roman"/>
          <w:sz w:val="20"/>
          <w:szCs w:val="20"/>
        </w:rPr>
        <w:t xml:space="preserve">Informou </w:t>
      </w:r>
      <w:r w:rsidR="00FD019B">
        <w:rPr>
          <w:rFonts w:ascii="Times New Roman" w:eastAsia="Calibri" w:hAnsi="Times New Roman"/>
          <w:sz w:val="20"/>
          <w:szCs w:val="20"/>
        </w:rPr>
        <w:t xml:space="preserve">que </w:t>
      </w:r>
      <w:r w:rsidR="00A547AA">
        <w:rPr>
          <w:rFonts w:ascii="Times New Roman" w:eastAsia="Calibri" w:hAnsi="Times New Roman"/>
          <w:sz w:val="20"/>
          <w:szCs w:val="20"/>
        </w:rPr>
        <w:t>a empresa realiz</w:t>
      </w:r>
      <w:r w:rsidR="001A1747">
        <w:rPr>
          <w:rFonts w:ascii="Times New Roman" w:eastAsia="Calibri" w:hAnsi="Times New Roman"/>
          <w:sz w:val="20"/>
          <w:szCs w:val="20"/>
        </w:rPr>
        <w:t>ou seu registro para poder participar de processos de concorrê</w:t>
      </w:r>
      <w:r w:rsidR="0026691E">
        <w:rPr>
          <w:rFonts w:ascii="Times New Roman" w:eastAsia="Calibri" w:hAnsi="Times New Roman"/>
          <w:sz w:val="20"/>
          <w:szCs w:val="20"/>
        </w:rPr>
        <w:t xml:space="preserve">ncia junto aos órgãos públicos, </w:t>
      </w:r>
      <w:r w:rsidR="001A1747">
        <w:rPr>
          <w:rFonts w:ascii="Times New Roman" w:eastAsia="Calibri" w:hAnsi="Times New Roman"/>
          <w:sz w:val="20"/>
          <w:szCs w:val="20"/>
        </w:rPr>
        <w:t>mas que o profissional, empresário e responsável técnico da empresa desconhecia a necessidade de pagar anuidade para o profissional e para a empresa.</w:t>
      </w:r>
      <w:r w:rsidR="00FF629E">
        <w:rPr>
          <w:rFonts w:ascii="Times New Roman" w:eastAsia="Calibri" w:hAnsi="Times New Roman"/>
          <w:sz w:val="20"/>
          <w:szCs w:val="20"/>
        </w:rPr>
        <w:t xml:space="preserve"> Que não recebeu notificação anterior à data de 2 de janeiro de 2023 e que abriu protocolo para interrupção do registro junto ao CAU. R</w:t>
      </w:r>
      <w:r w:rsidR="00A547AA">
        <w:rPr>
          <w:rFonts w:ascii="Times New Roman" w:eastAsia="Calibri" w:hAnsi="Times New Roman"/>
          <w:sz w:val="20"/>
          <w:szCs w:val="20"/>
        </w:rPr>
        <w:t>equer a isenção da</w:t>
      </w:r>
      <w:r w:rsidR="00FF629E">
        <w:rPr>
          <w:rFonts w:ascii="Times New Roman" w:eastAsia="Calibri" w:hAnsi="Times New Roman"/>
          <w:sz w:val="20"/>
          <w:szCs w:val="20"/>
        </w:rPr>
        <w:t>s</w:t>
      </w:r>
      <w:r w:rsidR="00A547AA">
        <w:rPr>
          <w:rFonts w:ascii="Times New Roman" w:eastAsia="Calibri" w:hAnsi="Times New Roman"/>
          <w:sz w:val="20"/>
          <w:szCs w:val="20"/>
        </w:rPr>
        <w:t xml:space="preserve"> anuidades</w:t>
      </w:r>
      <w:r w:rsidR="00FF629E">
        <w:rPr>
          <w:rFonts w:ascii="Times New Roman" w:eastAsia="Calibri" w:hAnsi="Times New Roman"/>
          <w:sz w:val="20"/>
          <w:szCs w:val="20"/>
        </w:rPr>
        <w:t xml:space="preserve"> de 2018 a 2022</w:t>
      </w:r>
      <w:r w:rsidR="00A547AA">
        <w:rPr>
          <w:rFonts w:ascii="Times New Roman" w:eastAsia="Calibri" w:hAnsi="Times New Roman"/>
          <w:sz w:val="20"/>
          <w:szCs w:val="20"/>
        </w:rPr>
        <w:t>.</w:t>
      </w:r>
    </w:p>
    <w:p w14:paraId="3032ED10" w14:textId="5FB8F709" w:rsidR="009B3F77" w:rsidRDefault="00A547AA" w:rsidP="001E2E6C">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 </w:t>
      </w:r>
    </w:p>
    <w:p w14:paraId="303BBCAE" w14:textId="00CCD3E7" w:rsidR="007335BA" w:rsidRDefault="009B3F77" w:rsidP="001E2E6C">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Em diligência, foi </w:t>
      </w:r>
      <w:r w:rsidR="00AD67C6">
        <w:rPr>
          <w:rFonts w:ascii="Times New Roman" w:eastAsia="Calibri" w:hAnsi="Times New Roman"/>
          <w:sz w:val="20"/>
          <w:szCs w:val="20"/>
        </w:rPr>
        <w:t xml:space="preserve">realizada </w:t>
      </w:r>
      <w:r>
        <w:rPr>
          <w:rFonts w:ascii="Times New Roman" w:eastAsia="Calibri" w:hAnsi="Times New Roman"/>
          <w:sz w:val="20"/>
          <w:szCs w:val="20"/>
        </w:rPr>
        <w:t>consulta no Sistema de Informação e Comunicação do CAU – SICCAU e verificado que</w:t>
      </w:r>
      <w:r w:rsidR="00FF629E">
        <w:rPr>
          <w:rFonts w:ascii="Times New Roman" w:eastAsia="Calibri" w:hAnsi="Times New Roman"/>
          <w:sz w:val="20"/>
          <w:szCs w:val="20"/>
        </w:rPr>
        <w:t xml:space="preserve">, de fato, </w:t>
      </w:r>
      <w:r>
        <w:rPr>
          <w:rFonts w:ascii="Times New Roman" w:eastAsia="Calibri" w:hAnsi="Times New Roman"/>
          <w:sz w:val="20"/>
          <w:szCs w:val="20"/>
        </w:rPr>
        <w:t xml:space="preserve">o registro da empresa ocorreu de forma voluntária em </w:t>
      </w:r>
      <w:r w:rsidR="00FF629E">
        <w:rPr>
          <w:rFonts w:ascii="Times New Roman" w:eastAsia="Calibri" w:hAnsi="Times New Roman"/>
          <w:sz w:val="20"/>
          <w:szCs w:val="20"/>
        </w:rPr>
        <w:t>13/02</w:t>
      </w:r>
      <w:r w:rsidR="00A547AA">
        <w:rPr>
          <w:rFonts w:ascii="Times New Roman" w:eastAsia="Calibri" w:hAnsi="Times New Roman"/>
          <w:sz w:val="20"/>
          <w:szCs w:val="20"/>
        </w:rPr>
        <w:t>/201</w:t>
      </w:r>
      <w:r w:rsidR="00FF629E">
        <w:rPr>
          <w:rFonts w:ascii="Times New Roman" w:eastAsia="Calibri" w:hAnsi="Times New Roman"/>
          <w:sz w:val="20"/>
          <w:szCs w:val="20"/>
        </w:rPr>
        <w:t>7</w:t>
      </w:r>
      <w:r w:rsidR="00A547AA">
        <w:rPr>
          <w:rFonts w:ascii="Times New Roman" w:eastAsia="Calibri" w:hAnsi="Times New Roman"/>
          <w:sz w:val="20"/>
          <w:szCs w:val="20"/>
        </w:rPr>
        <w:t xml:space="preserve"> e que </w:t>
      </w:r>
      <w:r w:rsidR="00FF629E">
        <w:rPr>
          <w:rFonts w:ascii="Times New Roman" w:eastAsia="Calibri" w:hAnsi="Times New Roman"/>
          <w:sz w:val="20"/>
          <w:szCs w:val="20"/>
        </w:rPr>
        <w:t xml:space="preserve">esta </w:t>
      </w:r>
      <w:r w:rsidR="00A547AA">
        <w:rPr>
          <w:rFonts w:ascii="Times New Roman" w:eastAsia="Calibri" w:hAnsi="Times New Roman"/>
          <w:sz w:val="20"/>
          <w:szCs w:val="20"/>
        </w:rPr>
        <w:t xml:space="preserve">possui profissional arquiteto e urbanista </w:t>
      </w:r>
      <w:r w:rsidR="00AD67C6">
        <w:rPr>
          <w:rFonts w:ascii="Times New Roman" w:eastAsia="Calibri" w:hAnsi="Times New Roman"/>
          <w:sz w:val="20"/>
          <w:szCs w:val="20"/>
        </w:rPr>
        <w:t xml:space="preserve">anotado </w:t>
      </w:r>
      <w:r w:rsidR="00A547AA">
        <w:rPr>
          <w:rFonts w:ascii="Times New Roman" w:eastAsia="Calibri" w:hAnsi="Times New Roman"/>
          <w:sz w:val="20"/>
          <w:szCs w:val="20"/>
        </w:rPr>
        <w:t xml:space="preserve">como responsável técnico </w:t>
      </w:r>
      <w:r w:rsidR="00AD67C6">
        <w:rPr>
          <w:rFonts w:ascii="Times New Roman" w:eastAsia="Calibri" w:hAnsi="Times New Roman"/>
          <w:sz w:val="20"/>
          <w:szCs w:val="20"/>
        </w:rPr>
        <w:t xml:space="preserve">pela empresa </w:t>
      </w:r>
      <w:r w:rsidR="00A547AA">
        <w:rPr>
          <w:rFonts w:ascii="Times New Roman" w:eastAsia="Calibri" w:hAnsi="Times New Roman"/>
          <w:sz w:val="20"/>
          <w:szCs w:val="20"/>
        </w:rPr>
        <w:t xml:space="preserve">desde a mesma data.  Ainda, da análise do CNPJ </w:t>
      </w:r>
      <w:r w:rsidR="00FF629E">
        <w:rPr>
          <w:rFonts w:ascii="Times New Roman" w:eastAsia="Calibri" w:hAnsi="Times New Roman"/>
          <w:sz w:val="20"/>
          <w:szCs w:val="20"/>
        </w:rPr>
        <w:t xml:space="preserve">da empresa, </w:t>
      </w:r>
      <w:r w:rsidR="00A547AA">
        <w:rPr>
          <w:rFonts w:ascii="Times New Roman" w:eastAsia="Calibri" w:hAnsi="Times New Roman"/>
          <w:sz w:val="20"/>
          <w:szCs w:val="20"/>
        </w:rPr>
        <w:t xml:space="preserve">assinala-se que a empresa está ativa e </w:t>
      </w:r>
      <w:r w:rsidR="00AD67C6">
        <w:rPr>
          <w:rFonts w:ascii="Times New Roman" w:eastAsia="Calibri" w:hAnsi="Times New Roman"/>
          <w:sz w:val="20"/>
          <w:szCs w:val="20"/>
        </w:rPr>
        <w:t xml:space="preserve">que </w:t>
      </w:r>
      <w:r w:rsidR="00A547AA">
        <w:rPr>
          <w:rFonts w:ascii="Times New Roman" w:eastAsia="Calibri" w:hAnsi="Times New Roman"/>
          <w:sz w:val="20"/>
          <w:szCs w:val="20"/>
        </w:rPr>
        <w:t xml:space="preserve">exerce atividade </w:t>
      </w:r>
      <w:r w:rsidR="00FF629E">
        <w:rPr>
          <w:rFonts w:ascii="Times New Roman" w:eastAsia="Calibri" w:hAnsi="Times New Roman"/>
          <w:sz w:val="20"/>
          <w:szCs w:val="20"/>
        </w:rPr>
        <w:t xml:space="preserve">principal </w:t>
      </w:r>
      <w:r w:rsidR="00A547AA">
        <w:rPr>
          <w:rFonts w:ascii="Times New Roman" w:eastAsia="Calibri" w:hAnsi="Times New Roman"/>
          <w:sz w:val="20"/>
          <w:szCs w:val="20"/>
        </w:rPr>
        <w:t>privativa de arquitetura e urbanismo</w:t>
      </w:r>
      <w:r w:rsidR="00AD67C6">
        <w:rPr>
          <w:rFonts w:ascii="Times New Roman" w:eastAsia="Calibri" w:hAnsi="Times New Roman"/>
          <w:sz w:val="20"/>
          <w:szCs w:val="20"/>
        </w:rPr>
        <w:t xml:space="preserve"> – </w:t>
      </w:r>
      <w:r w:rsidR="00AD67C6" w:rsidRPr="00FF629E">
        <w:rPr>
          <w:rFonts w:ascii="Times New Roman" w:eastAsia="Calibri" w:hAnsi="Times New Roman"/>
          <w:i/>
          <w:sz w:val="20"/>
          <w:szCs w:val="20"/>
        </w:rPr>
        <w:t>serviços de arquitetura</w:t>
      </w:r>
      <w:r w:rsidR="00AD67C6">
        <w:rPr>
          <w:rFonts w:ascii="Times New Roman" w:eastAsia="Calibri" w:hAnsi="Times New Roman"/>
          <w:sz w:val="20"/>
          <w:szCs w:val="20"/>
        </w:rPr>
        <w:t>.</w:t>
      </w:r>
      <w:r w:rsidR="00FF629E">
        <w:rPr>
          <w:rFonts w:ascii="Times New Roman" w:eastAsia="Calibri" w:hAnsi="Times New Roman"/>
          <w:sz w:val="20"/>
          <w:szCs w:val="20"/>
        </w:rPr>
        <w:t xml:space="preserve"> Além disso, consta no nome empresarial da pessoa jurídica o termo ARQUITETURA.</w:t>
      </w:r>
    </w:p>
    <w:p w14:paraId="6CB05642" w14:textId="77777777" w:rsidR="009B3F77" w:rsidRDefault="009B3F77" w:rsidP="001E2E6C">
      <w:pPr>
        <w:spacing w:line="360" w:lineRule="auto"/>
        <w:ind w:firstLine="567"/>
        <w:jc w:val="both"/>
        <w:rPr>
          <w:rFonts w:ascii="Times New Roman" w:eastAsia="Calibri" w:hAnsi="Times New Roman"/>
          <w:sz w:val="20"/>
          <w:szCs w:val="20"/>
        </w:rPr>
      </w:pPr>
    </w:p>
    <w:p w14:paraId="7EC23C7E" w14:textId="77777777" w:rsidR="00F04346" w:rsidRPr="00F04346"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É o relatório.</w:t>
      </w:r>
    </w:p>
    <w:p w14:paraId="7C97B371" w14:textId="77777777" w:rsidR="00E93404" w:rsidRPr="00F04346" w:rsidRDefault="00E93404" w:rsidP="00F04346">
      <w:pPr>
        <w:spacing w:line="360" w:lineRule="auto"/>
        <w:ind w:firstLine="567"/>
        <w:jc w:val="both"/>
        <w:rPr>
          <w:rFonts w:ascii="Times New Roman" w:eastAsia="Calibri"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AE0258" w:rsidRPr="00F04346" w14:paraId="45F7EA42" w14:textId="77777777" w:rsidTr="00AD2F2B">
        <w:trPr>
          <w:trHeight w:hRule="exact" w:val="312"/>
          <w:jc w:val="center"/>
        </w:trPr>
        <w:tc>
          <w:tcPr>
            <w:tcW w:w="8929" w:type="dxa"/>
            <w:tcBorders>
              <w:top w:val="single" w:sz="12" w:space="0" w:color="808080"/>
              <w:left w:val="nil"/>
              <w:bottom w:val="single" w:sz="12" w:space="0" w:color="808080"/>
              <w:right w:val="nil"/>
            </w:tcBorders>
            <w:shd w:val="pct5" w:color="auto" w:fill="auto"/>
            <w:vAlign w:val="center"/>
          </w:tcPr>
          <w:p w14:paraId="62CBF80D" w14:textId="77777777" w:rsidR="00AE0258" w:rsidRPr="00F04346" w:rsidRDefault="00A716B6" w:rsidP="00A716B6">
            <w:pPr>
              <w:tabs>
                <w:tab w:val="left" w:pos="1418"/>
              </w:tabs>
              <w:spacing w:line="360" w:lineRule="auto"/>
              <w:jc w:val="center"/>
              <w:rPr>
                <w:rFonts w:ascii="Times New Roman" w:hAnsi="Times New Roman"/>
                <w:sz w:val="20"/>
                <w:szCs w:val="20"/>
              </w:rPr>
            </w:pPr>
            <w:r>
              <w:rPr>
                <w:rFonts w:ascii="Times New Roman" w:hAnsi="Times New Roman"/>
                <w:b/>
                <w:sz w:val="20"/>
                <w:szCs w:val="20"/>
              </w:rPr>
              <w:t>VOTO</w:t>
            </w:r>
          </w:p>
        </w:tc>
      </w:tr>
    </w:tbl>
    <w:p w14:paraId="52E2B028" w14:textId="77777777" w:rsidR="00F04346" w:rsidRPr="007335BA" w:rsidRDefault="00F04346" w:rsidP="00F04346">
      <w:pPr>
        <w:spacing w:line="360" w:lineRule="auto"/>
        <w:ind w:firstLine="567"/>
        <w:jc w:val="both"/>
        <w:rPr>
          <w:rFonts w:ascii="Times New Roman" w:eastAsia="Calibri" w:hAnsi="Times New Roman"/>
          <w:sz w:val="20"/>
          <w:szCs w:val="20"/>
        </w:rPr>
      </w:pPr>
    </w:p>
    <w:p w14:paraId="5D8CC1A0" w14:textId="77777777" w:rsidR="007335BA" w:rsidRPr="007335BA" w:rsidRDefault="007335BA" w:rsidP="007335BA">
      <w:pPr>
        <w:spacing w:line="360" w:lineRule="auto"/>
        <w:ind w:firstLine="567"/>
        <w:jc w:val="both"/>
        <w:rPr>
          <w:rFonts w:ascii="Times New Roman" w:hAnsi="Times New Roman"/>
          <w:sz w:val="20"/>
          <w:szCs w:val="20"/>
        </w:rPr>
      </w:pPr>
      <w:r w:rsidRPr="007335BA">
        <w:rPr>
          <w:rFonts w:ascii="Times New Roman" w:eastAsia="Calibri" w:hAnsi="Times New Roman"/>
          <w:sz w:val="20"/>
          <w:szCs w:val="20"/>
        </w:rPr>
        <w:t>Salienta</w:t>
      </w:r>
      <w:r w:rsidRPr="007335BA">
        <w:rPr>
          <w:rFonts w:ascii="Times New Roman" w:hAnsi="Times New Roman"/>
          <w:sz w:val="20"/>
          <w:szCs w:val="20"/>
        </w:rPr>
        <w:t>-se</w:t>
      </w:r>
      <w:r>
        <w:rPr>
          <w:rFonts w:ascii="Times New Roman" w:hAnsi="Times New Roman"/>
          <w:sz w:val="20"/>
          <w:szCs w:val="20"/>
        </w:rPr>
        <w:t>, inicialmente,</w:t>
      </w:r>
      <w:r w:rsidRPr="007335BA">
        <w:rPr>
          <w:rFonts w:ascii="Times New Roman" w:hAnsi="Times New Roman"/>
          <w:sz w:val="20"/>
          <w:szCs w:val="20"/>
        </w:rPr>
        <w:t xml:space="preserve"> que “</w:t>
      </w:r>
      <w:r w:rsidRPr="007335BA">
        <w:rPr>
          <w:rFonts w:ascii="Times New Roman" w:hAnsi="Times New Roman"/>
          <w:i/>
          <w:sz w:val="20"/>
          <w:szCs w:val="20"/>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7335BA">
        <w:rPr>
          <w:rFonts w:ascii="Times New Roman" w:hAnsi="Times New Roman"/>
          <w:sz w:val="20"/>
          <w:szCs w:val="20"/>
        </w:rPr>
        <w:t>”, conforme dispõe o art. 24, § 1º, da Lei nº 12.378/2010.</w:t>
      </w:r>
    </w:p>
    <w:p w14:paraId="6238E71F" w14:textId="77777777" w:rsidR="004043CE" w:rsidRDefault="004043CE" w:rsidP="007335BA">
      <w:pPr>
        <w:spacing w:line="360" w:lineRule="auto"/>
        <w:ind w:firstLine="567"/>
        <w:jc w:val="both"/>
        <w:rPr>
          <w:rFonts w:ascii="Times New Roman" w:hAnsi="Times New Roman"/>
          <w:sz w:val="20"/>
          <w:szCs w:val="20"/>
        </w:rPr>
      </w:pPr>
    </w:p>
    <w:p w14:paraId="7BED01D2" w14:textId="77777777" w:rsidR="007335BA" w:rsidRDefault="007335BA" w:rsidP="007335BA">
      <w:pPr>
        <w:spacing w:line="360" w:lineRule="auto"/>
        <w:ind w:firstLine="567"/>
        <w:jc w:val="both"/>
        <w:rPr>
          <w:rFonts w:ascii="Times New Roman" w:hAnsi="Times New Roman"/>
          <w:sz w:val="20"/>
          <w:szCs w:val="20"/>
        </w:rPr>
      </w:pPr>
      <w:r w:rsidRPr="007335BA">
        <w:rPr>
          <w:rFonts w:ascii="Times New Roman" w:hAnsi="Times New Roman"/>
          <w:sz w:val="20"/>
          <w:szCs w:val="20"/>
        </w:rPr>
        <w:t>Ressalta-se, ainda, que a atividade fiscalizatória tem por objeto “</w:t>
      </w:r>
      <w:r w:rsidRPr="007335BA">
        <w:rPr>
          <w:rFonts w:ascii="Times New Roman" w:hAnsi="Times New Roman"/>
          <w:i/>
          <w:sz w:val="20"/>
          <w:szCs w:val="20"/>
        </w:rPr>
        <w:t xml:space="preserve">a exação do exercício profissional da Arquitetura e Urbanismo, abrangendo as atividades, atribuições e campos de atuação dos arquitetos e </w:t>
      </w:r>
      <w:r w:rsidRPr="007335BA">
        <w:rPr>
          <w:rFonts w:ascii="Times New Roman" w:hAnsi="Times New Roman"/>
          <w:i/>
          <w:sz w:val="20"/>
          <w:szCs w:val="20"/>
        </w:rPr>
        <w:lastRenderedPageBreak/>
        <w:t>urbanistas, privativos ou compartilhados com outras profissões regulamentadas, conforme os dispositivos da Lei nº 12.378, de 2010 e da Resolução CAU/BR nº 21, de 2012</w:t>
      </w:r>
      <w:r w:rsidRPr="007335BA">
        <w:rPr>
          <w:rFonts w:ascii="Times New Roman" w:hAnsi="Times New Roman"/>
          <w:sz w:val="20"/>
          <w:szCs w:val="20"/>
        </w:rPr>
        <w:t>” e por objetivo “</w:t>
      </w:r>
      <w:r w:rsidRPr="007335BA">
        <w:rPr>
          <w:rFonts w:ascii="Times New Roman" w:hAnsi="Times New Roman"/>
          <w:i/>
          <w:sz w:val="20"/>
          <w:szCs w:val="20"/>
        </w:rPr>
        <w:t>coibir o exercício ilegal ou irregular da Arquitetura e Urbanismo, em conformidade com a legislação vigente</w:t>
      </w:r>
      <w:r w:rsidRPr="007335BA">
        <w:rPr>
          <w:rFonts w:ascii="Times New Roman" w:hAnsi="Times New Roman"/>
          <w:sz w:val="20"/>
          <w:szCs w:val="20"/>
        </w:rPr>
        <w:t>”, competindo-lhe “</w:t>
      </w:r>
      <w:r w:rsidRPr="007335BA">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7335BA">
        <w:rPr>
          <w:rFonts w:ascii="Times New Roman" w:hAnsi="Times New Roman"/>
          <w:sz w:val="20"/>
          <w:szCs w:val="20"/>
        </w:rPr>
        <w:t xml:space="preserve">”, </w:t>
      </w:r>
      <w:r w:rsidRPr="007335BA">
        <w:rPr>
          <w:rFonts w:ascii="Times New Roman" w:eastAsia="Calibri" w:hAnsi="Times New Roman"/>
          <w:sz w:val="20"/>
          <w:szCs w:val="20"/>
        </w:rPr>
        <w:t>conforme</w:t>
      </w:r>
      <w:r w:rsidRPr="007335BA">
        <w:rPr>
          <w:rFonts w:ascii="Times New Roman" w:hAnsi="Times New Roman"/>
          <w:sz w:val="20"/>
          <w:szCs w:val="20"/>
        </w:rPr>
        <w:t xml:space="preserve"> dispõem os artigos 4º, 5º e 6º da Resolução nº 22 do CAU/BR, respectivamente.</w:t>
      </w:r>
    </w:p>
    <w:p w14:paraId="7DD03523" w14:textId="77777777" w:rsidR="00EA2288" w:rsidRDefault="00EA2288" w:rsidP="007335BA">
      <w:pPr>
        <w:spacing w:line="360" w:lineRule="auto"/>
        <w:ind w:firstLine="567"/>
        <w:jc w:val="both"/>
        <w:rPr>
          <w:rFonts w:ascii="Times New Roman" w:hAnsi="Times New Roman"/>
          <w:sz w:val="20"/>
          <w:szCs w:val="20"/>
        </w:rPr>
      </w:pPr>
    </w:p>
    <w:p w14:paraId="4E6BC84E" w14:textId="2DB49B4D" w:rsidR="007335BA" w:rsidRDefault="007335BA" w:rsidP="007335BA">
      <w:pPr>
        <w:spacing w:line="360" w:lineRule="auto"/>
        <w:ind w:firstLine="567"/>
        <w:jc w:val="both"/>
        <w:rPr>
          <w:rFonts w:ascii="Times New Roman" w:hAnsi="Times New Roman"/>
          <w:sz w:val="20"/>
          <w:szCs w:val="20"/>
        </w:rPr>
      </w:pPr>
      <w:r>
        <w:rPr>
          <w:rFonts w:ascii="Times New Roman" w:hAnsi="Times New Roman"/>
          <w:sz w:val="20"/>
          <w:szCs w:val="20"/>
        </w:rPr>
        <w:t>Diante disso, so</w:t>
      </w:r>
      <w:r w:rsidR="005F4411">
        <w:rPr>
          <w:rFonts w:ascii="Times New Roman" w:hAnsi="Times New Roman"/>
          <w:sz w:val="20"/>
          <w:szCs w:val="20"/>
        </w:rPr>
        <w:t>b pena de causar prejuízo à</w:t>
      </w:r>
      <w:r>
        <w:rPr>
          <w:rFonts w:ascii="Times New Roman" w:hAnsi="Times New Roman"/>
          <w:sz w:val="20"/>
          <w:szCs w:val="20"/>
        </w:rPr>
        <w:t xml:space="preserve"> coletividade de profissionais e empresas que atuam em áreas afeitas à arquitetura e urbanismo e que estão devidamente registrados neste Ente fiscalizador, percebe-se que este não pode deixar de exigir o pagamento dos valores relativos às</w:t>
      </w:r>
      <w:r w:rsidRPr="007335BA">
        <w:rPr>
          <w:rFonts w:ascii="Times New Roman" w:hAnsi="Times New Roman"/>
          <w:sz w:val="20"/>
          <w:szCs w:val="20"/>
        </w:rPr>
        <w:t xml:space="preserve"> anuidades, ao lado d</w:t>
      </w:r>
      <w:r>
        <w:rPr>
          <w:rFonts w:ascii="Times New Roman" w:hAnsi="Times New Roman"/>
          <w:sz w:val="20"/>
          <w:szCs w:val="20"/>
        </w:rPr>
        <w:t>e</w:t>
      </w:r>
      <w:r w:rsidRPr="007335BA">
        <w:rPr>
          <w:rFonts w:ascii="Times New Roman" w:hAnsi="Times New Roman"/>
          <w:sz w:val="20"/>
          <w:szCs w:val="20"/>
        </w:rPr>
        <w:t xml:space="preserve"> contribuições, multas, taxas, tarifas de serviços, doações, legados, juros, rendimentos patrimoniais, subvenções e resultados de convênios, além de outros rendimentos eventuais, </w:t>
      </w:r>
      <w:r>
        <w:rPr>
          <w:rFonts w:ascii="Times New Roman" w:hAnsi="Times New Roman"/>
          <w:sz w:val="20"/>
          <w:szCs w:val="20"/>
        </w:rPr>
        <w:t xml:space="preserve">que </w:t>
      </w:r>
      <w:r w:rsidRPr="007335BA">
        <w:rPr>
          <w:rFonts w:ascii="Times New Roman" w:hAnsi="Times New Roman"/>
          <w:sz w:val="20"/>
          <w:szCs w:val="20"/>
        </w:rPr>
        <w:t>constituem os recursos dos CAUs</w:t>
      </w:r>
      <w:r>
        <w:rPr>
          <w:rFonts w:ascii="Times New Roman" w:hAnsi="Times New Roman"/>
          <w:sz w:val="20"/>
          <w:szCs w:val="20"/>
        </w:rPr>
        <w:t>, conforme o disposto no</w:t>
      </w:r>
      <w:r w:rsidRPr="007335BA">
        <w:rPr>
          <w:rFonts w:ascii="Times New Roman" w:hAnsi="Times New Roman"/>
          <w:sz w:val="20"/>
          <w:szCs w:val="20"/>
        </w:rPr>
        <w:t xml:space="preserve"> art</w:t>
      </w:r>
      <w:r>
        <w:rPr>
          <w:rFonts w:ascii="Times New Roman" w:hAnsi="Times New Roman"/>
          <w:sz w:val="20"/>
          <w:szCs w:val="20"/>
        </w:rPr>
        <w:t>.</w:t>
      </w:r>
      <w:r w:rsidRPr="007335BA">
        <w:rPr>
          <w:rFonts w:ascii="Times New Roman" w:hAnsi="Times New Roman"/>
          <w:sz w:val="20"/>
          <w:szCs w:val="20"/>
        </w:rPr>
        <w:t xml:space="preserve"> 37 da Lei nº 12.378/2010.</w:t>
      </w:r>
    </w:p>
    <w:p w14:paraId="3C077232" w14:textId="77777777" w:rsidR="004043CE" w:rsidRDefault="004043CE" w:rsidP="00A716B6">
      <w:pPr>
        <w:spacing w:line="360" w:lineRule="auto"/>
        <w:ind w:firstLine="567"/>
        <w:jc w:val="both"/>
        <w:rPr>
          <w:rFonts w:ascii="Times New Roman" w:hAnsi="Times New Roman"/>
          <w:sz w:val="20"/>
          <w:szCs w:val="20"/>
        </w:rPr>
      </w:pPr>
    </w:p>
    <w:p w14:paraId="0BC79E34" w14:textId="5AA3F5A4" w:rsidR="00F44A40" w:rsidRDefault="006367EF" w:rsidP="00A716B6">
      <w:pPr>
        <w:spacing w:line="360" w:lineRule="auto"/>
        <w:ind w:firstLine="567"/>
        <w:jc w:val="both"/>
        <w:rPr>
          <w:rFonts w:ascii="Times New Roman" w:hAnsi="Times New Roman"/>
          <w:sz w:val="20"/>
          <w:szCs w:val="20"/>
        </w:rPr>
      </w:pPr>
      <w:r>
        <w:rPr>
          <w:rFonts w:ascii="Times New Roman" w:hAnsi="Times New Roman"/>
          <w:sz w:val="20"/>
          <w:szCs w:val="20"/>
        </w:rPr>
        <w:t>No presente caso,</w:t>
      </w:r>
      <w:r w:rsidR="00FC428D">
        <w:rPr>
          <w:rFonts w:ascii="Times New Roman" w:hAnsi="Times New Roman"/>
          <w:sz w:val="20"/>
          <w:szCs w:val="20"/>
        </w:rPr>
        <w:t xml:space="preserve"> </w:t>
      </w:r>
      <w:r w:rsidR="00AD67C6">
        <w:rPr>
          <w:rFonts w:ascii="Times New Roman" w:hAnsi="Times New Roman"/>
          <w:sz w:val="20"/>
          <w:szCs w:val="20"/>
        </w:rPr>
        <w:t xml:space="preserve">as informações fornecidas pela </w:t>
      </w:r>
      <w:r w:rsidR="0073321F">
        <w:rPr>
          <w:rFonts w:ascii="Times New Roman" w:hAnsi="Times New Roman"/>
          <w:sz w:val="20"/>
          <w:szCs w:val="20"/>
        </w:rPr>
        <w:t>G</w:t>
      </w:r>
      <w:r w:rsidR="00AD67C6">
        <w:rPr>
          <w:rFonts w:ascii="Times New Roman" w:hAnsi="Times New Roman"/>
          <w:sz w:val="20"/>
          <w:szCs w:val="20"/>
        </w:rPr>
        <w:t>e</w:t>
      </w:r>
      <w:r w:rsidR="0073321F">
        <w:rPr>
          <w:rFonts w:ascii="Times New Roman" w:hAnsi="Times New Roman"/>
          <w:sz w:val="20"/>
          <w:szCs w:val="20"/>
        </w:rPr>
        <w:t>rência de Atendimento do CAU/RS são suficientes para decidir a questão.</w:t>
      </w:r>
      <w:r w:rsidR="008643BC">
        <w:rPr>
          <w:rFonts w:ascii="Times New Roman" w:hAnsi="Times New Roman"/>
          <w:sz w:val="20"/>
          <w:szCs w:val="20"/>
        </w:rPr>
        <w:t xml:space="preserve"> (fl. </w:t>
      </w:r>
      <w:r w:rsidR="00FF629E">
        <w:rPr>
          <w:rFonts w:ascii="Times New Roman" w:hAnsi="Times New Roman"/>
          <w:sz w:val="20"/>
          <w:szCs w:val="20"/>
        </w:rPr>
        <w:t>29</w:t>
      </w:r>
      <w:r w:rsidR="008643BC">
        <w:rPr>
          <w:rFonts w:ascii="Times New Roman" w:hAnsi="Times New Roman"/>
          <w:sz w:val="20"/>
          <w:szCs w:val="20"/>
        </w:rPr>
        <w:t>)</w:t>
      </w:r>
      <w:r w:rsidR="00FC428D">
        <w:rPr>
          <w:rFonts w:ascii="Times New Roman" w:hAnsi="Times New Roman"/>
          <w:sz w:val="20"/>
          <w:szCs w:val="20"/>
        </w:rPr>
        <w:t>:</w:t>
      </w:r>
    </w:p>
    <w:p w14:paraId="3A6C42DD" w14:textId="77777777" w:rsidR="008643BC" w:rsidRDefault="008643BC" w:rsidP="00A716B6">
      <w:pPr>
        <w:spacing w:line="360" w:lineRule="auto"/>
        <w:ind w:firstLine="567"/>
        <w:jc w:val="both"/>
        <w:rPr>
          <w:rFonts w:ascii="Times New Roman" w:hAnsi="Times New Roman"/>
          <w:sz w:val="20"/>
          <w:szCs w:val="20"/>
        </w:rPr>
      </w:pPr>
    </w:p>
    <w:p w14:paraId="5C861A91" w14:textId="4D24DAC1" w:rsidR="0073321F" w:rsidRDefault="00FF629E" w:rsidP="00A716B6">
      <w:pPr>
        <w:spacing w:line="360" w:lineRule="auto"/>
        <w:ind w:firstLine="567"/>
        <w:jc w:val="both"/>
        <w:rPr>
          <w:rFonts w:ascii="Times New Roman" w:hAnsi="Times New Roman"/>
          <w:noProof/>
          <w:sz w:val="20"/>
          <w:szCs w:val="20"/>
          <w:lang w:eastAsia="pt-BR"/>
        </w:rPr>
      </w:pPr>
      <w:r>
        <w:rPr>
          <w:noProof/>
          <w:lang w:eastAsia="pt-BR"/>
        </w:rPr>
        <w:drawing>
          <wp:inline distT="0" distB="0" distL="0" distR="0" wp14:anchorId="19E8F4A8" wp14:editId="7A653202">
            <wp:extent cx="5581015" cy="4049046"/>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1015" cy="4049046"/>
                    </a:xfrm>
                    <a:prstGeom prst="rect">
                      <a:avLst/>
                    </a:prstGeom>
                  </pic:spPr>
                </pic:pic>
              </a:graphicData>
            </a:graphic>
          </wp:inline>
        </w:drawing>
      </w:r>
    </w:p>
    <w:p w14:paraId="1FB60445" w14:textId="77777777" w:rsidR="0073321F" w:rsidRDefault="0073321F" w:rsidP="00A716B6">
      <w:pPr>
        <w:spacing w:line="360" w:lineRule="auto"/>
        <w:ind w:firstLine="567"/>
        <w:jc w:val="both"/>
        <w:rPr>
          <w:rFonts w:ascii="Times New Roman" w:hAnsi="Times New Roman"/>
          <w:noProof/>
          <w:sz w:val="20"/>
          <w:szCs w:val="20"/>
          <w:lang w:eastAsia="pt-BR"/>
        </w:rPr>
      </w:pPr>
    </w:p>
    <w:p w14:paraId="48CFFC3D" w14:textId="7704FC95" w:rsidR="002B208B" w:rsidRDefault="002B208B" w:rsidP="00A716B6">
      <w:pPr>
        <w:spacing w:line="360" w:lineRule="auto"/>
        <w:ind w:firstLine="567"/>
        <w:jc w:val="both"/>
        <w:rPr>
          <w:rFonts w:ascii="Times New Roman" w:eastAsia="Calibri" w:hAnsi="Times New Roman"/>
          <w:sz w:val="20"/>
          <w:szCs w:val="20"/>
        </w:rPr>
      </w:pPr>
      <w:r>
        <w:rPr>
          <w:rFonts w:ascii="Times New Roman" w:hAnsi="Times New Roman"/>
          <w:sz w:val="20"/>
          <w:szCs w:val="20"/>
        </w:rPr>
        <w:lastRenderedPageBreak/>
        <w:t xml:space="preserve">Da análise das </w:t>
      </w:r>
      <w:r w:rsidR="0073321F">
        <w:rPr>
          <w:rFonts w:ascii="Times New Roman" w:hAnsi="Times New Roman"/>
          <w:sz w:val="20"/>
          <w:szCs w:val="20"/>
        </w:rPr>
        <w:t>informações prestadas</w:t>
      </w:r>
      <w:r w:rsidR="008643BC">
        <w:rPr>
          <w:rFonts w:ascii="Times New Roman" w:hAnsi="Times New Roman"/>
          <w:sz w:val="20"/>
          <w:szCs w:val="20"/>
        </w:rPr>
        <w:t>,</w:t>
      </w:r>
      <w:r w:rsidR="0073321F">
        <w:rPr>
          <w:rFonts w:ascii="Times New Roman" w:hAnsi="Times New Roman"/>
          <w:sz w:val="20"/>
          <w:szCs w:val="20"/>
        </w:rPr>
        <w:t xml:space="preserve"> destaca-se que </w:t>
      </w:r>
      <w:r w:rsidR="0073321F">
        <w:rPr>
          <w:rFonts w:ascii="Times New Roman" w:eastAsia="Calibri" w:hAnsi="Times New Roman"/>
          <w:sz w:val="20"/>
          <w:szCs w:val="20"/>
        </w:rPr>
        <w:t xml:space="preserve">o registro da empresa ocorreu de forma voluntária em </w:t>
      </w:r>
      <w:r w:rsidR="00FF629E">
        <w:rPr>
          <w:rFonts w:ascii="Times New Roman" w:eastAsia="Calibri" w:hAnsi="Times New Roman"/>
          <w:sz w:val="20"/>
          <w:szCs w:val="20"/>
        </w:rPr>
        <w:t>13</w:t>
      </w:r>
      <w:r w:rsidR="0073321F">
        <w:rPr>
          <w:rFonts w:ascii="Times New Roman" w:eastAsia="Calibri" w:hAnsi="Times New Roman"/>
          <w:sz w:val="20"/>
          <w:szCs w:val="20"/>
        </w:rPr>
        <w:t>/0</w:t>
      </w:r>
      <w:r w:rsidR="00FF629E">
        <w:rPr>
          <w:rFonts w:ascii="Times New Roman" w:eastAsia="Calibri" w:hAnsi="Times New Roman"/>
          <w:sz w:val="20"/>
          <w:szCs w:val="20"/>
        </w:rPr>
        <w:t>2</w:t>
      </w:r>
      <w:r w:rsidR="0073321F">
        <w:rPr>
          <w:rFonts w:ascii="Times New Roman" w:eastAsia="Calibri" w:hAnsi="Times New Roman"/>
          <w:sz w:val="20"/>
          <w:szCs w:val="20"/>
        </w:rPr>
        <w:t>/201</w:t>
      </w:r>
      <w:r w:rsidR="00FF629E">
        <w:rPr>
          <w:rFonts w:ascii="Times New Roman" w:eastAsia="Calibri" w:hAnsi="Times New Roman"/>
          <w:sz w:val="20"/>
          <w:szCs w:val="20"/>
        </w:rPr>
        <w:t>7</w:t>
      </w:r>
      <w:r w:rsidR="0073321F">
        <w:rPr>
          <w:rFonts w:ascii="Times New Roman" w:eastAsia="Calibri" w:hAnsi="Times New Roman"/>
          <w:sz w:val="20"/>
          <w:szCs w:val="20"/>
        </w:rPr>
        <w:t xml:space="preserve"> e que </w:t>
      </w:r>
      <w:r w:rsidR="00643C08">
        <w:rPr>
          <w:rFonts w:ascii="Times New Roman" w:eastAsia="Calibri" w:hAnsi="Times New Roman"/>
          <w:sz w:val="20"/>
          <w:szCs w:val="20"/>
        </w:rPr>
        <w:t xml:space="preserve">esta </w:t>
      </w:r>
      <w:r w:rsidR="0073321F">
        <w:rPr>
          <w:rFonts w:ascii="Times New Roman" w:eastAsia="Calibri" w:hAnsi="Times New Roman"/>
          <w:sz w:val="20"/>
          <w:szCs w:val="20"/>
        </w:rPr>
        <w:t xml:space="preserve">possui arquiteto e urbanista anotado como </w:t>
      </w:r>
      <w:r w:rsidR="00643C08">
        <w:rPr>
          <w:rFonts w:ascii="Times New Roman" w:eastAsia="Calibri" w:hAnsi="Times New Roman"/>
          <w:sz w:val="20"/>
          <w:szCs w:val="20"/>
        </w:rPr>
        <w:t xml:space="preserve">profissional </w:t>
      </w:r>
      <w:r w:rsidR="0073321F">
        <w:rPr>
          <w:rFonts w:ascii="Times New Roman" w:eastAsia="Calibri" w:hAnsi="Times New Roman"/>
          <w:sz w:val="20"/>
          <w:szCs w:val="20"/>
        </w:rPr>
        <w:t>responsável técnico desde a mesma data.  Ainda, da análise do CNPJ</w:t>
      </w:r>
      <w:r w:rsidR="00FF629E">
        <w:rPr>
          <w:rFonts w:ascii="Times New Roman" w:eastAsia="Calibri" w:hAnsi="Times New Roman"/>
          <w:sz w:val="20"/>
          <w:szCs w:val="20"/>
        </w:rPr>
        <w:t xml:space="preserve"> (fl. 32)</w:t>
      </w:r>
      <w:r w:rsidR="0073321F">
        <w:rPr>
          <w:rFonts w:ascii="Times New Roman" w:eastAsia="Calibri" w:hAnsi="Times New Roman"/>
          <w:sz w:val="20"/>
          <w:szCs w:val="20"/>
        </w:rPr>
        <w:t xml:space="preserve">, assinala-se que a empresa </w:t>
      </w:r>
      <w:r w:rsidR="00030271">
        <w:rPr>
          <w:rFonts w:ascii="Times New Roman" w:eastAsia="Calibri" w:hAnsi="Times New Roman"/>
          <w:sz w:val="20"/>
          <w:szCs w:val="20"/>
        </w:rPr>
        <w:t xml:space="preserve">encontra-se </w:t>
      </w:r>
      <w:r w:rsidR="0073321F">
        <w:rPr>
          <w:rFonts w:ascii="Times New Roman" w:eastAsia="Calibri" w:hAnsi="Times New Roman"/>
          <w:sz w:val="20"/>
          <w:szCs w:val="20"/>
        </w:rPr>
        <w:t xml:space="preserve">ativa e que exerce atividade privativa de arquitetura e urbanismo – </w:t>
      </w:r>
      <w:r w:rsidR="0073321F" w:rsidRPr="00030271">
        <w:rPr>
          <w:rFonts w:ascii="Times New Roman" w:eastAsia="Calibri" w:hAnsi="Times New Roman"/>
          <w:i/>
          <w:sz w:val="20"/>
          <w:szCs w:val="20"/>
        </w:rPr>
        <w:t>serviços de arquitetura</w:t>
      </w:r>
      <w:r w:rsidR="0073321F">
        <w:rPr>
          <w:rFonts w:ascii="Times New Roman" w:eastAsia="Calibri" w:hAnsi="Times New Roman"/>
          <w:sz w:val="20"/>
          <w:szCs w:val="20"/>
        </w:rPr>
        <w:t>.</w:t>
      </w:r>
      <w:r w:rsidR="00FF629E">
        <w:rPr>
          <w:rFonts w:ascii="Times New Roman" w:eastAsia="Calibri" w:hAnsi="Times New Roman"/>
          <w:sz w:val="20"/>
          <w:szCs w:val="20"/>
        </w:rPr>
        <w:t xml:space="preserve"> Além disso, consta no nome empresarial da pessoa jurídica o termo ARQUITETURA. </w:t>
      </w:r>
    </w:p>
    <w:p w14:paraId="00A25CB7" w14:textId="77777777" w:rsidR="0073321F" w:rsidRDefault="0073321F" w:rsidP="00A716B6">
      <w:pPr>
        <w:spacing w:line="360" w:lineRule="auto"/>
        <w:ind w:firstLine="567"/>
        <w:jc w:val="both"/>
        <w:rPr>
          <w:rFonts w:ascii="Times New Roman" w:hAnsi="Times New Roman"/>
          <w:sz w:val="20"/>
          <w:szCs w:val="20"/>
        </w:rPr>
      </w:pPr>
    </w:p>
    <w:p w14:paraId="1169BEB0" w14:textId="7DCA1C76" w:rsidR="00244865" w:rsidRDefault="0073321F" w:rsidP="00A716B6">
      <w:pPr>
        <w:spacing w:line="360" w:lineRule="auto"/>
        <w:ind w:firstLine="567"/>
        <w:jc w:val="both"/>
        <w:rPr>
          <w:rFonts w:ascii="Times New Roman" w:hAnsi="Times New Roman"/>
          <w:sz w:val="20"/>
          <w:szCs w:val="20"/>
        </w:rPr>
      </w:pPr>
      <w:r>
        <w:rPr>
          <w:rFonts w:ascii="Times New Roman" w:hAnsi="Times New Roman"/>
          <w:sz w:val="20"/>
          <w:szCs w:val="20"/>
        </w:rPr>
        <w:t>Nesse contexto, nos termos do Art. 7º da Lei 12.378/2010, e</w:t>
      </w:r>
      <w:r w:rsidRPr="0073321F">
        <w:rPr>
          <w:rFonts w:ascii="Times New Roman" w:hAnsi="Times New Roman"/>
          <w:sz w:val="20"/>
          <w:szCs w:val="20"/>
        </w:rPr>
        <w:t>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w:t>
      </w:r>
    </w:p>
    <w:p w14:paraId="4DB2C6C3" w14:textId="77777777" w:rsidR="00A90FBA" w:rsidRDefault="00A90FBA" w:rsidP="00A716B6">
      <w:pPr>
        <w:spacing w:line="360" w:lineRule="auto"/>
        <w:ind w:firstLine="567"/>
        <w:jc w:val="both"/>
        <w:rPr>
          <w:rFonts w:ascii="Times New Roman" w:hAnsi="Times New Roman"/>
          <w:sz w:val="20"/>
          <w:szCs w:val="20"/>
        </w:rPr>
      </w:pPr>
    </w:p>
    <w:p w14:paraId="5E801642" w14:textId="208F71F2" w:rsidR="00A90FBA" w:rsidRDefault="00A90FBA" w:rsidP="00A716B6">
      <w:pPr>
        <w:spacing w:line="360" w:lineRule="auto"/>
        <w:ind w:firstLine="567"/>
        <w:jc w:val="both"/>
        <w:rPr>
          <w:rFonts w:ascii="Times New Roman" w:hAnsi="Times New Roman"/>
          <w:sz w:val="20"/>
          <w:szCs w:val="20"/>
        </w:rPr>
      </w:pPr>
      <w:r>
        <w:rPr>
          <w:rFonts w:ascii="Times New Roman" w:hAnsi="Times New Roman"/>
          <w:sz w:val="20"/>
          <w:szCs w:val="20"/>
        </w:rPr>
        <w:t>Ainda, nos termos da Resolução nº 28 do CAU:</w:t>
      </w:r>
    </w:p>
    <w:p w14:paraId="3A131B05" w14:textId="77777777" w:rsidR="00A90FBA" w:rsidRDefault="00A90FBA" w:rsidP="00A716B6">
      <w:pPr>
        <w:spacing w:line="360" w:lineRule="auto"/>
        <w:ind w:firstLine="567"/>
        <w:jc w:val="both"/>
        <w:rPr>
          <w:rFonts w:ascii="Times New Roman" w:hAnsi="Times New Roman"/>
          <w:sz w:val="20"/>
          <w:szCs w:val="20"/>
        </w:rPr>
      </w:pPr>
    </w:p>
    <w:p w14:paraId="0A005AF2" w14:textId="3E586463" w:rsidR="00A90FBA" w:rsidRPr="00A90FBA" w:rsidRDefault="00A90FBA" w:rsidP="00A90FBA">
      <w:pPr>
        <w:spacing w:line="360" w:lineRule="auto"/>
        <w:ind w:left="1701"/>
        <w:jc w:val="both"/>
        <w:rPr>
          <w:rFonts w:ascii="Times New Roman" w:hAnsi="Times New Roman"/>
          <w:sz w:val="20"/>
          <w:szCs w:val="20"/>
        </w:rPr>
      </w:pPr>
      <w:r w:rsidRPr="00A90FBA">
        <w:rPr>
          <w:rFonts w:ascii="Times New Roman" w:hAnsi="Times New Roman"/>
          <w:sz w:val="20"/>
          <w:szCs w:val="20"/>
        </w:rPr>
        <w:t>Art. 1° Em cumprimento ao disposto na Lei n° 12.378, de 31 de dezembro de 2010, ficam obrigadas ao registro nos Conselhos de Arquitetura e Urbanismo dos Estados e do Distrito Federal (CAU/UF):</w:t>
      </w:r>
    </w:p>
    <w:p w14:paraId="600FFE68" w14:textId="16C9B007" w:rsidR="00A90FBA" w:rsidRPr="00A90FBA" w:rsidRDefault="00A90FBA" w:rsidP="00A90FBA">
      <w:pPr>
        <w:spacing w:line="360" w:lineRule="auto"/>
        <w:ind w:left="1701"/>
        <w:jc w:val="both"/>
        <w:rPr>
          <w:rFonts w:ascii="Times New Roman" w:hAnsi="Times New Roman"/>
          <w:sz w:val="20"/>
          <w:szCs w:val="20"/>
        </w:rPr>
      </w:pPr>
      <w:r w:rsidRPr="00A90FBA">
        <w:rPr>
          <w:rFonts w:ascii="Times New Roman" w:hAnsi="Times New Roman"/>
          <w:sz w:val="20"/>
          <w:szCs w:val="20"/>
        </w:rPr>
        <w:t>(...)</w:t>
      </w:r>
    </w:p>
    <w:p w14:paraId="5272B94F" w14:textId="77777777" w:rsidR="00A90FBA" w:rsidRPr="00A90FBA" w:rsidRDefault="00A90FBA" w:rsidP="00A90FBA">
      <w:pPr>
        <w:spacing w:line="360" w:lineRule="auto"/>
        <w:ind w:left="1701"/>
        <w:jc w:val="both"/>
        <w:rPr>
          <w:rFonts w:ascii="Times New Roman" w:hAnsi="Times New Roman"/>
          <w:sz w:val="20"/>
          <w:szCs w:val="20"/>
        </w:rPr>
      </w:pPr>
    </w:p>
    <w:p w14:paraId="163BF174" w14:textId="29B84EC7" w:rsidR="00A90FBA" w:rsidRPr="0073321F" w:rsidRDefault="00A90FBA" w:rsidP="00A90FBA">
      <w:pPr>
        <w:spacing w:line="360" w:lineRule="auto"/>
        <w:ind w:left="1701"/>
        <w:jc w:val="both"/>
        <w:rPr>
          <w:rFonts w:ascii="Times New Roman" w:hAnsi="Times New Roman"/>
          <w:sz w:val="20"/>
          <w:szCs w:val="20"/>
        </w:rPr>
      </w:pPr>
      <w:r w:rsidRPr="00A90FBA">
        <w:rPr>
          <w:rFonts w:ascii="Times New Roman" w:hAnsi="Times New Roman"/>
          <w:sz w:val="20"/>
          <w:szCs w:val="20"/>
        </w:rPr>
        <w:t>§ 2° É vedado o uso das expressões “arquitetura” ou “urbanismo”, ou designação similar, na razão social ou no nome fantasia de pessoa jurídica se a direção desta não for constituída paritária ou majoritariamente por arquiteto e urbanista.</w:t>
      </w:r>
    </w:p>
    <w:p w14:paraId="6575F1F9" w14:textId="77777777" w:rsidR="0073321F" w:rsidRDefault="0073321F" w:rsidP="00A716B6">
      <w:pPr>
        <w:spacing w:line="360" w:lineRule="auto"/>
        <w:ind w:firstLine="567"/>
        <w:jc w:val="both"/>
        <w:rPr>
          <w:rFonts w:ascii="Times New Roman" w:hAnsi="Times New Roman"/>
          <w:sz w:val="20"/>
          <w:szCs w:val="20"/>
        </w:rPr>
      </w:pPr>
    </w:p>
    <w:p w14:paraId="4410CD51" w14:textId="26393AFE" w:rsidR="00244865" w:rsidRDefault="0073321F" w:rsidP="00A716B6">
      <w:pPr>
        <w:spacing w:line="360" w:lineRule="auto"/>
        <w:ind w:firstLine="567"/>
        <w:jc w:val="both"/>
        <w:rPr>
          <w:rFonts w:ascii="Times New Roman" w:hAnsi="Times New Roman"/>
          <w:sz w:val="20"/>
          <w:szCs w:val="20"/>
        </w:rPr>
      </w:pPr>
      <w:r>
        <w:rPr>
          <w:rFonts w:ascii="Times New Roman" w:hAnsi="Times New Roman"/>
          <w:sz w:val="20"/>
          <w:szCs w:val="20"/>
        </w:rPr>
        <w:t>Assim</w:t>
      </w:r>
      <w:r w:rsidR="008643BC">
        <w:rPr>
          <w:rFonts w:ascii="Times New Roman" w:hAnsi="Times New Roman"/>
          <w:sz w:val="20"/>
          <w:szCs w:val="20"/>
        </w:rPr>
        <w:t>, para fins de sua fiscalização profissional</w:t>
      </w:r>
      <w:r>
        <w:rPr>
          <w:rFonts w:ascii="Times New Roman" w:hAnsi="Times New Roman"/>
          <w:sz w:val="20"/>
          <w:szCs w:val="20"/>
        </w:rPr>
        <w:t xml:space="preserve"> quanto às atividades privativas de arquitetura e urbanismo</w:t>
      </w:r>
      <w:r w:rsidR="00030271">
        <w:rPr>
          <w:rFonts w:ascii="Times New Roman" w:hAnsi="Times New Roman"/>
          <w:sz w:val="20"/>
          <w:szCs w:val="20"/>
        </w:rPr>
        <w:t xml:space="preserve"> e as compartilhadas com outras profissões</w:t>
      </w:r>
      <w:r w:rsidR="008643BC">
        <w:rPr>
          <w:rFonts w:ascii="Times New Roman" w:hAnsi="Times New Roman"/>
          <w:sz w:val="20"/>
          <w:szCs w:val="20"/>
        </w:rPr>
        <w:t xml:space="preserve">, deve a empresa estar registrada no CAU, salientando-se </w:t>
      </w:r>
      <w:r>
        <w:rPr>
          <w:rFonts w:ascii="Times New Roman" w:hAnsi="Times New Roman"/>
          <w:sz w:val="20"/>
          <w:szCs w:val="20"/>
        </w:rPr>
        <w:t xml:space="preserve">que esta foi </w:t>
      </w:r>
      <w:r w:rsidR="008643BC">
        <w:rPr>
          <w:rFonts w:ascii="Times New Roman" w:hAnsi="Times New Roman"/>
          <w:sz w:val="20"/>
          <w:szCs w:val="20"/>
        </w:rPr>
        <w:t xml:space="preserve">a </w:t>
      </w:r>
      <w:r w:rsidR="003847BB">
        <w:rPr>
          <w:rFonts w:ascii="Times New Roman" w:hAnsi="Times New Roman"/>
          <w:sz w:val="20"/>
          <w:szCs w:val="20"/>
        </w:rPr>
        <w:t xml:space="preserve">correta </w:t>
      </w:r>
      <w:r w:rsidR="008643BC">
        <w:rPr>
          <w:rFonts w:ascii="Times New Roman" w:hAnsi="Times New Roman"/>
          <w:sz w:val="20"/>
          <w:szCs w:val="20"/>
        </w:rPr>
        <w:t>opção voluntária da empresa</w:t>
      </w:r>
      <w:r>
        <w:rPr>
          <w:rFonts w:ascii="Times New Roman" w:hAnsi="Times New Roman"/>
          <w:sz w:val="20"/>
          <w:szCs w:val="20"/>
        </w:rPr>
        <w:t>, ao</w:t>
      </w:r>
      <w:r w:rsidR="008643BC">
        <w:rPr>
          <w:rFonts w:ascii="Times New Roman" w:hAnsi="Times New Roman"/>
          <w:sz w:val="20"/>
          <w:szCs w:val="20"/>
        </w:rPr>
        <w:t xml:space="preserve"> registrar-se neste Conselho, mantendo profissional responsável técnico anotado, nos termo</w:t>
      </w:r>
      <w:r w:rsidR="00807C73">
        <w:rPr>
          <w:rFonts w:ascii="Times New Roman" w:hAnsi="Times New Roman"/>
          <w:sz w:val="20"/>
          <w:szCs w:val="20"/>
        </w:rPr>
        <w:t>s da Resolução nº 28 do CAU</w:t>
      </w:r>
      <w:r w:rsidR="00030271">
        <w:rPr>
          <w:rFonts w:ascii="Times New Roman" w:hAnsi="Times New Roman"/>
          <w:sz w:val="20"/>
          <w:szCs w:val="20"/>
        </w:rPr>
        <w:t>, estando a empresa regular, quanto a</w:t>
      </w:r>
      <w:r w:rsidR="005E73F7">
        <w:rPr>
          <w:rFonts w:ascii="Times New Roman" w:hAnsi="Times New Roman"/>
          <w:sz w:val="20"/>
          <w:szCs w:val="20"/>
        </w:rPr>
        <w:t>o aspecto do registro realizado e nada havendo de impedimento para que a empresa siga nas tratativas com o CAU para a interrupção do registro empresarial, como assinalado pela Gerência de Atendimento.</w:t>
      </w:r>
    </w:p>
    <w:p w14:paraId="16B52908" w14:textId="77B826A6" w:rsidR="00807C73" w:rsidRDefault="00807C73" w:rsidP="00A716B6">
      <w:pPr>
        <w:spacing w:line="360" w:lineRule="auto"/>
        <w:ind w:firstLine="567"/>
        <w:jc w:val="both"/>
        <w:rPr>
          <w:rFonts w:ascii="Times New Roman" w:hAnsi="Times New Roman"/>
          <w:sz w:val="20"/>
          <w:szCs w:val="20"/>
        </w:rPr>
      </w:pPr>
    </w:p>
    <w:p w14:paraId="6176FBB9" w14:textId="1BDDED29" w:rsidR="00FC4F65" w:rsidRDefault="00FC4F65" w:rsidP="00A716B6">
      <w:pPr>
        <w:spacing w:line="360" w:lineRule="auto"/>
        <w:ind w:firstLine="567"/>
        <w:jc w:val="both"/>
        <w:rPr>
          <w:rFonts w:ascii="Times New Roman" w:hAnsi="Times New Roman"/>
          <w:sz w:val="20"/>
          <w:szCs w:val="20"/>
        </w:rPr>
      </w:pPr>
      <w:r>
        <w:rPr>
          <w:rFonts w:ascii="Times New Roman" w:hAnsi="Times New Roman"/>
          <w:sz w:val="20"/>
          <w:szCs w:val="20"/>
        </w:rPr>
        <w:t xml:space="preserve"> </w:t>
      </w:r>
      <w:r w:rsidR="003847BB">
        <w:rPr>
          <w:rFonts w:ascii="Times New Roman" w:hAnsi="Times New Roman"/>
          <w:sz w:val="20"/>
          <w:szCs w:val="20"/>
        </w:rPr>
        <w:t>Dito isso,</w:t>
      </w:r>
      <w:r>
        <w:rPr>
          <w:rFonts w:ascii="Times New Roman" w:hAnsi="Times New Roman"/>
          <w:sz w:val="20"/>
          <w:szCs w:val="20"/>
        </w:rPr>
        <w:t xml:space="preserve"> deve a empresa suportar o encargo de adimplir as anuidades </w:t>
      </w:r>
      <w:r w:rsidR="003847BB">
        <w:rPr>
          <w:rFonts w:ascii="Times New Roman" w:hAnsi="Times New Roman"/>
          <w:sz w:val="20"/>
          <w:szCs w:val="20"/>
        </w:rPr>
        <w:t xml:space="preserve">a partir </w:t>
      </w:r>
      <w:r>
        <w:rPr>
          <w:rFonts w:ascii="Times New Roman" w:hAnsi="Times New Roman"/>
          <w:sz w:val="20"/>
          <w:szCs w:val="20"/>
        </w:rPr>
        <w:t>de 2018</w:t>
      </w:r>
      <w:r w:rsidR="00A90FBA">
        <w:rPr>
          <w:rFonts w:ascii="Times New Roman" w:hAnsi="Times New Roman"/>
          <w:sz w:val="20"/>
          <w:szCs w:val="20"/>
        </w:rPr>
        <w:t>, cumprindo informar que não pode o CAU deixar de cobrar os tributos que lhes são devidos sem justo motivo, sob pena de responsabilização do administrador público por renúncia injustificada de rec</w:t>
      </w:r>
      <w:r w:rsidR="002E1E79">
        <w:rPr>
          <w:rFonts w:ascii="Times New Roman" w:hAnsi="Times New Roman"/>
          <w:sz w:val="20"/>
          <w:szCs w:val="20"/>
        </w:rPr>
        <w:t>eitas</w:t>
      </w:r>
      <w:r w:rsidR="00A90FBA">
        <w:rPr>
          <w:rFonts w:ascii="Times New Roman" w:hAnsi="Times New Roman"/>
          <w:sz w:val="20"/>
          <w:szCs w:val="20"/>
        </w:rPr>
        <w:t xml:space="preserve"> públic</w:t>
      </w:r>
      <w:r w:rsidR="002E1E79">
        <w:rPr>
          <w:rFonts w:ascii="Times New Roman" w:hAnsi="Times New Roman"/>
          <w:sz w:val="20"/>
          <w:szCs w:val="20"/>
        </w:rPr>
        <w:t>a</w:t>
      </w:r>
      <w:r w:rsidR="00A90FBA">
        <w:rPr>
          <w:rFonts w:ascii="Times New Roman" w:hAnsi="Times New Roman"/>
          <w:sz w:val="20"/>
          <w:szCs w:val="20"/>
        </w:rPr>
        <w:t>s.</w:t>
      </w:r>
    </w:p>
    <w:p w14:paraId="1B6F1049" w14:textId="77777777" w:rsidR="00FC4F65" w:rsidRDefault="00FC4F65" w:rsidP="00A716B6">
      <w:pPr>
        <w:spacing w:line="360" w:lineRule="auto"/>
        <w:ind w:firstLine="567"/>
        <w:jc w:val="both"/>
        <w:rPr>
          <w:rFonts w:ascii="Times New Roman" w:hAnsi="Times New Roman"/>
          <w:sz w:val="20"/>
          <w:szCs w:val="20"/>
        </w:rPr>
      </w:pPr>
    </w:p>
    <w:p w14:paraId="16BAC79A" w14:textId="4CA6BAD7" w:rsidR="00FC4F65" w:rsidRDefault="00FC4F65" w:rsidP="00FC4F65">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Ainda, cabe informar que, nos termos do art. 25 da resolução CAU/BR nº 193/2020 existe benefício para o pagamento de anuidades nos seguintes termos:</w:t>
      </w:r>
    </w:p>
    <w:p w14:paraId="16880F21" w14:textId="77777777" w:rsidR="00FC4F65" w:rsidRDefault="00FC4F65" w:rsidP="00FC4F65">
      <w:pPr>
        <w:spacing w:line="360" w:lineRule="auto"/>
        <w:ind w:firstLine="567"/>
        <w:jc w:val="both"/>
        <w:rPr>
          <w:rFonts w:ascii="Times New Roman" w:eastAsia="Calibri" w:hAnsi="Times New Roman"/>
          <w:sz w:val="20"/>
          <w:szCs w:val="20"/>
        </w:rPr>
      </w:pPr>
    </w:p>
    <w:p w14:paraId="7CB91098"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lastRenderedPageBreak/>
        <w:t>Art. 25. Os valores de multas decorrentes de processos administrativos transitados em julgado e os valores de anuidades, quando vencidos, devidamente acrescidos dos encargos legais, inclusive, quando for o caso, daqueles previstos no art. 10, poderão ser pagos: (Redação dada pela Resolução CAU/BR n° 211, de 19 de novembro de 2021) </w:t>
      </w:r>
    </w:p>
    <w:p w14:paraId="62BE8C7B"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w:t>
      </w:r>
    </w:p>
    <w:p w14:paraId="43202EDD"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I – </w:t>
      </w:r>
      <w:proofErr w:type="gramStart"/>
      <w:r w:rsidRPr="00D24FB9">
        <w:rPr>
          <w:rFonts w:ascii="Times New Roman" w:eastAsia="Times New Roman" w:hAnsi="Times New Roman"/>
          <w:i/>
          <w:color w:val="000000"/>
          <w:sz w:val="20"/>
          <w:szCs w:val="20"/>
          <w:lang w:eastAsia="pt-BR"/>
        </w:rPr>
        <w:t>em</w:t>
      </w:r>
      <w:proofErr w:type="gramEnd"/>
      <w:r w:rsidRPr="00D24FB9">
        <w:rPr>
          <w:rFonts w:ascii="Times New Roman" w:eastAsia="Times New Roman" w:hAnsi="Times New Roman"/>
          <w:i/>
          <w:color w:val="000000"/>
          <w:sz w:val="20"/>
          <w:szCs w:val="20"/>
          <w:lang w:eastAsia="pt-BR"/>
        </w:rPr>
        <w:t> parcela única, dispensada a multa de mora; ou (Redação dada pela Resolução CAU/BR n° 211, de 19 de novembro de 2021) </w:t>
      </w:r>
    </w:p>
    <w:p w14:paraId="44B2A881"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w:t>
      </w:r>
    </w:p>
    <w:p w14:paraId="14F73D00" w14:textId="77777777" w:rsidR="00FC4F65" w:rsidRPr="008B4ABF"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II – </w:t>
      </w:r>
      <w:proofErr w:type="gramStart"/>
      <w:r w:rsidRPr="00D24FB9">
        <w:rPr>
          <w:rFonts w:ascii="Times New Roman" w:eastAsia="Times New Roman" w:hAnsi="Times New Roman"/>
          <w:i/>
          <w:color w:val="000000"/>
          <w:sz w:val="20"/>
          <w:szCs w:val="20"/>
          <w:lang w:eastAsia="pt-BR"/>
        </w:rPr>
        <w:t>parcelados</w:t>
      </w:r>
      <w:proofErr w:type="gramEnd"/>
      <w:r w:rsidRPr="00D24FB9">
        <w:rPr>
          <w:rFonts w:ascii="Times New Roman" w:eastAsia="Times New Roman" w:hAnsi="Times New Roman"/>
          <w:i/>
          <w:color w:val="000000"/>
          <w:sz w:val="20"/>
          <w:szCs w:val="20"/>
          <w:lang w:eastAsia="pt-BR"/>
        </w:rPr>
        <w:t> em até 12 (doze) vezes, respeitadas as seguintes condições: (Redação dada pela Resolução CAU/BR n° 211, de 19 de novembro de 2021) </w:t>
      </w:r>
    </w:p>
    <w:p w14:paraId="6BEBDE32"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p>
    <w:p w14:paraId="52B82304"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xml:space="preserve">a) pagamento inicial mínimo de 10% (dez por cento), calculado sobre o valor total da dívida atualizada na forma </w:t>
      </w:r>
      <w:proofErr w:type="spellStart"/>
      <w:r w:rsidRPr="00D24FB9">
        <w:rPr>
          <w:rFonts w:ascii="Times New Roman" w:eastAsia="Times New Roman" w:hAnsi="Times New Roman"/>
          <w:i/>
          <w:color w:val="000000"/>
          <w:sz w:val="20"/>
          <w:szCs w:val="20"/>
          <w:lang w:eastAsia="pt-BR"/>
        </w:rPr>
        <w:t>do</w:t>
      </w:r>
      <w:r w:rsidRPr="00D24FB9">
        <w:rPr>
          <w:rFonts w:ascii="Times New Roman" w:eastAsia="Times New Roman" w:hAnsi="Times New Roman"/>
          <w:i/>
          <w:iCs/>
          <w:color w:val="000000"/>
          <w:sz w:val="20"/>
          <w:szCs w:val="20"/>
          <w:lang w:eastAsia="pt-BR"/>
        </w:rPr>
        <w:t>caput</w:t>
      </w:r>
      <w:proofErr w:type="spellEnd"/>
      <w:r w:rsidRPr="00D24FB9">
        <w:rPr>
          <w:rFonts w:ascii="Times New Roman" w:eastAsia="Times New Roman" w:hAnsi="Times New Roman"/>
          <w:i/>
          <w:iCs/>
          <w:color w:val="000000"/>
          <w:sz w:val="20"/>
          <w:szCs w:val="20"/>
          <w:lang w:eastAsia="pt-BR"/>
        </w:rPr>
        <w:t> </w:t>
      </w:r>
      <w:r w:rsidRPr="00D24FB9">
        <w:rPr>
          <w:rFonts w:ascii="Times New Roman" w:eastAsia="Times New Roman" w:hAnsi="Times New Roman"/>
          <w:i/>
          <w:color w:val="000000"/>
          <w:sz w:val="20"/>
          <w:szCs w:val="20"/>
          <w:lang w:eastAsia="pt-BR"/>
        </w:rPr>
        <w:t>deste artigo; e (Incluído pela Resolução CAU/BR n° 211, de 19 de novembro de 2021) </w:t>
      </w:r>
    </w:p>
    <w:p w14:paraId="7D243E38"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w:t>
      </w:r>
    </w:p>
    <w:p w14:paraId="7273EE84" w14:textId="77777777" w:rsidR="00FC4F65" w:rsidRPr="008B4ABF"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xml:space="preserve">b) as parcelas não poderão ter valor inferior ao equivalente a 20% (vinte por cento) do valor da anuidade do exercício </w:t>
      </w:r>
      <w:proofErr w:type="gramStart"/>
      <w:r w:rsidRPr="00D24FB9">
        <w:rPr>
          <w:rFonts w:ascii="Times New Roman" w:eastAsia="Times New Roman" w:hAnsi="Times New Roman"/>
          <w:i/>
          <w:color w:val="000000"/>
          <w:sz w:val="20"/>
          <w:szCs w:val="20"/>
          <w:lang w:eastAsia="pt-BR"/>
        </w:rPr>
        <w:t>corrente.(</w:t>
      </w:r>
      <w:proofErr w:type="gramEnd"/>
      <w:r w:rsidRPr="00D24FB9">
        <w:rPr>
          <w:rFonts w:ascii="Times New Roman" w:eastAsia="Times New Roman" w:hAnsi="Times New Roman"/>
          <w:i/>
          <w:color w:val="000000"/>
          <w:sz w:val="20"/>
          <w:szCs w:val="20"/>
          <w:lang w:eastAsia="pt-BR"/>
        </w:rPr>
        <w:t>Incluído pela Resolução CAU/BR n° 211, de 19 de novembro de 2021)</w:t>
      </w:r>
    </w:p>
    <w:p w14:paraId="649227AD" w14:textId="77777777" w:rsidR="00FC4F65" w:rsidRPr="00D24FB9" w:rsidRDefault="00FC4F65" w:rsidP="00FC4F65">
      <w:pPr>
        <w:shd w:val="clear" w:color="auto" w:fill="FFFFFF"/>
        <w:spacing w:before="75" w:after="75" w:line="336" w:lineRule="atLeast"/>
        <w:ind w:left="2268"/>
        <w:jc w:val="both"/>
        <w:rPr>
          <w:rFonts w:ascii="Times New Roman" w:eastAsia="Times New Roman" w:hAnsi="Times New Roman"/>
          <w:i/>
          <w:color w:val="000000"/>
          <w:sz w:val="20"/>
          <w:szCs w:val="20"/>
          <w:lang w:eastAsia="pt-BR"/>
        </w:rPr>
      </w:pPr>
      <w:r w:rsidRPr="00D24FB9">
        <w:rPr>
          <w:rFonts w:ascii="Times New Roman" w:eastAsia="Times New Roman" w:hAnsi="Times New Roman"/>
          <w:i/>
          <w:color w:val="000000"/>
          <w:sz w:val="20"/>
          <w:szCs w:val="20"/>
          <w:lang w:eastAsia="pt-BR"/>
        </w:rPr>
        <w:t> </w:t>
      </w:r>
      <w:r w:rsidRPr="008B4ABF">
        <w:rPr>
          <w:rFonts w:ascii="Times New Roman" w:eastAsia="Times New Roman" w:hAnsi="Times New Roman"/>
          <w:i/>
          <w:color w:val="000000"/>
          <w:sz w:val="20"/>
          <w:szCs w:val="20"/>
          <w:lang w:eastAsia="pt-BR"/>
        </w:rPr>
        <w:t>(...)</w:t>
      </w:r>
    </w:p>
    <w:p w14:paraId="5608FD13" w14:textId="77777777" w:rsidR="00FC4F65" w:rsidRDefault="00FC4F65" w:rsidP="00FC4F65">
      <w:pPr>
        <w:spacing w:line="360" w:lineRule="auto"/>
        <w:ind w:firstLine="567"/>
        <w:jc w:val="both"/>
        <w:rPr>
          <w:rFonts w:ascii="Times New Roman" w:eastAsia="Calibri" w:hAnsi="Times New Roman"/>
          <w:sz w:val="20"/>
          <w:szCs w:val="20"/>
        </w:rPr>
      </w:pPr>
    </w:p>
    <w:p w14:paraId="3AC23414" w14:textId="497AE38B" w:rsidR="00FB28BA" w:rsidRDefault="003847BB" w:rsidP="007335BA">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Por todo exposto</w:t>
      </w:r>
      <w:r w:rsidR="00595588">
        <w:rPr>
          <w:rFonts w:ascii="Times New Roman" w:eastAsia="Calibri" w:hAnsi="Times New Roman"/>
          <w:sz w:val="20"/>
          <w:szCs w:val="20"/>
        </w:rPr>
        <w:t>, a</w:t>
      </w:r>
      <w:r w:rsidR="007335BA" w:rsidRPr="007335BA">
        <w:rPr>
          <w:rFonts w:ascii="Times New Roman" w:eastAsia="Calibri" w:hAnsi="Times New Roman"/>
          <w:sz w:val="20"/>
          <w:szCs w:val="20"/>
        </w:rPr>
        <w:t xml:space="preserve">pós analisar os termos da impugnação oferecida contra a Notificação </w:t>
      </w:r>
      <w:r w:rsidR="00FC4F65">
        <w:rPr>
          <w:rFonts w:ascii="Times New Roman" w:eastAsia="Calibri" w:hAnsi="Times New Roman"/>
          <w:sz w:val="20"/>
          <w:szCs w:val="20"/>
        </w:rPr>
        <w:t xml:space="preserve">de Lançamento </w:t>
      </w:r>
      <w:r w:rsidR="007335BA" w:rsidRPr="007335BA">
        <w:rPr>
          <w:rFonts w:ascii="Times New Roman" w:eastAsia="Calibri" w:hAnsi="Times New Roman"/>
          <w:sz w:val="20"/>
          <w:szCs w:val="20"/>
        </w:rPr>
        <w:t>nº</w:t>
      </w:r>
      <w:r w:rsidR="00595588">
        <w:rPr>
          <w:rFonts w:ascii="Times New Roman" w:eastAsia="Calibri" w:hAnsi="Times New Roman"/>
          <w:sz w:val="20"/>
          <w:szCs w:val="20"/>
        </w:rPr>
        <w:t xml:space="preserve"> </w:t>
      </w:r>
      <w:r w:rsidR="00FC4F65">
        <w:rPr>
          <w:rFonts w:ascii="Times New Roman" w:eastAsia="Calibri" w:hAnsi="Times New Roman"/>
          <w:sz w:val="20"/>
          <w:szCs w:val="20"/>
        </w:rPr>
        <w:t>1</w:t>
      </w:r>
      <w:r w:rsidR="00A90FBA">
        <w:rPr>
          <w:rFonts w:ascii="Times New Roman" w:eastAsia="Calibri" w:hAnsi="Times New Roman"/>
          <w:sz w:val="20"/>
          <w:szCs w:val="20"/>
        </w:rPr>
        <w:t>802/</w:t>
      </w:r>
      <w:r w:rsidR="00E54C4D">
        <w:rPr>
          <w:rFonts w:ascii="Times New Roman" w:eastAsia="Calibri" w:hAnsi="Times New Roman"/>
          <w:sz w:val="20"/>
          <w:szCs w:val="20"/>
        </w:rPr>
        <w:t>20</w:t>
      </w:r>
      <w:r w:rsidR="00FC4F65">
        <w:rPr>
          <w:rFonts w:ascii="Times New Roman" w:eastAsia="Calibri" w:hAnsi="Times New Roman"/>
          <w:sz w:val="20"/>
          <w:szCs w:val="20"/>
        </w:rPr>
        <w:t>22</w:t>
      </w:r>
      <w:r w:rsidR="007335BA">
        <w:rPr>
          <w:rFonts w:ascii="Times New Roman" w:eastAsia="Calibri" w:hAnsi="Times New Roman"/>
          <w:sz w:val="20"/>
          <w:szCs w:val="20"/>
        </w:rPr>
        <w:t xml:space="preserve"> </w:t>
      </w:r>
      <w:r>
        <w:rPr>
          <w:rFonts w:ascii="Times New Roman" w:eastAsia="Calibri" w:hAnsi="Times New Roman"/>
          <w:sz w:val="20"/>
          <w:szCs w:val="20"/>
        </w:rPr>
        <w:t xml:space="preserve">e demais documentos, </w:t>
      </w:r>
      <w:r w:rsidR="002A4E37">
        <w:rPr>
          <w:rFonts w:ascii="Times New Roman" w:eastAsia="Calibri" w:hAnsi="Times New Roman"/>
          <w:sz w:val="20"/>
          <w:szCs w:val="20"/>
        </w:rPr>
        <w:t>voto</w:t>
      </w:r>
      <w:r w:rsidR="00554730">
        <w:rPr>
          <w:rFonts w:ascii="Times New Roman" w:eastAsia="Calibri" w:hAnsi="Times New Roman"/>
          <w:sz w:val="20"/>
          <w:szCs w:val="20"/>
        </w:rPr>
        <w:t xml:space="preserve"> </w:t>
      </w:r>
      <w:r w:rsidR="0071474E">
        <w:rPr>
          <w:rFonts w:ascii="Times New Roman" w:eastAsia="Calibri" w:hAnsi="Times New Roman"/>
          <w:sz w:val="20"/>
          <w:szCs w:val="20"/>
        </w:rPr>
        <w:t>por sua</w:t>
      </w:r>
      <w:r w:rsidR="00554730">
        <w:rPr>
          <w:rFonts w:ascii="Times New Roman" w:eastAsia="Calibri" w:hAnsi="Times New Roman"/>
          <w:sz w:val="20"/>
          <w:szCs w:val="20"/>
        </w:rPr>
        <w:t xml:space="preserve"> </w:t>
      </w:r>
      <w:r w:rsidR="00FC4F65" w:rsidRPr="00FC4F65">
        <w:rPr>
          <w:rFonts w:ascii="Times New Roman" w:eastAsia="Calibri" w:hAnsi="Times New Roman"/>
          <w:b/>
          <w:sz w:val="20"/>
          <w:szCs w:val="20"/>
        </w:rPr>
        <w:t>IM</w:t>
      </w:r>
      <w:r w:rsidR="00554730" w:rsidRPr="00554730">
        <w:rPr>
          <w:rFonts w:ascii="Times New Roman" w:eastAsia="Calibri" w:hAnsi="Times New Roman"/>
          <w:b/>
          <w:sz w:val="20"/>
          <w:szCs w:val="20"/>
        </w:rPr>
        <w:t>PROCEDÊNCIA</w:t>
      </w:r>
      <w:r w:rsidR="00554730">
        <w:rPr>
          <w:rFonts w:ascii="Times New Roman" w:eastAsia="Calibri" w:hAnsi="Times New Roman"/>
          <w:sz w:val="20"/>
          <w:szCs w:val="20"/>
        </w:rPr>
        <w:t xml:space="preserve">, </w:t>
      </w:r>
      <w:r w:rsidR="001E2E6C">
        <w:rPr>
          <w:rFonts w:ascii="Times New Roman" w:eastAsia="Calibri" w:hAnsi="Times New Roman"/>
          <w:sz w:val="20"/>
          <w:szCs w:val="20"/>
        </w:rPr>
        <w:t xml:space="preserve">tendo em vista </w:t>
      </w:r>
      <w:r w:rsidR="00FC4F65">
        <w:rPr>
          <w:rFonts w:ascii="Times New Roman" w:eastAsia="Calibri" w:hAnsi="Times New Roman"/>
          <w:sz w:val="20"/>
          <w:szCs w:val="20"/>
        </w:rPr>
        <w:t xml:space="preserve">que </w:t>
      </w:r>
      <w:r w:rsidR="00FC4F65">
        <w:rPr>
          <w:rFonts w:ascii="Times New Roman" w:hAnsi="Times New Roman"/>
          <w:sz w:val="20"/>
          <w:szCs w:val="20"/>
        </w:rPr>
        <w:t xml:space="preserve">o registro da empresa ocorreu de forma voluntária em </w:t>
      </w:r>
      <w:r w:rsidR="00A90FBA">
        <w:rPr>
          <w:rFonts w:ascii="Times New Roman" w:hAnsi="Times New Roman"/>
          <w:sz w:val="20"/>
          <w:szCs w:val="20"/>
        </w:rPr>
        <w:t>13</w:t>
      </w:r>
      <w:r>
        <w:rPr>
          <w:rFonts w:ascii="Times New Roman" w:hAnsi="Times New Roman"/>
          <w:sz w:val="20"/>
          <w:szCs w:val="20"/>
        </w:rPr>
        <w:t>/0</w:t>
      </w:r>
      <w:r w:rsidR="00A90FBA">
        <w:rPr>
          <w:rFonts w:ascii="Times New Roman" w:hAnsi="Times New Roman"/>
          <w:sz w:val="20"/>
          <w:szCs w:val="20"/>
        </w:rPr>
        <w:t>2</w:t>
      </w:r>
      <w:r>
        <w:rPr>
          <w:rFonts w:ascii="Times New Roman" w:hAnsi="Times New Roman"/>
          <w:sz w:val="20"/>
          <w:szCs w:val="20"/>
        </w:rPr>
        <w:t>/201</w:t>
      </w:r>
      <w:r w:rsidR="00A90FBA">
        <w:rPr>
          <w:rFonts w:ascii="Times New Roman" w:hAnsi="Times New Roman"/>
          <w:sz w:val="20"/>
          <w:szCs w:val="20"/>
        </w:rPr>
        <w:t>7</w:t>
      </w:r>
      <w:r>
        <w:rPr>
          <w:rFonts w:ascii="Times New Roman" w:hAnsi="Times New Roman"/>
          <w:sz w:val="20"/>
          <w:szCs w:val="20"/>
        </w:rPr>
        <w:t xml:space="preserve">, mantendo anotado como responsável técnico profissional arquiteto e urbanista e, ainda, constando no CNPJ atividade </w:t>
      </w:r>
      <w:r w:rsidR="00A90FBA">
        <w:rPr>
          <w:rFonts w:ascii="Times New Roman" w:hAnsi="Times New Roman"/>
          <w:sz w:val="20"/>
          <w:szCs w:val="20"/>
        </w:rPr>
        <w:t xml:space="preserve">principal </w:t>
      </w:r>
      <w:r>
        <w:rPr>
          <w:rFonts w:ascii="Times New Roman" w:hAnsi="Times New Roman"/>
          <w:sz w:val="20"/>
          <w:szCs w:val="20"/>
        </w:rPr>
        <w:t xml:space="preserve">privativa de arquitetura e urbanismo – </w:t>
      </w:r>
      <w:r w:rsidRPr="00030271">
        <w:rPr>
          <w:rFonts w:ascii="Times New Roman" w:hAnsi="Times New Roman"/>
          <w:i/>
          <w:sz w:val="20"/>
          <w:szCs w:val="20"/>
        </w:rPr>
        <w:t>serviços de arquitetura</w:t>
      </w:r>
      <w:r>
        <w:rPr>
          <w:rFonts w:ascii="Times New Roman" w:hAnsi="Times New Roman"/>
          <w:sz w:val="20"/>
          <w:szCs w:val="20"/>
        </w:rPr>
        <w:t xml:space="preserve"> - </w:t>
      </w:r>
      <w:r w:rsidR="00A90FBA">
        <w:rPr>
          <w:rFonts w:ascii="Times New Roman" w:hAnsi="Times New Roman"/>
          <w:sz w:val="20"/>
          <w:szCs w:val="20"/>
        </w:rPr>
        <w:t xml:space="preserve">bem como existe o termo ARQUITETURA no nome empresarial, </w:t>
      </w:r>
      <w:r w:rsidR="00A3376D">
        <w:rPr>
          <w:rFonts w:ascii="Times New Roman" w:eastAsia="Calibri" w:hAnsi="Times New Roman"/>
          <w:sz w:val="20"/>
          <w:szCs w:val="20"/>
        </w:rPr>
        <w:t xml:space="preserve">devendo ser </w:t>
      </w:r>
      <w:r w:rsidR="0071474E">
        <w:rPr>
          <w:rFonts w:ascii="Times New Roman" w:eastAsia="Calibri" w:hAnsi="Times New Roman"/>
          <w:sz w:val="20"/>
          <w:szCs w:val="20"/>
        </w:rPr>
        <w:t>mantida</w:t>
      </w:r>
      <w:r w:rsidR="00A3376D">
        <w:rPr>
          <w:rFonts w:ascii="Times New Roman" w:eastAsia="Calibri" w:hAnsi="Times New Roman"/>
          <w:sz w:val="20"/>
          <w:szCs w:val="20"/>
        </w:rPr>
        <w:t xml:space="preserve"> a cobrança das anuidades </w:t>
      </w:r>
      <w:r w:rsidR="00807C63">
        <w:rPr>
          <w:rFonts w:ascii="Times New Roman" w:eastAsia="Calibri" w:hAnsi="Times New Roman"/>
          <w:sz w:val="20"/>
          <w:szCs w:val="20"/>
        </w:rPr>
        <w:t>a partir do ano de 201</w:t>
      </w:r>
      <w:r w:rsidR="0071474E">
        <w:rPr>
          <w:rFonts w:ascii="Times New Roman" w:eastAsia="Calibri" w:hAnsi="Times New Roman"/>
          <w:sz w:val="20"/>
          <w:szCs w:val="20"/>
        </w:rPr>
        <w:t>8</w:t>
      </w:r>
      <w:r w:rsidR="00A3376D">
        <w:rPr>
          <w:rFonts w:ascii="Times New Roman" w:eastAsia="Calibri" w:hAnsi="Times New Roman"/>
          <w:sz w:val="20"/>
          <w:szCs w:val="20"/>
        </w:rPr>
        <w:t>.</w:t>
      </w:r>
    </w:p>
    <w:p w14:paraId="158EC006" w14:textId="77777777" w:rsidR="003003DB" w:rsidRDefault="003003DB" w:rsidP="007335BA">
      <w:pPr>
        <w:spacing w:line="360" w:lineRule="auto"/>
        <w:ind w:firstLine="567"/>
        <w:jc w:val="both"/>
        <w:rPr>
          <w:rFonts w:ascii="Times New Roman" w:eastAsia="Calibri" w:hAnsi="Times New Roman"/>
          <w:sz w:val="20"/>
          <w:szCs w:val="20"/>
        </w:rPr>
      </w:pPr>
    </w:p>
    <w:p w14:paraId="13BF8D3E" w14:textId="1F0E43CE" w:rsidR="00C0791C" w:rsidRDefault="00C0791C" w:rsidP="007335BA">
      <w:pPr>
        <w:spacing w:line="360" w:lineRule="auto"/>
        <w:ind w:firstLine="567"/>
        <w:jc w:val="both"/>
        <w:rPr>
          <w:rFonts w:ascii="Times New Roman" w:eastAsia="Calibri" w:hAnsi="Times New Roman"/>
          <w:sz w:val="20"/>
          <w:szCs w:val="20"/>
        </w:rPr>
      </w:pPr>
      <w:r w:rsidRPr="0026691E">
        <w:rPr>
          <w:rFonts w:ascii="Times New Roman" w:eastAsia="Calibri" w:hAnsi="Times New Roman"/>
          <w:sz w:val="20"/>
          <w:szCs w:val="20"/>
        </w:rPr>
        <w:t xml:space="preserve">Porto Alegre/RS, </w:t>
      </w:r>
      <w:r w:rsidR="0026691E">
        <w:rPr>
          <w:rFonts w:ascii="Times New Roman" w:eastAsia="Calibri" w:hAnsi="Times New Roman"/>
          <w:sz w:val="20"/>
          <w:szCs w:val="20"/>
        </w:rPr>
        <w:t>11</w:t>
      </w:r>
      <w:r w:rsidRPr="0026691E">
        <w:rPr>
          <w:rFonts w:ascii="Times New Roman" w:eastAsia="Calibri" w:hAnsi="Times New Roman"/>
          <w:sz w:val="20"/>
          <w:szCs w:val="20"/>
        </w:rPr>
        <w:t xml:space="preserve"> de </w:t>
      </w:r>
      <w:r w:rsidR="0071474E" w:rsidRPr="0026691E">
        <w:rPr>
          <w:rFonts w:ascii="Times New Roman" w:eastAsia="Calibri" w:hAnsi="Times New Roman"/>
          <w:sz w:val="20"/>
          <w:szCs w:val="20"/>
        </w:rPr>
        <w:t>abril</w:t>
      </w:r>
      <w:r w:rsidRPr="0026691E">
        <w:rPr>
          <w:rFonts w:ascii="Times New Roman" w:eastAsia="Calibri" w:hAnsi="Times New Roman"/>
          <w:sz w:val="20"/>
          <w:szCs w:val="20"/>
        </w:rPr>
        <w:t xml:space="preserve"> de 202</w:t>
      </w:r>
      <w:r w:rsidR="002A4E37" w:rsidRPr="0026691E">
        <w:rPr>
          <w:rFonts w:ascii="Times New Roman" w:eastAsia="Calibri" w:hAnsi="Times New Roman"/>
          <w:sz w:val="20"/>
          <w:szCs w:val="20"/>
        </w:rPr>
        <w:t>3</w:t>
      </w:r>
      <w:r w:rsidRPr="0026691E">
        <w:rPr>
          <w:rFonts w:ascii="Times New Roman" w:eastAsia="Calibri" w:hAnsi="Times New Roman"/>
          <w:sz w:val="20"/>
          <w:szCs w:val="20"/>
        </w:rPr>
        <w:t>.</w:t>
      </w:r>
    </w:p>
    <w:p w14:paraId="2F70B42E" w14:textId="77777777" w:rsidR="00736205" w:rsidRDefault="00736205" w:rsidP="001E2607">
      <w:pPr>
        <w:spacing w:line="360" w:lineRule="auto"/>
        <w:ind w:firstLine="567"/>
        <w:jc w:val="center"/>
        <w:rPr>
          <w:rFonts w:ascii="Times New Roman" w:eastAsia="Calibri" w:hAnsi="Times New Roman"/>
          <w:sz w:val="20"/>
          <w:szCs w:val="20"/>
        </w:rPr>
      </w:pPr>
      <w:r>
        <w:rPr>
          <w:rFonts w:ascii="Times New Roman" w:hAnsi="Times New Roman"/>
          <w:sz w:val="20"/>
          <w:szCs w:val="20"/>
        </w:rPr>
        <w:t>Lídia Glacir Gomes Rodrigues</w:t>
      </w:r>
      <w:r w:rsidRPr="0026691E">
        <w:rPr>
          <w:rFonts w:ascii="Times New Roman" w:eastAsia="Calibri" w:hAnsi="Times New Roman"/>
          <w:sz w:val="20"/>
          <w:szCs w:val="20"/>
        </w:rPr>
        <w:t xml:space="preserve"> </w:t>
      </w:r>
    </w:p>
    <w:p w14:paraId="5410F2CA" w14:textId="11BD1AFC" w:rsidR="00DB5E15" w:rsidRDefault="0026691E" w:rsidP="001E2607">
      <w:pPr>
        <w:spacing w:line="360" w:lineRule="auto"/>
        <w:ind w:firstLine="567"/>
        <w:jc w:val="center"/>
        <w:rPr>
          <w:rFonts w:ascii="Times New Roman" w:eastAsia="Calibri" w:hAnsi="Times New Roman"/>
          <w:sz w:val="20"/>
          <w:szCs w:val="20"/>
        </w:rPr>
      </w:pPr>
      <w:r w:rsidRPr="0026691E">
        <w:rPr>
          <w:rFonts w:ascii="Times New Roman" w:eastAsia="Calibri" w:hAnsi="Times New Roman"/>
          <w:sz w:val="20"/>
          <w:szCs w:val="20"/>
        </w:rPr>
        <w:t>Conselheira</w:t>
      </w:r>
      <w:r w:rsidR="00C0791C" w:rsidRPr="0026691E">
        <w:rPr>
          <w:rFonts w:ascii="Times New Roman" w:eastAsia="Calibri" w:hAnsi="Times New Roman"/>
          <w:sz w:val="20"/>
          <w:szCs w:val="20"/>
        </w:rPr>
        <w:t xml:space="preserve"> Relator</w:t>
      </w:r>
      <w:r w:rsidRPr="0026691E">
        <w:rPr>
          <w:rFonts w:ascii="Times New Roman" w:eastAsia="Calibri" w:hAnsi="Times New Roman"/>
          <w:sz w:val="20"/>
          <w:szCs w:val="20"/>
        </w:rPr>
        <w:t>a</w:t>
      </w:r>
    </w:p>
    <w:p w14:paraId="0B1C1739" w14:textId="77777777" w:rsidR="0071474E" w:rsidRDefault="0071474E" w:rsidP="001E2607">
      <w:pPr>
        <w:spacing w:line="360" w:lineRule="auto"/>
        <w:ind w:firstLine="567"/>
        <w:jc w:val="center"/>
        <w:rPr>
          <w:rFonts w:ascii="Times New Roman" w:eastAsia="Calibri" w:hAnsi="Times New Roman"/>
          <w:sz w:val="20"/>
          <w:szCs w:val="20"/>
        </w:rPr>
      </w:pPr>
    </w:p>
    <w:p w14:paraId="41D7F95F" w14:textId="77777777" w:rsidR="00A90FBA" w:rsidRDefault="00A90FBA" w:rsidP="001E2607">
      <w:pPr>
        <w:spacing w:line="360" w:lineRule="auto"/>
        <w:ind w:firstLine="567"/>
        <w:jc w:val="center"/>
        <w:rPr>
          <w:rFonts w:ascii="Times New Roman" w:eastAsia="Calibri" w:hAnsi="Times New Roman"/>
          <w:sz w:val="20"/>
          <w:szCs w:val="20"/>
        </w:rPr>
      </w:pPr>
    </w:p>
    <w:p w14:paraId="1EC0F9F5" w14:textId="77777777" w:rsidR="00736205" w:rsidRDefault="00736205" w:rsidP="001E2607">
      <w:pPr>
        <w:spacing w:line="360" w:lineRule="auto"/>
        <w:ind w:firstLine="567"/>
        <w:jc w:val="center"/>
        <w:rPr>
          <w:rFonts w:ascii="Times New Roman" w:eastAsia="Calibri" w:hAnsi="Times New Roman"/>
          <w:sz w:val="20"/>
          <w:szCs w:val="20"/>
        </w:rPr>
      </w:pPr>
    </w:p>
    <w:p w14:paraId="6C41FF9F" w14:textId="77777777" w:rsidR="00736205" w:rsidRDefault="00736205" w:rsidP="001E2607">
      <w:pPr>
        <w:spacing w:line="360" w:lineRule="auto"/>
        <w:ind w:firstLine="567"/>
        <w:jc w:val="center"/>
        <w:rPr>
          <w:rFonts w:ascii="Times New Roman" w:eastAsia="Calibri" w:hAnsi="Times New Roman"/>
          <w:sz w:val="20"/>
          <w:szCs w:val="20"/>
        </w:rPr>
      </w:pPr>
    </w:p>
    <w:p w14:paraId="5DBDCE97" w14:textId="77777777" w:rsidR="0071474E" w:rsidRDefault="0071474E" w:rsidP="001E2607">
      <w:pPr>
        <w:spacing w:line="360" w:lineRule="auto"/>
        <w:ind w:firstLine="567"/>
        <w:jc w:val="center"/>
        <w:rPr>
          <w:rFonts w:ascii="Times New Roman" w:eastAsia="Calibri" w:hAnsi="Times New Roman"/>
          <w:sz w:val="20"/>
          <w:szCs w:val="20"/>
        </w:rPr>
      </w:pPr>
    </w:p>
    <w:p w14:paraId="55AB5F4E" w14:textId="77777777" w:rsidR="0071474E" w:rsidRDefault="0071474E" w:rsidP="001E2607">
      <w:pPr>
        <w:spacing w:line="360" w:lineRule="auto"/>
        <w:ind w:firstLine="567"/>
        <w:jc w:val="center"/>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4336B7" w:rsidRPr="00F04346" w14:paraId="3E880D89" w14:textId="77777777" w:rsidTr="00AB7292">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7C9C97D5" w14:textId="21A80100" w:rsidR="004336B7" w:rsidRPr="00F04346" w:rsidRDefault="004336B7" w:rsidP="009C2BAD">
            <w:pPr>
              <w:tabs>
                <w:tab w:val="left" w:pos="1418"/>
              </w:tabs>
              <w:rPr>
                <w:rFonts w:ascii="Times New Roman" w:hAnsi="Times New Roman"/>
                <w:sz w:val="20"/>
                <w:szCs w:val="20"/>
              </w:rPr>
            </w:pPr>
            <w:r>
              <w:rPr>
                <w:noProof/>
                <w:sz w:val="20"/>
                <w:szCs w:val="20"/>
                <w:lang w:eastAsia="pt-BR"/>
              </w:rPr>
              <mc:AlternateContent>
                <mc:Choice Requires="wps">
                  <w:drawing>
                    <wp:anchor distT="0" distB="0" distL="114300" distR="114300" simplePos="0" relativeHeight="251663360" behindDoc="0" locked="0" layoutInCell="1" allowOverlap="1" wp14:anchorId="7307ADE0" wp14:editId="08A67200">
                      <wp:simplePos x="0" y="0"/>
                      <wp:positionH relativeFrom="column">
                        <wp:posOffset>-1065621</wp:posOffset>
                      </wp:positionH>
                      <wp:positionV relativeFrom="paragraph">
                        <wp:posOffset>7466784</wp:posOffset>
                      </wp:positionV>
                      <wp:extent cx="7512685" cy="1732098"/>
                      <wp:effectExtent l="0" t="0" r="0" b="1905"/>
                      <wp:wrapNone/>
                      <wp:docPr id="2" name="Retângulo 2"/>
                      <wp:cNvGraphicFramePr/>
                      <a:graphic xmlns:a="http://schemas.openxmlformats.org/drawingml/2006/main">
                        <a:graphicData uri="http://schemas.microsoft.com/office/word/2010/wordprocessingShape">
                          <wps:wsp>
                            <wps:cNvSpPr/>
                            <wps:spPr>
                              <a:xfrm>
                                <a:off x="0" y="0"/>
                                <a:ext cx="7512685" cy="173209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682E2" id="Retângulo 2" o:spid="_x0000_s1026" style="position:absolute;margin-left:-83.9pt;margin-top:587.95pt;width:591.55pt;height:1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" fillcolor="white [3201]" stroked="f" strokeweight="2pt"/>
                  </w:pict>
                </mc:Fallback>
              </mc:AlternateContent>
            </w:r>
            <w:r>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1E79B7AC" w14:textId="13AA0F18" w:rsidR="004336B7" w:rsidRPr="00F04346" w:rsidRDefault="002C0C5C" w:rsidP="00791EEB">
            <w:pPr>
              <w:tabs>
                <w:tab w:val="left" w:pos="1418"/>
              </w:tabs>
              <w:rPr>
                <w:rFonts w:ascii="Times New Roman" w:hAnsi="Times New Roman"/>
                <w:sz w:val="20"/>
                <w:szCs w:val="20"/>
              </w:rPr>
            </w:pPr>
            <w:r>
              <w:rPr>
                <w:rFonts w:ascii="Times New Roman" w:hAnsi="Times New Roman"/>
                <w:sz w:val="20"/>
                <w:szCs w:val="20"/>
              </w:rPr>
              <w:t xml:space="preserve">Processo Administrativo </w:t>
            </w:r>
            <w:r w:rsidRPr="00F04346">
              <w:rPr>
                <w:rFonts w:ascii="Times New Roman" w:hAnsi="Times New Roman"/>
                <w:sz w:val="20"/>
                <w:szCs w:val="20"/>
              </w:rPr>
              <w:t xml:space="preserve">nº </w:t>
            </w:r>
            <w:r>
              <w:rPr>
                <w:rFonts w:ascii="Times New Roman" w:hAnsi="Times New Roman"/>
                <w:sz w:val="20"/>
                <w:szCs w:val="20"/>
              </w:rPr>
              <w:t>512/2022</w:t>
            </w:r>
            <w:r w:rsidRPr="00F04346">
              <w:rPr>
                <w:rFonts w:ascii="Times New Roman" w:hAnsi="Times New Roman"/>
                <w:sz w:val="20"/>
                <w:szCs w:val="20"/>
              </w:rPr>
              <w:t xml:space="preserve">, </w:t>
            </w:r>
            <w:r>
              <w:rPr>
                <w:rFonts w:ascii="Times New Roman" w:eastAsia="Calibri" w:hAnsi="Times New Roman"/>
                <w:sz w:val="20"/>
                <w:szCs w:val="20"/>
              </w:rPr>
              <w:t xml:space="preserve">Notificação de Lançamento </w:t>
            </w:r>
            <w:r w:rsidRPr="00F04346">
              <w:rPr>
                <w:rFonts w:ascii="Times New Roman" w:hAnsi="Times New Roman"/>
                <w:sz w:val="20"/>
                <w:szCs w:val="20"/>
              </w:rPr>
              <w:t xml:space="preserve">nº </w:t>
            </w:r>
            <w:r>
              <w:rPr>
                <w:rFonts w:ascii="Times New Roman" w:hAnsi="Times New Roman"/>
                <w:sz w:val="20"/>
                <w:szCs w:val="20"/>
              </w:rPr>
              <w:t>1802/2022</w:t>
            </w:r>
          </w:p>
        </w:tc>
      </w:tr>
      <w:tr w:rsidR="004336B7" w:rsidRPr="00F04346" w14:paraId="6EBDF6E9" w14:textId="77777777" w:rsidTr="002C0C5C">
        <w:trPr>
          <w:trHeight w:hRule="exact" w:val="671"/>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47C28A0" w14:textId="77777777" w:rsidR="004336B7" w:rsidRPr="00F04346" w:rsidRDefault="004336B7" w:rsidP="004D66ED">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2A2F2C29" w14:textId="6D460051" w:rsidR="004336B7" w:rsidRPr="00F04346" w:rsidRDefault="0070438F" w:rsidP="0070438F">
            <w:pPr>
              <w:autoSpaceDE w:val="0"/>
              <w:autoSpaceDN w:val="0"/>
              <w:adjustRightInd w:val="0"/>
              <w:rPr>
                <w:rFonts w:ascii="Times New Roman" w:hAnsi="Times New Roman"/>
                <w:sz w:val="20"/>
                <w:szCs w:val="20"/>
              </w:rPr>
            </w:pPr>
            <w:r>
              <w:rPr>
                <w:rFonts w:ascii="Times New Roman" w:hAnsi="Times New Roman"/>
                <w:sz w:val="20"/>
                <w:szCs w:val="20"/>
              </w:rPr>
              <w:t xml:space="preserve">Empresa </w:t>
            </w:r>
            <w:r w:rsidR="00CE68D5">
              <w:rPr>
                <w:rFonts w:ascii="Times New Roman" w:hAnsi="Times New Roman"/>
                <w:sz w:val="20"/>
                <w:szCs w:val="20"/>
              </w:rPr>
              <w:t>E. I. DE E. E A.</w:t>
            </w:r>
            <w:r w:rsidR="002C0C5C" w:rsidRPr="002C0C5C">
              <w:rPr>
                <w:rFonts w:ascii="Times New Roman" w:hAnsi="Times New Roman"/>
                <w:sz w:val="20"/>
                <w:szCs w:val="20"/>
              </w:rPr>
              <w:t xml:space="preserve"> </w:t>
            </w:r>
            <w:r w:rsidR="00CE68D5">
              <w:rPr>
                <w:rFonts w:ascii="Times New Roman" w:hAnsi="Times New Roman"/>
                <w:sz w:val="20"/>
                <w:szCs w:val="20"/>
              </w:rPr>
              <w:t>S.</w:t>
            </w:r>
            <w:r>
              <w:rPr>
                <w:rFonts w:ascii="Times New Roman" w:hAnsi="Times New Roman"/>
                <w:sz w:val="20"/>
                <w:szCs w:val="20"/>
              </w:rPr>
              <w:t xml:space="preserve"> </w:t>
            </w:r>
            <w:r w:rsidR="00CE68D5">
              <w:rPr>
                <w:rFonts w:ascii="Times New Roman" w:hAnsi="Times New Roman"/>
                <w:sz w:val="20"/>
                <w:szCs w:val="20"/>
              </w:rPr>
              <w:t>S.</w:t>
            </w:r>
            <w:r w:rsidR="002C0C5C" w:rsidRPr="002C0C5C">
              <w:rPr>
                <w:rFonts w:ascii="Times New Roman" w:hAnsi="Times New Roman"/>
                <w:sz w:val="20"/>
                <w:szCs w:val="20"/>
              </w:rPr>
              <w:t xml:space="preserve"> LTDA</w:t>
            </w:r>
            <w:r w:rsidR="002C0C5C">
              <w:rPr>
                <w:rFonts w:ascii="Times New Roman" w:hAnsi="Times New Roman"/>
                <w:sz w:val="20"/>
                <w:szCs w:val="20"/>
              </w:rPr>
              <w:t xml:space="preserve"> </w:t>
            </w:r>
            <w:r w:rsidR="002C0C5C" w:rsidRPr="004336B7">
              <w:rPr>
                <w:rFonts w:ascii="Times New Roman" w:hAnsi="Times New Roman"/>
                <w:sz w:val="20"/>
                <w:szCs w:val="20"/>
              </w:rPr>
              <w:t xml:space="preserve">CNPJ: </w:t>
            </w:r>
            <w:r w:rsidR="002C0C5C" w:rsidRPr="002C0C5C">
              <w:rPr>
                <w:rFonts w:ascii="Times New Roman" w:hAnsi="Times New Roman"/>
                <w:sz w:val="20"/>
                <w:szCs w:val="20"/>
              </w:rPr>
              <w:t>93.593.531/0001-16</w:t>
            </w:r>
          </w:p>
        </w:tc>
      </w:tr>
      <w:tr w:rsidR="004336B7" w:rsidRPr="00F04346" w14:paraId="3C88E6CD" w14:textId="77777777"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8B63691" w14:textId="77777777" w:rsidR="004336B7" w:rsidRPr="00F04346" w:rsidRDefault="004336B7" w:rsidP="004D66ED">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51581E22" w14:textId="03994B82" w:rsidR="004336B7" w:rsidRPr="005C0FCD" w:rsidRDefault="0026691E" w:rsidP="006321DB">
            <w:pPr>
              <w:tabs>
                <w:tab w:val="left" w:pos="1418"/>
              </w:tabs>
              <w:rPr>
                <w:rFonts w:ascii="Times New Roman" w:hAnsi="Times New Roman"/>
                <w:sz w:val="20"/>
                <w:szCs w:val="20"/>
                <w:highlight w:val="yellow"/>
              </w:rPr>
            </w:pPr>
            <w:r w:rsidRPr="0026691E">
              <w:rPr>
                <w:rFonts w:ascii="Times New Roman" w:hAnsi="Times New Roman"/>
                <w:sz w:val="20"/>
                <w:szCs w:val="20"/>
              </w:rPr>
              <w:t>11/04/2023</w:t>
            </w:r>
          </w:p>
        </w:tc>
      </w:tr>
      <w:tr w:rsidR="004336B7" w:rsidRPr="00F04346" w14:paraId="6D43D418" w14:textId="77777777"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6B0B2840" w14:textId="4CC41584" w:rsidR="004336B7" w:rsidRPr="00F04346" w:rsidRDefault="004336B7" w:rsidP="00AD2F2B">
            <w:pPr>
              <w:tabs>
                <w:tab w:val="left" w:pos="1418"/>
              </w:tabs>
              <w:rPr>
                <w:rFonts w:ascii="Times New Roman" w:hAnsi="Times New Roman"/>
                <w:sz w:val="20"/>
                <w:szCs w:val="20"/>
              </w:rPr>
            </w:pPr>
            <w:r w:rsidRPr="00F04346">
              <w:rPr>
                <w:rFonts w:ascii="Times New Roman" w:hAnsi="Times New Roman"/>
                <w:sz w:val="20"/>
                <w:szCs w:val="20"/>
              </w:rPr>
              <w:t>RELATOR</w:t>
            </w:r>
            <w:r>
              <w:rPr>
                <w:rFonts w:ascii="Times New Roman" w:hAnsi="Times New Roman"/>
                <w:sz w:val="20"/>
                <w:szCs w:val="20"/>
              </w:rPr>
              <w: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26142107" w14:textId="674F469E" w:rsidR="004336B7" w:rsidRPr="00F04346" w:rsidRDefault="00736205" w:rsidP="00791EEB">
            <w:pPr>
              <w:tabs>
                <w:tab w:val="left" w:pos="1418"/>
              </w:tabs>
              <w:rPr>
                <w:rFonts w:ascii="Times New Roman" w:hAnsi="Times New Roman"/>
                <w:sz w:val="20"/>
                <w:szCs w:val="20"/>
              </w:rPr>
            </w:pPr>
            <w:r>
              <w:rPr>
                <w:rFonts w:ascii="Times New Roman" w:hAnsi="Times New Roman"/>
                <w:sz w:val="20"/>
                <w:szCs w:val="20"/>
              </w:rPr>
              <w:t>Lídia Glacir Gomes Rodrigues</w:t>
            </w:r>
          </w:p>
        </w:tc>
      </w:tr>
      <w:tr w:rsidR="004336B7" w:rsidRPr="00F04346" w14:paraId="6F030D45" w14:textId="77777777" w:rsidTr="00AB7292">
        <w:trPr>
          <w:trHeight w:hRule="exact" w:val="312"/>
        </w:trPr>
        <w:tc>
          <w:tcPr>
            <w:tcW w:w="8929" w:type="dxa"/>
            <w:gridSpan w:val="2"/>
            <w:tcBorders>
              <w:top w:val="single" w:sz="18" w:space="0" w:color="808080"/>
              <w:left w:val="nil"/>
              <w:bottom w:val="single" w:sz="12" w:space="0" w:color="808080"/>
              <w:right w:val="nil"/>
            </w:tcBorders>
            <w:shd w:val="pct5" w:color="auto" w:fill="auto"/>
            <w:vAlign w:val="center"/>
          </w:tcPr>
          <w:p w14:paraId="5E2C92A8" w14:textId="455D06DB" w:rsidR="004336B7" w:rsidRPr="00F04346" w:rsidRDefault="004336B7" w:rsidP="002A4E37">
            <w:pPr>
              <w:tabs>
                <w:tab w:val="left" w:pos="1418"/>
              </w:tabs>
              <w:jc w:val="center"/>
              <w:rPr>
                <w:rFonts w:ascii="Times New Roman" w:hAnsi="Times New Roman"/>
                <w:sz w:val="20"/>
                <w:szCs w:val="20"/>
              </w:rPr>
            </w:pPr>
            <w:r w:rsidRPr="00F04346">
              <w:rPr>
                <w:rFonts w:ascii="Times New Roman" w:hAnsi="Times New Roman"/>
                <w:b/>
                <w:sz w:val="20"/>
                <w:szCs w:val="20"/>
              </w:rPr>
              <w:t xml:space="preserve">DELIBERAÇÃO Nº </w:t>
            </w:r>
            <w:r w:rsidR="0026691E">
              <w:rPr>
                <w:rFonts w:ascii="Times New Roman" w:hAnsi="Times New Roman"/>
                <w:b/>
                <w:sz w:val="20"/>
                <w:szCs w:val="20"/>
              </w:rPr>
              <w:t>031</w:t>
            </w:r>
            <w:r>
              <w:rPr>
                <w:rFonts w:ascii="Times New Roman" w:hAnsi="Times New Roman"/>
                <w:b/>
                <w:sz w:val="20"/>
                <w:szCs w:val="20"/>
              </w:rPr>
              <w:t>/2023</w:t>
            </w:r>
            <w:r w:rsidRPr="00F04346">
              <w:rPr>
                <w:rFonts w:ascii="Times New Roman" w:hAnsi="Times New Roman"/>
                <w:b/>
                <w:sz w:val="20"/>
                <w:szCs w:val="20"/>
              </w:rPr>
              <w:t xml:space="preserve"> – </w:t>
            </w:r>
            <w:proofErr w:type="spellStart"/>
            <w:r w:rsidRPr="00F04346">
              <w:rPr>
                <w:rFonts w:ascii="Times New Roman" w:hAnsi="Times New Roman"/>
                <w:b/>
                <w:sz w:val="20"/>
                <w:szCs w:val="20"/>
              </w:rPr>
              <w:t>C</w:t>
            </w:r>
            <w:r>
              <w:rPr>
                <w:rFonts w:ascii="Times New Roman" w:hAnsi="Times New Roman"/>
                <w:b/>
                <w:sz w:val="20"/>
                <w:szCs w:val="20"/>
              </w:rPr>
              <w:t>PFi</w:t>
            </w:r>
            <w:proofErr w:type="spellEnd"/>
            <w:r w:rsidRPr="00F04346">
              <w:rPr>
                <w:rFonts w:ascii="Times New Roman" w:hAnsi="Times New Roman"/>
                <w:b/>
                <w:sz w:val="20"/>
                <w:szCs w:val="20"/>
              </w:rPr>
              <w:t xml:space="preserve"> – CAU/RS</w:t>
            </w:r>
          </w:p>
        </w:tc>
      </w:tr>
    </w:tbl>
    <w:p w14:paraId="632112E4" w14:textId="77777777" w:rsidR="00A56089" w:rsidRPr="00F04346" w:rsidRDefault="00A56089" w:rsidP="00F04346">
      <w:pPr>
        <w:tabs>
          <w:tab w:val="left" w:pos="1418"/>
        </w:tabs>
        <w:spacing w:line="360" w:lineRule="auto"/>
        <w:jc w:val="both"/>
        <w:rPr>
          <w:rFonts w:ascii="Times New Roman" w:hAnsi="Times New Roman"/>
          <w:sz w:val="20"/>
          <w:szCs w:val="20"/>
        </w:rPr>
      </w:pPr>
    </w:p>
    <w:p w14:paraId="06DE945E" w14:textId="7AC219B5" w:rsidR="00577FFA" w:rsidRPr="004C4080" w:rsidRDefault="00A56089" w:rsidP="00F04346">
      <w:pPr>
        <w:tabs>
          <w:tab w:val="left" w:pos="1418"/>
        </w:tabs>
        <w:spacing w:line="360" w:lineRule="auto"/>
        <w:jc w:val="both"/>
        <w:rPr>
          <w:rFonts w:ascii="Times New Roman" w:hAnsi="Times New Roman"/>
          <w:color w:val="FF0000"/>
          <w:sz w:val="20"/>
          <w:szCs w:val="20"/>
        </w:rPr>
      </w:pPr>
      <w:r w:rsidRPr="0026691E">
        <w:rPr>
          <w:rFonts w:ascii="Times New Roman" w:hAnsi="Times New Roman"/>
          <w:sz w:val="20"/>
          <w:szCs w:val="20"/>
        </w:rPr>
        <w:t xml:space="preserve">A COMISSÃO DE </w:t>
      </w:r>
      <w:r w:rsidR="007335BA" w:rsidRPr="0026691E">
        <w:rPr>
          <w:rFonts w:ascii="Times New Roman" w:hAnsi="Times New Roman"/>
          <w:sz w:val="20"/>
          <w:szCs w:val="20"/>
        </w:rPr>
        <w:t xml:space="preserve">PLANEJAMENTO E FINANÇAS </w:t>
      </w:r>
      <w:proofErr w:type="spellStart"/>
      <w:r w:rsidRPr="0026691E">
        <w:rPr>
          <w:rFonts w:ascii="Times New Roman" w:hAnsi="Times New Roman"/>
          <w:sz w:val="20"/>
          <w:szCs w:val="20"/>
        </w:rPr>
        <w:t>C</w:t>
      </w:r>
      <w:r w:rsidR="007335BA" w:rsidRPr="0026691E">
        <w:rPr>
          <w:rFonts w:ascii="Times New Roman" w:hAnsi="Times New Roman"/>
          <w:sz w:val="20"/>
          <w:szCs w:val="20"/>
        </w:rPr>
        <w:t>PF</w:t>
      </w:r>
      <w:r w:rsidR="00E102DC" w:rsidRPr="0026691E">
        <w:rPr>
          <w:rFonts w:ascii="Times New Roman" w:hAnsi="Times New Roman"/>
          <w:sz w:val="20"/>
          <w:szCs w:val="20"/>
        </w:rPr>
        <w:t>i</w:t>
      </w:r>
      <w:proofErr w:type="spellEnd"/>
      <w:r w:rsidRPr="0026691E">
        <w:rPr>
          <w:rFonts w:ascii="Times New Roman" w:hAnsi="Times New Roman"/>
          <w:sz w:val="20"/>
          <w:szCs w:val="20"/>
        </w:rPr>
        <w:t>-CAU/RS, reunida ordinariamente</w:t>
      </w:r>
      <w:r w:rsidR="002A4E37" w:rsidRPr="0026691E">
        <w:rPr>
          <w:rFonts w:ascii="Times New Roman" w:hAnsi="Times New Roman"/>
          <w:sz w:val="20"/>
          <w:szCs w:val="20"/>
        </w:rPr>
        <w:t xml:space="preserve"> </w:t>
      </w:r>
      <w:r w:rsidR="00CE68D5" w:rsidRPr="00CE68D5">
        <w:rPr>
          <w:rFonts w:ascii="Times New Roman" w:hAnsi="Times New Roman"/>
          <w:sz w:val="20"/>
          <w:szCs w:val="20"/>
        </w:rPr>
        <w:t xml:space="preserve">presencialmente, </w:t>
      </w:r>
      <w:r w:rsidRPr="00CE68D5">
        <w:rPr>
          <w:rFonts w:ascii="Times New Roman" w:hAnsi="Times New Roman"/>
          <w:sz w:val="20"/>
          <w:szCs w:val="20"/>
        </w:rPr>
        <w:t>em Porto Alegre</w:t>
      </w:r>
      <w:r w:rsidR="00AE0258" w:rsidRPr="00CE68D5">
        <w:rPr>
          <w:rFonts w:ascii="Times New Roman" w:hAnsi="Times New Roman"/>
          <w:sz w:val="20"/>
          <w:szCs w:val="20"/>
        </w:rPr>
        <w:t>/</w:t>
      </w:r>
      <w:r w:rsidRPr="00CE68D5">
        <w:rPr>
          <w:rFonts w:ascii="Times New Roman" w:hAnsi="Times New Roman"/>
          <w:sz w:val="20"/>
          <w:szCs w:val="20"/>
        </w:rPr>
        <w:t>RS, na sede do CAU/RS</w:t>
      </w:r>
      <w:r w:rsidRPr="0026691E">
        <w:rPr>
          <w:rFonts w:ascii="Times New Roman" w:hAnsi="Times New Roman"/>
          <w:sz w:val="20"/>
          <w:szCs w:val="20"/>
        </w:rPr>
        <w:t xml:space="preserve">, no dia </w:t>
      </w:r>
      <w:r w:rsidR="00CE68D5" w:rsidRPr="00CE68D5">
        <w:rPr>
          <w:rFonts w:ascii="Times New Roman" w:hAnsi="Times New Roman"/>
          <w:color w:val="000000" w:themeColor="text1"/>
          <w:sz w:val="20"/>
          <w:szCs w:val="20"/>
        </w:rPr>
        <w:t>11</w:t>
      </w:r>
      <w:r w:rsidR="00EF345A" w:rsidRPr="00CE68D5">
        <w:rPr>
          <w:rFonts w:ascii="Times New Roman" w:hAnsi="Times New Roman"/>
          <w:color w:val="000000" w:themeColor="text1"/>
          <w:sz w:val="20"/>
          <w:szCs w:val="20"/>
        </w:rPr>
        <w:t xml:space="preserve"> </w:t>
      </w:r>
      <w:r w:rsidR="00921EF7" w:rsidRPr="0026691E">
        <w:rPr>
          <w:rFonts w:ascii="Times New Roman" w:hAnsi="Times New Roman"/>
          <w:sz w:val="20"/>
          <w:szCs w:val="20"/>
        </w:rPr>
        <w:t xml:space="preserve">de </w:t>
      </w:r>
      <w:r w:rsidR="002A4E37" w:rsidRPr="0026691E">
        <w:rPr>
          <w:rFonts w:ascii="Times New Roman" w:hAnsi="Times New Roman"/>
          <w:sz w:val="20"/>
          <w:szCs w:val="20"/>
        </w:rPr>
        <w:t>abril</w:t>
      </w:r>
      <w:r w:rsidR="00921EF7" w:rsidRPr="0026691E">
        <w:rPr>
          <w:rFonts w:ascii="Times New Roman" w:hAnsi="Times New Roman"/>
          <w:sz w:val="20"/>
          <w:szCs w:val="20"/>
        </w:rPr>
        <w:t xml:space="preserve"> de 20</w:t>
      </w:r>
      <w:r w:rsidR="00EF345A" w:rsidRPr="0026691E">
        <w:rPr>
          <w:rFonts w:ascii="Times New Roman" w:hAnsi="Times New Roman"/>
          <w:sz w:val="20"/>
          <w:szCs w:val="20"/>
        </w:rPr>
        <w:t>2</w:t>
      </w:r>
      <w:r w:rsidR="002A4E37" w:rsidRPr="0026691E">
        <w:rPr>
          <w:rFonts w:ascii="Times New Roman" w:hAnsi="Times New Roman"/>
          <w:sz w:val="20"/>
          <w:szCs w:val="20"/>
        </w:rPr>
        <w:t>3</w:t>
      </w:r>
      <w:r w:rsidRPr="0026691E">
        <w:rPr>
          <w:rFonts w:ascii="Times New Roman" w:hAnsi="Times New Roman"/>
          <w:sz w:val="20"/>
          <w:szCs w:val="20"/>
        </w:rPr>
        <w:t xml:space="preserve">, no uso das competências que lhe confere </w:t>
      </w:r>
      <w:r w:rsidR="004C4080" w:rsidRPr="0026691E">
        <w:rPr>
          <w:rFonts w:ascii="Times New Roman" w:hAnsi="Times New Roman"/>
          <w:sz w:val="20"/>
          <w:szCs w:val="20"/>
        </w:rPr>
        <w:t>o regimento interno do CAU/RS</w:t>
      </w:r>
      <w:r w:rsidR="005551F7" w:rsidRPr="0026691E">
        <w:rPr>
          <w:rFonts w:ascii="Times New Roman" w:hAnsi="Times New Roman"/>
          <w:color w:val="FF0000"/>
          <w:sz w:val="20"/>
          <w:szCs w:val="20"/>
        </w:rPr>
        <w:t>.</w:t>
      </w:r>
    </w:p>
    <w:p w14:paraId="23EE7DF7" w14:textId="77777777" w:rsidR="00174D55" w:rsidRPr="00F04346" w:rsidRDefault="00174D55" w:rsidP="00F04346">
      <w:pPr>
        <w:tabs>
          <w:tab w:val="left" w:pos="1418"/>
        </w:tabs>
        <w:spacing w:line="360" w:lineRule="auto"/>
        <w:jc w:val="both"/>
        <w:rPr>
          <w:rFonts w:ascii="Times New Roman" w:hAnsi="Times New Roman"/>
          <w:sz w:val="20"/>
          <w:szCs w:val="20"/>
        </w:rPr>
      </w:pPr>
    </w:p>
    <w:p w14:paraId="0F633FD4" w14:textId="77777777" w:rsidR="00A56089" w:rsidRPr="00F04346" w:rsidRDefault="00AE0258" w:rsidP="00F04346">
      <w:pPr>
        <w:tabs>
          <w:tab w:val="left" w:pos="1418"/>
        </w:tabs>
        <w:spacing w:line="360" w:lineRule="auto"/>
        <w:jc w:val="both"/>
        <w:rPr>
          <w:rFonts w:ascii="Times New Roman" w:hAnsi="Times New Roman"/>
          <w:b/>
          <w:sz w:val="20"/>
          <w:szCs w:val="20"/>
        </w:rPr>
      </w:pPr>
      <w:r w:rsidRPr="00F04346">
        <w:rPr>
          <w:rFonts w:ascii="Times New Roman" w:hAnsi="Times New Roman"/>
          <w:b/>
          <w:sz w:val="20"/>
          <w:szCs w:val="20"/>
        </w:rPr>
        <w:t>DELIBEROU:</w:t>
      </w:r>
    </w:p>
    <w:p w14:paraId="6D946C59" w14:textId="77777777" w:rsidR="00A56089" w:rsidRPr="00F04346" w:rsidRDefault="00A56089" w:rsidP="00F04346">
      <w:pPr>
        <w:tabs>
          <w:tab w:val="left" w:pos="1418"/>
        </w:tabs>
        <w:spacing w:line="360" w:lineRule="auto"/>
        <w:jc w:val="both"/>
        <w:rPr>
          <w:rFonts w:ascii="Times New Roman" w:hAnsi="Times New Roman"/>
          <w:sz w:val="20"/>
          <w:szCs w:val="20"/>
        </w:rPr>
      </w:pPr>
    </w:p>
    <w:p w14:paraId="4F3A7A09" w14:textId="5931481A" w:rsidR="0071474E" w:rsidRDefault="00F04346" w:rsidP="00300C43">
      <w:pPr>
        <w:numPr>
          <w:ilvl w:val="0"/>
          <w:numId w:val="12"/>
        </w:numPr>
        <w:tabs>
          <w:tab w:val="left" w:pos="709"/>
        </w:tabs>
        <w:spacing w:line="360" w:lineRule="auto"/>
        <w:ind w:left="0" w:firstLine="0"/>
        <w:jc w:val="both"/>
        <w:rPr>
          <w:rFonts w:ascii="Times New Roman" w:hAnsi="Times New Roman"/>
          <w:sz w:val="20"/>
          <w:szCs w:val="20"/>
        </w:rPr>
      </w:pPr>
      <w:r w:rsidRPr="00300C43">
        <w:rPr>
          <w:rFonts w:ascii="Times New Roman" w:hAnsi="Times New Roman"/>
          <w:b/>
          <w:sz w:val="20"/>
          <w:szCs w:val="20"/>
        </w:rPr>
        <w:t>APROVAR</w:t>
      </w:r>
      <w:r w:rsidR="00A56089" w:rsidRPr="00300C43">
        <w:rPr>
          <w:rFonts w:ascii="Times New Roman" w:hAnsi="Times New Roman"/>
          <w:sz w:val="20"/>
          <w:szCs w:val="20"/>
        </w:rPr>
        <w:t xml:space="preserve">, por unanimidade, o </w:t>
      </w:r>
      <w:r w:rsidR="00AE0258" w:rsidRPr="00300C43">
        <w:rPr>
          <w:rFonts w:ascii="Times New Roman" w:hAnsi="Times New Roman"/>
          <w:sz w:val="20"/>
          <w:szCs w:val="20"/>
        </w:rPr>
        <w:t>parecer</w:t>
      </w:r>
      <w:r w:rsidR="00805185">
        <w:rPr>
          <w:rFonts w:ascii="Times New Roman" w:hAnsi="Times New Roman"/>
          <w:sz w:val="20"/>
          <w:szCs w:val="20"/>
        </w:rPr>
        <w:t xml:space="preserve"> da</w:t>
      </w:r>
      <w:r w:rsidR="00577FFA" w:rsidRPr="00300C43">
        <w:rPr>
          <w:rFonts w:ascii="Times New Roman" w:hAnsi="Times New Roman"/>
          <w:sz w:val="20"/>
          <w:szCs w:val="20"/>
        </w:rPr>
        <w:t xml:space="preserve"> </w:t>
      </w:r>
      <w:r w:rsidR="002A4E37" w:rsidRPr="00300C43">
        <w:rPr>
          <w:rFonts w:ascii="Times New Roman" w:hAnsi="Times New Roman"/>
          <w:sz w:val="20"/>
          <w:szCs w:val="20"/>
        </w:rPr>
        <w:t>c</w:t>
      </w:r>
      <w:r w:rsidR="00A56089" w:rsidRPr="00300C43">
        <w:rPr>
          <w:rFonts w:ascii="Times New Roman" w:hAnsi="Times New Roman"/>
          <w:sz w:val="20"/>
          <w:szCs w:val="20"/>
        </w:rPr>
        <w:t>onselheir</w:t>
      </w:r>
      <w:r w:rsidR="00805185">
        <w:rPr>
          <w:rFonts w:ascii="Times New Roman" w:hAnsi="Times New Roman"/>
          <w:sz w:val="20"/>
          <w:szCs w:val="20"/>
        </w:rPr>
        <w:t>a</w:t>
      </w:r>
      <w:r w:rsidR="00A56089" w:rsidRPr="00300C43">
        <w:rPr>
          <w:rFonts w:ascii="Times New Roman" w:hAnsi="Times New Roman"/>
          <w:sz w:val="20"/>
          <w:szCs w:val="20"/>
        </w:rPr>
        <w:t xml:space="preserve"> </w:t>
      </w:r>
      <w:r w:rsidR="002A4E37" w:rsidRPr="00300C43">
        <w:rPr>
          <w:rFonts w:ascii="Times New Roman" w:hAnsi="Times New Roman"/>
          <w:sz w:val="20"/>
          <w:szCs w:val="20"/>
        </w:rPr>
        <w:t>r</w:t>
      </w:r>
      <w:r w:rsidR="00805185">
        <w:rPr>
          <w:rFonts w:ascii="Times New Roman" w:hAnsi="Times New Roman"/>
          <w:sz w:val="20"/>
          <w:szCs w:val="20"/>
        </w:rPr>
        <w:t>elatora</w:t>
      </w:r>
      <w:r w:rsidR="00413E0E" w:rsidRPr="00300C43">
        <w:rPr>
          <w:rFonts w:ascii="Times New Roman" w:hAnsi="Times New Roman"/>
          <w:sz w:val="20"/>
          <w:szCs w:val="20"/>
        </w:rPr>
        <w:t>,</w:t>
      </w:r>
      <w:r w:rsidR="00E93404" w:rsidRPr="00300C43">
        <w:rPr>
          <w:rFonts w:ascii="Times New Roman" w:hAnsi="Times New Roman"/>
          <w:sz w:val="20"/>
          <w:szCs w:val="20"/>
        </w:rPr>
        <w:t xml:space="preserve"> </w:t>
      </w:r>
      <w:r w:rsidR="00DF08B2" w:rsidRPr="00300C43">
        <w:rPr>
          <w:rFonts w:ascii="Times New Roman" w:hAnsi="Times New Roman"/>
          <w:sz w:val="20"/>
          <w:szCs w:val="20"/>
        </w:rPr>
        <w:t xml:space="preserve">pela </w:t>
      </w:r>
      <w:r w:rsidR="0071474E" w:rsidRPr="00300C43">
        <w:rPr>
          <w:rFonts w:ascii="Times New Roman" w:hAnsi="Times New Roman"/>
          <w:b/>
          <w:sz w:val="20"/>
          <w:szCs w:val="20"/>
        </w:rPr>
        <w:t>IM</w:t>
      </w:r>
      <w:r w:rsidR="00DF08B2" w:rsidRPr="00300C43">
        <w:rPr>
          <w:rFonts w:ascii="Times New Roman" w:hAnsi="Times New Roman"/>
          <w:b/>
          <w:sz w:val="20"/>
          <w:szCs w:val="20"/>
        </w:rPr>
        <w:t>PROCEDÊNCIA</w:t>
      </w:r>
      <w:r w:rsidR="00DF08B2" w:rsidRPr="00300C43">
        <w:rPr>
          <w:rFonts w:ascii="Times New Roman" w:hAnsi="Times New Roman"/>
          <w:sz w:val="20"/>
          <w:szCs w:val="20"/>
        </w:rPr>
        <w:t xml:space="preserve"> da impugnação, </w:t>
      </w:r>
      <w:r w:rsidR="00A90FBA">
        <w:rPr>
          <w:rFonts w:ascii="Times New Roman" w:eastAsia="Calibri" w:hAnsi="Times New Roman"/>
          <w:sz w:val="20"/>
          <w:szCs w:val="20"/>
        </w:rPr>
        <w:t xml:space="preserve">tendo em vista que </w:t>
      </w:r>
      <w:r w:rsidR="00A90FBA">
        <w:rPr>
          <w:rFonts w:ascii="Times New Roman" w:hAnsi="Times New Roman"/>
          <w:sz w:val="20"/>
          <w:szCs w:val="20"/>
        </w:rPr>
        <w:t xml:space="preserve">o registro da empresa ocorreu de forma voluntária em 13/02/2017, mantendo anotado como responsável técnico profissional arquiteto e urbanista e, ainda, constando no CNPJ atividade principal privativa de arquitetura e urbanismo – </w:t>
      </w:r>
      <w:r w:rsidR="00A90FBA" w:rsidRPr="00030271">
        <w:rPr>
          <w:rFonts w:ascii="Times New Roman" w:hAnsi="Times New Roman"/>
          <w:i/>
          <w:sz w:val="20"/>
          <w:szCs w:val="20"/>
        </w:rPr>
        <w:t>serviços de arquitetura</w:t>
      </w:r>
      <w:r w:rsidR="00A90FBA">
        <w:rPr>
          <w:rFonts w:ascii="Times New Roman" w:hAnsi="Times New Roman"/>
          <w:sz w:val="20"/>
          <w:szCs w:val="20"/>
        </w:rPr>
        <w:t xml:space="preserve"> - bem como existe o termo ARQUITETURA no nome empresarial, </w:t>
      </w:r>
      <w:r w:rsidR="00A90FBA">
        <w:rPr>
          <w:rFonts w:ascii="Times New Roman" w:eastAsia="Calibri" w:hAnsi="Times New Roman"/>
          <w:sz w:val="20"/>
          <w:szCs w:val="20"/>
        </w:rPr>
        <w:t>devendo ser mantida a cobrança das anuidades a partir do ano de 2018</w:t>
      </w:r>
      <w:r w:rsidR="0071474E" w:rsidRPr="00300C43">
        <w:rPr>
          <w:rFonts w:ascii="Times New Roman" w:hAnsi="Times New Roman"/>
          <w:sz w:val="20"/>
          <w:szCs w:val="20"/>
        </w:rPr>
        <w:t>.</w:t>
      </w:r>
    </w:p>
    <w:p w14:paraId="5900C654" w14:textId="77777777" w:rsidR="003B5CE4" w:rsidRPr="00300C43" w:rsidRDefault="003B5CE4" w:rsidP="003B5CE4">
      <w:pPr>
        <w:tabs>
          <w:tab w:val="left" w:pos="709"/>
        </w:tabs>
        <w:spacing w:line="360" w:lineRule="auto"/>
        <w:jc w:val="both"/>
        <w:rPr>
          <w:rFonts w:ascii="Times New Roman" w:hAnsi="Times New Roman"/>
          <w:sz w:val="20"/>
          <w:szCs w:val="20"/>
        </w:rPr>
      </w:pPr>
    </w:p>
    <w:p w14:paraId="08E63789" w14:textId="1970C533" w:rsidR="00300C43" w:rsidRPr="003B5CE4" w:rsidRDefault="00300C43" w:rsidP="00300C43">
      <w:pPr>
        <w:numPr>
          <w:ilvl w:val="0"/>
          <w:numId w:val="12"/>
        </w:numPr>
        <w:tabs>
          <w:tab w:val="left" w:pos="709"/>
        </w:tabs>
        <w:spacing w:line="360" w:lineRule="auto"/>
        <w:ind w:left="0" w:firstLine="0"/>
        <w:jc w:val="both"/>
        <w:rPr>
          <w:rFonts w:ascii="Times New Roman" w:hAnsi="Times New Roman"/>
          <w:sz w:val="20"/>
          <w:szCs w:val="20"/>
        </w:rPr>
      </w:pPr>
      <w:r>
        <w:rPr>
          <w:rFonts w:ascii="Times New Roman" w:hAnsi="Times New Roman"/>
          <w:b/>
          <w:sz w:val="20"/>
          <w:szCs w:val="20"/>
        </w:rPr>
        <w:t xml:space="preserve">INFORMAR </w:t>
      </w:r>
      <w:r w:rsidRPr="003F194A">
        <w:rPr>
          <w:rFonts w:ascii="Times New Roman" w:hAnsi="Times New Roman"/>
          <w:sz w:val="20"/>
          <w:szCs w:val="20"/>
        </w:rPr>
        <w:t>a</w:t>
      </w:r>
      <w:r>
        <w:rPr>
          <w:rFonts w:ascii="Times New Roman" w:hAnsi="Times New Roman"/>
          <w:sz w:val="20"/>
          <w:szCs w:val="20"/>
        </w:rPr>
        <w:t xml:space="preserve"> pessoa jurídica, quanto às possibilidades de redução do valor devido ao CAU/RS pelo adimplemento da dívida nos termos </w:t>
      </w:r>
      <w:r>
        <w:rPr>
          <w:rFonts w:ascii="Times New Roman" w:eastAsia="Calibri" w:hAnsi="Times New Roman"/>
          <w:sz w:val="20"/>
          <w:szCs w:val="20"/>
        </w:rPr>
        <w:t>do art. 25 da resolução CAU/BR nº 193/2020.</w:t>
      </w:r>
    </w:p>
    <w:p w14:paraId="58364702" w14:textId="77777777" w:rsidR="003B5CE4" w:rsidRDefault="003B5CE4" w:rsidP="003B5CE4">
      <w:pPr>
        <w:pStyle w:val="PargrafodaLista"/>
        <w:rPr>
          <w:rFonts w:ascii="Times New Roman" w:hAnsi="Times New Roman"/>
          <w:sz w:val="20"/>
          <w:szCs w:val="20"/>
        </w:rPr>
      </w:pPr>
    </w:p>
    <w:p w14:paraId="02ED399F" w14:textId="4AA9391C" w:rsidR="00300C43" w:rsidRPr="00576989" w:rsidRDefault="00300C43" w:rsidP="00300C43">
      <w:pPr>
        <w:numPr>
          <w:ilvl w:val="0"/>
          <w:numId w:val="12"/>
        </w:numPr>
        <w:tabs>
          <w:tab w:val="left" w:pos="709"/>
        </w:tabs>
        <w:spacing w:line="360" w:lineRule="auto"/>
        <w:ind w:left="0" w:firstLine="0"/>
        <w:jc w:val="both"/>
        <w:rPr>
          <w:rFonts w:ascii="Times New Roman" w:eastAsia="Calibri" w:hAnsi="Times New Roman"/>
          <w:sz w:val="20"/>
          <w:szCs w:val="20"/>
          <w:u w:val="single"/>
        </w:rPr>
      </w:pPr>
      <w:r>
        <w:rPr>
          <w:rFonts w:ascii="Times New Roman" w:hAnsi="Times New Roman"/>
          <w:b/>
          <w:sz w:val="20"/>
          <w:szCs w:val="20"/>
        </w:rPr>
        <w:t>NOTIFICAR</w:t>
      </w:r>
      <w:r w:rsidRPr="007335BA">
        <w:rPr>
          <w:rFonts w:ascii="Times New Roman" w:hAnsi="Times New Roman"/>
          <w:sz w:val="20"/>
          <w:szCs w:val="20"/>
        </w:rPr>
        <w:t xml:space="preserve"> </w:t>
      </w:r>
      <w:r>
        <w:rPr>
          <w:rFonts w:ascii="Times New Roman" w:hAnsi="Times New Roman"/>
          <w:sz w:val="20"/>
          <w:szCs w:val="20"/>
        </w:rPr>
        <w:t>a p</w:t>
      </w:r>
      <w:r w:rsidR="003B5CE4">
        <w:rPr>
          <w:rFonts w:ascii="Times New Roman" w:hAnsi="Times New Roman"/>
          <w:sz w:val="20"/>
          <w:szCs w:val="20"/>
        </w:rPr>
        <w:t>essoa jurídica a</w:t>
      </w:r>
      <w:r>
        <w:rPr>
          <w:rFonts w:ascii="Times New Roman" w:hAnsi="Times New Roman"/>
          <w:sz w:val="20"/>
          <w:szCs w:val="20"/>
        </w:rPr>
        <w:t>, no prazo de 30 (trinta) dias, saldar ou parcelar o débito perante esse Conselho, ou interpor recurso por escrito ao Plenário do CAU/RS.</w:t>
      </w:r>
    </w:p>
    <w:p w14:paraId="61C83ABD" w14:textId="77777777" w:rsidR="00300C43" w:rsidRPr="007335BA" w:rsidRDefault="00300C43" w:rsidP="00300C43">
      <w:pPr>
        <w:tabs>
          <w:tab w:val="left" w:pos="709"/>
        </w:tabs>
        <w:spacing w:line="360" w:lineRule="auto"/>
        <w:jc w:val="both"/>
        <w:rPr>
          <w:rFonts w:ascii="Times New Roman" w:eastAsia="Calibri" w:hAnsi="Times New Roman"/>
          <w:sz w:val="20"/>
          <w:szCs w:val="20"/>
          <w:u w:val="single"/>
        </w:rPr>
      </w:pPr>
    </w:p>
    <w:p w14:paraId="114661E1" w14:textId="41B27E57" w:rsidR="00AE0258" w:rsidRDefault="00AE0258" w:rsidP="00F04346">
      <w:pPr>
        <w:tabs>
          <w:tab w:val="left" w:pos="1418"/>
        </w:tabs>
        <w:spacing w:line="360" w:lineRule="auto"/>
        <w:jc w:val="center"/>
        <w:rPr>
          <w:rFonts w:ascii="Times New Roman" w:hAnsi="Times New Roman"/>
          <w:sz w:val="20"/>
          <w:szCs w:val="20"/>
        </w:rPr>
      </w:pPr>
      <w:r w:rsidRPr="00F04346">
        <w:rPr>
          <w:rFonts w:ascii="Times New Roman" w:hAnsi="Times New Roman"/>
          <w:sz w:val="20"/>
          <w:szCs w:val="20"/>
        </w:rPr>
        <w:t>Porto Alegre</w:t>
      </w:r>
      <w:r w:rsidRPr="00CE68D5">
        <w:rPr>
          <w:rFonts w:ascii="Times New Roman" w:hAnsi="Times New Roman"/>
          <w:sz w:val="20"/>
          <w:szCs w:val="20"/>
        </w:rPr>
        <w:t xml:space="preserve">, </w:t>
      </w:r>
      <w:r w:rsidR="00CE68D5">
        <w:rPr>
          <w:rFonts w:ascii="Times New Roman" w:hAnsi="Times New Roman"/>
          <w:sz w:val="20"/>
          <w:szCs w:val="20"/>
        </w:rPr>
        <w:t>11</w:t>
      </w:r>
      <w:r w:rsidR="00921EF7" w:rsidRPr="00CE68D5">
        <w:rPr>
          <w:rFonts w:ascii="Times New Roman" w:hAnsi="Times New Roman"/>
          <w:sz w:val="20"/>
          <w:szCs w:val="20"/>
        </w:rPr>
        <w:t xml:space="preserve"> de </w:t>
      </w:r>
      <w:r w:rsidR="002A4E37" w:rsidRPr="00CE68D5">
        <w:rPr>
          <w:rFonts w:ascii="Times New Roman" w:hAnsi="Times New Roman"/>
          <w:sz w:val="20"/>
          <w:szCs w:val="20"/>
        </w:rPr>
        <w:t>abril</w:t>
      </w:r>
      <w:r w:rsidR="00921EF7">
        <w:rPr>
          <w:rFonts w:ascii="Times New Roman" w:hAnsi="Times New Roman"/>
          <w:sz w:val="20"/>
          <w:szCs w:val="20"/>
        </w:rPr>
        <w:t xml:space="preserve"> de 20</w:t>
      </w:r>
      <w:r w:rsidR="008C11B2">
        <w:rPr>
          <w:rFonts w:ascii="Times New Roman" w:hAnsi="Times New Roman"/>
          <w:sz w:val="20"/>
          <w:szCs w:val="20"/>
        </w:rPr>
        <w:t>2</w:t>
      </w:r>
      <w:r w:rsidR="002A4E37">
        <w:rPr>
          <w:rFonts w:ascii="Times New Roman" w:hAnsi="Times New Roman"/>
          <w:sz w:val="20"/>
          <w:szCs w:val="20"/>
        </w:rPr>
        <w:t>3</w:t>
      </w:r>
      <w:r w:rsidRPr="00F04346">
        <w:rPr>
          <w:rFonts w:ascii="Times New Roman" w:hAnsi="Times New Roman"/>
          <w:sz w:val="20"/>
          <w:szCs w:val="20"/>
        </w:rPr>
        <w:t>.</w:t>
      </w:r>
    </w:p>
    <w:p w14:paraId="2FF93CA4" w14:textId="77777777" w:rsidR="008C11B2" w:rsidRDefault="008C11B2" w:rsidP="00F04346">
      <w:pPr>
        <w:tabs>
          <w:tab w:val="left" w:pos="1418"/>
        </w:tabs>
        <w:spacing w:line="360" w:lineRule="auto"/>
        <w:jc w:val="center"/>
        <w:rPr>
          <w:rFonts w:ascii="Times New Roman" w:hAnsi="Times New Roman"/>
          <w:sz w:val="20"/>
          <w:szCs w:val="20"/>
        </w:rPr>
      </w:pPr>
    </w:p>
    <w:p w14:paraId="079829FC" w14:textId="77777777" w:rsidR="008C11B2" w:rsidRDefault="008C11B2" w:rsidP="00F04346">
      <w:pPr>
        <w:tabs>
          <w:tab w:val="left" w:pos="1418"/>
        </w:tabs>
        <w:spacing w:line="360" w:lineRule="auto"/>
        <w:jc w:val="center"/>
        <w:rPr>
          <w:rFonts w:ascii="Times New Roman" w:hAnsi="Times New Roman"/>
          <w:sz w:val="20"/>
          <w:szCs w:val="20"/>
        </w:rPr>
      </w:pPr>
    </w:p>
    <w:p w14:paraId="738F6A2E" w14:textId="075F3A4C" w:rsidR="008C11B2" w:rsidRDefault="00CE68D5" w:rsidP="00F04346">
      <w:pPr>
        <w:tabs>
          <w:tab w:val="left" w:pos="1418"/>
        </w:tabs>
        <w:spacing w:line="360" w:lineRule="auto"/>
        <w:jc w:val="center"/>
        <w:rPr>
          <w:rFonts w:ascii="Times New Roman" w:hAnsi="Times New Roman"/>
          <w:sz w:val="20"/>
          <w:szCs w:val="20"/>
        </w:rPr>
      </w:pPr>
      <w:r>
        <w:rPr>
          <w:rFonts w:ascii="Times New Roman" w:hAnsi="Times New Roman"/>
          <w:sz w:val="20"/>
          <w:szCs w:val="20"/>
        </w:rPr>
        <w:t>Fausto Henrique Steffen</w:t>
      </w:r>
    </w:p>
    <w:p w14:paraId="5FE96B68" w14:textId="19D4FE21" w:rsidR="008C11B2" w:rsidRDefault="007214C6" w:rsidP="00F04346">
      <w:pPr>
        <w:tabs>
          <w:tab w:val="left" w:pos="1418"/>
        </w:tabs>
        <w:spacing w:line="360" w:lineRule="auto"/>
        <w:jc w:val="center"/>
        <w:rPr>
          <w:rFonts w:ascii="Times New Roman" w:hAnsi="Times New Roman"/>
          <w:sz w:val="20"/>
          <w:szCs w:val="20"/>
        </w:rPr>
      </w:pPr>
      <w:r>
        <w:rPr>
          <w:rFonts w:ascii="Times New Roman" w:hAnsi="Times New Roman"/>
          <w:sz w:val="20"/>
          <w:szCs w:val="20"/>
        </w:rPr>
        <w:t xml:space="preserve">Conselheiro Coordenador da </w:t>
      </w:r>
      <w:proofErr w:type="spellStart"/>
      <w:r>
        <w:rPr>
          <w:rFonts w:ascii="Times New Roman" w:hAnsi="Times New Roman"/>
          <w:sz w:val="20"/>
          <w:szCs w:val="20"/>
        </w:rPr>
        <w:t>CPFi</w:t>
      </w:r>
      <w:proofErr w:type="spellEnd"/>
    </w:p>
    <w:p w14:paraId="5425A6B7" w14:textId="77777777" w:rsidR="00026444" w:rsidRDefault="00026444" w:rsidP="00F04346">
      <w:pPr>
        <w:tabs>
          <w:tab w:val="left" w:pos="1418"/>
        </w:tabs>
        <w:spacing w:line="360" w:lineRule="auto"/>
        <w:jc w:val="center"/>
        <w:rPr>
          <w:rFonts w:ascii="Times New Roman" w:hAnsi="Times New Roman"/>
          <w:sz w:val="20"/>
          <w:szCs w:val="20"/>
        </w:rPr>
      </w:pPr>
    </w:p>
    <w:sectPr w:rsidR="00026444" w:rsidSect="004C763A">
      <w:headerReference w:type="even" r:id="rId10"/>
      <w:headerReference w:type="default" r:id="rId11"/>
      <w:footerReference w:type="even" r:id="rId12"/>
      <w:footerReference w:type="default" r:id="rId13"/>
      <w:type w:val="continuous"/>
      <w:pgSz w:w="11900" w:h="16840"/>
      <w:pgMar w:top="2127" w:right="1410"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1985" w14:textId="77777777" w:rsidR="0001313A" w:rsidRDefault="0001313A">
      <w:r>
        <w:separator/>
      </w:r>
    </w:p>
  </w:endnote>
  <w:endnote w:type="continuationSeparator" w:id="0">
    <w:p w14:paraId="2D7982D9" w14:textId="77777777" w:rsidR="0001313A" w:rsidRDefault="0001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61C0" w14:textId="77777777"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2C93EC1A" w14:textId="77777777"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998B" w14:textId="77777777"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14:paraId="251D304E" w14:textId="77777777"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14:paraId="6BD2ECC3" w14:textId="77777777"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E0F9" w14:textId="77777777" w:rsidR="0001313A" w:rsidRDefault="0001313A">
      <w:r>
        <w:separator/>
      </w:r>
    </w:p>
  </w:footnote>
  <w:footnote w:type="continuationSeparator" w:id="0">
    <w:p w14:paraId="68814DDB" w14:textId="77777777" w:rsidR="0001313A" w:rsidRDefault="0001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4CA6" w14:textId="77777777"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57D120E" wp14:editId="6A2A7B46">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AC8249D" wp14:editId="6B31825C">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2712" w14:textId="77777777"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6562EFD7" wp14:editId="1F980504">
          <wp:simplePos x="0" y="0"/>
          <wp:positionH relativeFrom="column">
            <wp:posOffset>-1010920</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12"/>
  </w:num>
  <w:num w:numId="8">
    <w:abstractNumId w:val="9"/>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15A"/>
    <w:rsid w:val="00000F5C"/>
    <w:rsid w:val="00002010"/>
    <w:rsid w:val="00005286"/>
    <w:rsid w:val="00010124"/>
    <w:rsid w:val="0001313A"/>
    <w:rsid w:val="000141D4"/>
    <w:rsid w:val="0001455E"/>
    <w:rsid w:val="00020281"/>
    <w:rsid w:val="00026444"/>
    <w:rsid w:val="00030271"/>
    <w:rsid w:val="000348E5"/>
    <w:rsid w:val="00037053"/>
    <w:rsid w:val="00037486"/>
    <w:rsid w:val="0004084C"/>
    <w:rsid w:val="0004369C"/>
    <w:rsid w:val="00046C6C"/>
    <w:rsid w:val="00047D8A"/>
    <w:rsid w:val="0005249A"/>
    <w:rsid w:val="000524A9"/>
    <w:rsid w:val="00060AFB"/>
    <w:rsid w:val="00066430"/>
    <w:rsid w:val="00067339"/>
    <w:rsid w:val="00071589"/>
    <w:rsid w:val="00072221"/>
    <w:rsid w:val="00074F5F"/>
    <w:rsid w:val="000754F5"/>
    <w:rsid w:val="0007671E"/>
    <w:rsid w:val="00082DE8"/>
    <w:rsid w:val="00085364"/>
    <w:rsid w:val="00087E81"/>
    <w:rsid w:val="0009011F"/>
    <w:rsid w:val="000936B0"/>
    <w:rsid w:val="0009658D"/>
    <w:rsid w:val="000A2B14"/>
    <w:rsid w:val="000A4015"/>
    <w:rsid w:val="000A5EB7"/>
    <w:rsid w:val="000A6E81"/>
    <w:rsid w:val="000B007B"/>
    <w:rsid w:val="000B3250"/>
    <w:rsid w:val="000B4E82"/>
    <w:rsid w:val="000B5716"/>
    <w:rsid w:val="000B5769"/>
    <w:rsid w:val="000B5E36"/>
    <w:rsid w:val="000D0DE0"/>
    <w:rsid w:val="000D43DF"/>
    <w:rsid w:val="000E28C9"/>
    <w:rsid w:val="000E71D0"/>
    <w:rsid w:val="000F0649"/>
    <w:rsid w:val="000F33E6"/>
    <w:rsid w:val="000F71D3"/>
    <w:rsid w:val="001100E4"/>
    <w:rsid w:val="00110619"/>
    <w:rsid w:val="001136C6"/>
    <w:rsid w:val="00115D3A"/>
    <w:rsid w:val="00116C69"/>
    <w:rsid w:val="0011790F"/>
    <w:rsid w:val="00121F68"/>
    <w:rsid w:val="00123042"/>
    <w:rsid w:val="0012402E"/>
    <w:rsid w:val="00132346"/>
    <w:rsid w:val="001342A5"/>
    <w:rsid w:val="0013705E"/>
    <w:rsid w:val="00145005"/>
    <w:rsid w:val="001511C9"/>
    <w:rsid w:val="00153E55"/>
    <w:rsid w:val="00163BBF"/>
    <w:rsid w:val="0016484D"/>
    <w:rsid w:val="0016670A"/>
    <w:rsid w:val="00167E7E"/>
    <w:rsid w:val="00170C7D"/>
    <w:rsid w:val="00170FC6"/>
    <w:rsid w:val="00171DE2"/>
    <w:rsid w:val="00173D2E"/>
    <w:rsid w:val="00174D55"/>
    <w:rsid w:val="00180166"/>
    <w:rsid w:val="001820E5"/>
    <w:rsid w:val="00183A48"/>
    <w:rsid w:val="00186526"/>
    <w:rsid w:val="0018655C"/>
    <w:rsid w:val="0019362F"/>
    <w:rsid w:val="00193EE5"/>
    <w:rsid w:val="00194687"/>
    <w:rsid w:val="001A0563"/>
    <w:rsid w:val="001A1747"/>
    <w:rsid w:val="001A2232"/>
    <w:rsid w:val="001A3726"/>
    <w:rsid w:val="001B5217"/>
    <w:rsid w:val="001C08EE"/>
    <w:rsid w:val="001C090D"/>
    <w:rsid w:val="001C13E6"/>
    <w:rsid w:val="001C14B0"/>
    <w:rsid w:val="001C6CF0"/>
    <w:rsid w:val="001D24B6"/>
    <w:rsid w:val="001D2F0D"/>
    <w:rsid w:val="001D3CDB"/>
    <w:rsid w:val="001D558E"/>
    <w:rsid w:val="001D6201"/>
    <w:rsid w:val="001D67F0"/>
    <w:rsid w:val="001E07AD"/>
    <w:rsid w:val="001E15D4"/>
    <w:rsid w:val="001E1AFA"/>
    <w:rsid w:val="001E2607"/>
    <w:rsid w:val="001E2E6C"/>
    <w:rsid w:val="001E66D3"/>
    <w:rsid w:val="001F4DA9"/>
    <w:rsid w:val="001F79E9"/>
    <w:rsid w:val="001F7F5F"/>
    <w:rsid w:val="0020186A"/>
    <w:rsid w:val="0020681B"/>
    <w:rsid w:val="00207874"/>
    <w:rsid w:val="00210ED2"/>
    <w:rsid w:val="002149F5"/>
    <w:rsid w:val="002162ED"/>
    <w:rsid w:val="002178F3"/>
    <w:rsid w:val="00223BED"/>
    <w:rsid w:val="00224300"/>
    <w:rsid w:val="00232EC7"/>
    <w:rsid w:val="00233635"/>
    <w:rsid w:val="00233AC2"/>
    <w:rsid w:val="00236E17"/>
    <w:rsid w:val="00244865"/>
    <w:rsid w:val="00244EF0"/>
    <w:rsid w:val="00251254"/>
    <w:rsid w:val="00254F9E"/>
    <w:rsid w:val="00262588"/>
    <w:rsid w:val="00262BE0"/>
    <w:rsid w:val="0026691E"/>
    <w:rsid w:val="00271145"/>
    <w:rsid w:val="002735A9"/>
    <w:rsid w:val="00274E12"/>
    <w:rsid w:val="00276BE5"/>
    <w:rsid w:val="00277A55"/>
    <w:rsid w:val="00282A3A"/>
    <w:rsid w:val="00285A6A"/>
    <w:rsid w:val="00292EEE"/>
    <w:rsid w:val="00293E68"/>
    <w:rsid w:val="002946AC"/>
    <w:rsid w:val="00297C06"/>
    <w:rsid w:val="00297C97"/>
    <w:rsid w:val="002A0CA7"/>
    <w:rsid w:val="002A3A09"/>
    <w:rsid w:val="002A4E37"/>
    <w:rsid w:val="002A6DBD"/>
    <w:rsid w:val="002B0A04"/>
    <w:rsid w:val="002B208B"/>
    <w:rsid w:val="002C0C5C"/>
    <w:rsid w:val="002C290B"/>
    <w:rsid w:val="002C71F3"/>
    <w:rsid w:val="002D1AC4"/>
    <w:rsid w:val="002D2896"/>
    <w:rsid w:val="002D2D16"/>
    <w:rsid w:val="002D4C79"/>
    <w:rsid w:val="002E0F4C"/>
    <w:rsid w:val="002E1E79"/>
    <w:rsid w:val="002E2BC6"/>
    <w:rsid w:val="002E64C2"/>
    <w:rsid w:val="003003DB"/>
    <w:rsid w:val="00300C43"/>
    <w:rsid w:val="00305DC6"/>
    <w:rsid w:val="0030724A"/>
    <w:rsid w:val="00310002"/>
    <w:rsid w:val="003102E1"/>
    <w:rsid w:val="00316E32"/>
    <w:rsid w:val="00321659"/>
    <w:rsid w:val="0032536C"/>
    <w:rsid w:val="00325AC2"/>
    <w:rsid w:val="00325C00"/>
    <w:rsid w:val="00325EF1"/>
    <w:rsid w:val="0034052B"/>
    <w:rsid w:val="00343041"/>
    <w:rsid w:val="00351EB8"/>
    <w:rsid w:val="00352307"/>
    <w:rsid w:val="00353C04"/>
    <w:rsid w:val="00354804"/>
    <w:rsid w:val="00354E22"/>
    <w:rsid w:val="00356BEC"/>
    <w:rsid w:val="003613CB"/>
    <w:rsid w:val="003652C0"/>
    <w:rsid w:val="0036644B"/>
    <w:rsid w:val="00367B89"/>
    <w:rsid w:val="00376A7D"/>
    <w:rsid w:val="0038038E"/>
    <w:rsid w:val="00381432"/>
    <w:rsid w:val="00384730"/>
    <w:rsid w:val="003847BB"/>
    <w:rsid w:val="00385DA6"/>
    <w:rsid w:val="0039127B"/>
    <w:rsid w:val="00395387"/>
    <w:rsid w:val="00397776"/>
    <w:rsid w:val="003A4C16"/>
    <w:rsid w:val="003A7C3C"/>
    <w:rsid w:val="003B53CC"/>
    <w:rsid w:val="003B5CE4"/>
    <w:rsid w:val="003B5F22"/>
    <w:rsid w:val="003B7001"/>
    <w:rsid w:val="003B7099"/>
    <w:rsid w:val="003C3513"/>
    <w:rsid w:val="003D21C7"/>
    <w:rsid w:val="003D264F"/>
    <w:rsid w:val="003D5AFF"/>
    <w:rsid w:val="003E108E"/>
    <w:rsid w:val="003E64C7"/>
    <w:rsid w:val="003F078D"/>
    <w:rsid w:val="003F194A"/>
    <w:rsid w:val="003F3074"/>
    <w:rsid w:val="003F5F95"/>
    <w:rsid w:val="00403559"/>
    <w:rsid w:val="004043CE"/>
    <w:rsid w:val="004133F8"/>
    <w:rsid w:val="004138D3"/>
    <w:rsid w:val="00413E0E"/>
    <w:rsid w:val="00420432"/>
    <w:rsid w:val="0042076A"/>
    <w:rsid w:val="004212C3"/>
    <w:rsid w:val="004219BD"/>
    <w:rsid w:val="00431519"/>
    <w:rsid w:val="004336B7"/>
    <w:rsid w:val="004359A2"/>
    <w:rsid w:val="0045317D"/>
    <w:rsid w:val="00454BD4"/>
    <w:rsid w:val="004567D2"/>
    <w:rsid w:val="004666B9"/>
    <w:rsid w:val="00470F15"/>
    <w:rsid w:val="00473260"/>
    <w:rsid w:val="00480E50"/>
    <w:rsid w:val="004817B3"/>
    <w:rsid w:val="00482449"/>
    <w:rsid w:val="00493C92"/>
    <w:rsid w:val="004A023D"/>
    <w:rsid w:val="004A1B77"/>
    <w:rsid w:val="004A24B4"/>
    <w:rsid w:val="004A543D"/>
    <w:rsid w:val="004A610C"/>
    <w:rsid w:val="004A7628"/>
    <w:rsid w:val="004A7F6A"/>
    <w:rsid w:val="004B0ACB"/>
    <w:rsid w:val="004B15F7"/>
    <w:rsid w:val="004B374B"/>
    <w:rsid w:val="004B3D0C"/>
    <w:rsid w:val="004B6DCD"/>
    <w:rsid w:val="004C1E9A"/>
    <w:rsid w:val="004C4080"/>
    <w:rsid w:val="004C763A"/>
    <w:rsid w:val="004D0573"/>
    <w:rsid w:val="004D5132"/>
    <w:rsid w:val="004D66ED"/>
    <w:rsid w:val="004E337C"/>
    <w:rsid w:val="004E3809"/>
    <w:rsid w:val="004E6C89"/>
    <w:rsid w:val="004F0094"/>
    <w:rsid w:val="004F25C8"/>
    <w:rsid w:val="004F2EA5"/>
    <w:rsid w:val="004F56E7"/>
    <w:rsid w:val="004F59DE"/>
    <w:rsid w:val="004F6A99"/>
    <w:rsid w:val="004F752D"/>
    <w:rsid w:val="00501A41"/>
    <w:rsid w:val="00501A9E"/>
    <w:rsid w:val="00501CD4"/>
    <w:rsid w:val="0050251E"/>
    <w:rsid w:val="005069CF"/>
    <w:rsid w:val="0051485F"/>
    <w:rsid w:val="00521EDA"/>
    <w:rsid w:val="00527588"/>
    <w:rsid w:val="00530C08"/>
    <w:rsid w:val="00545E80"/>
    <w:rsid w:val="00546E37"/>
    <w:rsid w:val="00546EA2"/>
    <w:rsid w:val="00547AD1"/>
    <w:rsid w:val="00553450"/>
    <w:rsid w:val="005534F0"/>
    <w:rsid w:val="00554730"/>
    <w:rsid w:val="005551F7"/>
    <w:rsid w:val="00556541"/>
    <w:rsid w:val="00560078"/>
    <w:rsid w:val="00560B9E"/>
    <w:rsid w:val="00566358"/>
    <w:rsid w:val="00567FF5"/>
    <w:rsid w:val="00576989"/>
    <w:rsid w:val="00576A5B"/>
    <w:rsid w:val="00577FFA"/>
    <w:rsid w:val="00583D03"/>
    <w:rsid w:val="005877BA"/>
    <w:rsid w:val="005904F8"/>
    <w:rsid w:val="00595588"/>
    <w:rsid w:val="00596C67"/>
    <w:rsid w:val="005A0351"/>
    <w:rsid w:val="005A0C8C"/>
    <w:rsid w:val="005A3297"/>
    <w:rsid w:val="005A7396"/>
    <w:rsid w:val="005B33FC"/>
    <w:rsid w:val="005B4A9B"/>
    <w:rsid w:val="005B4F3E"/>
    <w:rsid w:val="005C0FCD"/>
    <w:rsid w:val="005C15D6"/>
    <w:rsid w:val="005C220B"/>
    <w:rsid w:val="005C45E4"/>
    <w:rsid w:val="005C5C95"/>
    <w:rsid w:val="005D16BD"/>
    <w:rsid w:val="005D33CF"/>
    <w:rsid w:val="005D656F"/>
    <w:rsid w:val="005D6949"/>
    <w:rsid w:val="005D7954"/>
    <w:rsid w:val="005E4361"/>
    <w:rsid w:val="005E6986"/>
    <w:rsid w:val="005E73F7"/>
    <w:rsid w:val="005E7736"/>
    <w:rsid w:val="005F1E42"/>
    <w:rsid w:val="005F4411"/>
    <w:rsid w:val="005F6611"/>
    <w:rsid w:val="00600AAE"/>
    <w:rsid w:val="0060311A"/>
    <w:rsid w:val="00603214"/>
    <w:rsid w:val="00607B7E"/>
    <w:rsid w:val="0061568E"/>
    <w:rsid w:val="00621281"/>
    <w:rsid w:val="006245CC"/>
    <w:rsid w:val="006321DB"/>
    <w:rsid w:val="00633052"/>
    <w:rsid w:val="006348AC"/>
    <w:rsid w:val="0063582B"/>
    <w:rsid w:val="006367EF"/>
    <w:rsid w:val="00637AA5"/>
    <w:rsid w:val="00641960"/>
    <w:rsid w:val="006429A3"/>
    <w:rsid w:val="00643C08"/>
    <w:rsid w:val="00645BBB"/>
    <w:rsid w:val="00651A44"/>
    <w:rsid w:val="00651EBD"/>
    <w:rsid w:val="00654C73"/>
    <w:rsid w:val="00662110"/>
    <w:rsid w:val="00664376"/>
    <w:rsid w:val="006652BA"/>
    <w:rsid w:val="00671FF2"/>
    <w:rsid w:val="0068297C"/>
    <w:rsid w:val="00682D9A"/>
    <w:rsid w:val="0068742B"/>
    <w:rsid w:val="006935B5"/>
    <w:rsid w:val="006973EA"/>
    <w:rsid w:val="006A2EA8"/>
    <w:rsid w:val="006A5986"/>
    <w:rsid w:val="006B0E39"/>
    <w:rsid w:val="006B1427"/>
    <w:rsid w:val="006B4940"/>
    <w:rsid w:val="006C0E23"/>
    <w:rsid w:val="006C1BE5"/>
    <w:rsid w:val="006C1C21"/>
    <w:rsid w:val="006C211B"/>
    <w:rsid w:val="006D0DD4"/>
    <w:rsid w:val="006D0F9B"/>
    <w:rsid w:val="006D3397"/>
    <w:rsid w:val="006D3DDB"/>
    <w:rsid w:val="006D5A0A"/>
    <w:rsid w:val="006D6448"/>
    <w:rsid w:val="006D7428"/>
    <w:rsid w:val="006E1299"/>
    <w:rsid w:val="006E79D9"/>
    <w:rsid w:val="006F22BA"/>
    <w:rsid w:val="006F5A2F"/>
    <w:rsid w:val="006F6F6B"/>
    <w:rsid w:val="0070278B"/>
    <w:rsid w:val="0070438F"/>
    <w:rsid w:val="0070613D"/>
    <w:rsid w:val="007114D3"/>
    <w:rsid w:val="0071168F"/>
    <w:rsid w:val="00712108"/>
    <w:rsid w:val="007123D8"/>
    <w:rsid w:val="00712E67"/>
    <w:rsid w:val="00714275"/>
    <w:rsid w:val="0071474E"/>
    <w:rsid w:val="007214C6"/>
    <w:rsid w:val="00723FE1"/>
    <w:rsid w:val="0073016A"/>
    <w:rsid w:val="00730924"/>
    <w:rsid w:val="0073321F"/>
    <w:rsid w:val="007335BA"/>
    <w:rsid w:val="0073573C"/>
    <w:rsid w:val="00736205"/>
    <w:rsid w:val="00737297"/>
    <w:rsid w:val="00745AD6"/>
    <w:rsid w:val="00745D45"/>
    <w:rsid w:val="007473DE"/>
    <w:rsid w:val="007601AA"/>
    <w:rsid w:val="00760D75"/>
    <w:rsid w:val="007632AC"/>
    <w:rsid w:val="007662E2"/>
    <w:rsid w:val="00771B40"/>
    <w:rsid w:val="00773F88"/>
    <w:rsid w:val="0077400B"/>
    <w:rsid w:val="00775A9F"/>
    <w:rsid w:val="00776F90"/>
    <w:rsid w:val="007800E1"/>
    <w:rsid w:val="0078755D"/>
    <w:rsid w:val="00787C83"/>
    <w:rsid w:val="00791EEB"/>
    <w:rsid w:val="007A0948"/>
    <w:rsid w:val="007A233B"/>
    <w:rsid w:val="007A244F"/>
    <w:rsid w:val="007A44CA"/>
    <w:rsid w:val="007A4D89"/>
    <w:rsid w:val="007A7CCA"/>
    <w:rsid w:val="007B1798"/>
    <w:rsid w:val="007B52E4"/>
    <w:rsid w:val="007C260B"/>
    <w:rsid w:val="007C4487"/>
    <w:rsid w:val="007C5CD2"/>
    <w:rsid w:val="007C60CA"/>
    <w:rsid w:val="007C7C54"/>
    <w:rsid w:val="007E2923"/>
    <w:rsid w:val="007E6C55"/>
    <w:rsid w:val="007F13B3"/>
    <w:rsid w:val="007F7673"/>
    <w:rsid w:val="00802B60"/>
    <w:rsid w:val="00802E3F"/>
    <w:rsid w:val="00805185"/>
    <w:rsid w:val="00807C63"/>
    <w:rsid w:val="00807C73"/>
    <w:rsid w:val="008173BC"/>
    <w:rsid w:val="00824990"/>
    <w:rsid w:val="00836D6D"/>
    <w:rsid w:val="00837277"/>
    <w:rsid w:val="008439B7"/>
    <w:rsid w:val="00844208"/>
    <w:rsid w:val="008446B8"/>
    <w:rsid w:val="00854569"/>
    <w:rsid w:val="0086240C"/>
    <w:rsid w:val="00863BA3"/>
    <w:rsid w:val="008643BC"/>
    <w:rsid w:val="00867D63"/>
    <w:rsid w:val="00873BAB"/>
    <w:rsid w:val="00875D64"/>
    <w:rsid w:val="008820B9"/>
    <w:rsid w:val="008831EA"/>
    <w:rsid w:val="008A02B9"/>
    <w:rsid w:val="008A04CE"/>
    <w:rsid w:val="008A23E7"/>
    <w:rsid w:val="008A46E3"/>
    <w:rsid w:val="008B0962"/>
    <w:rsid w:val="008B4ABF"/>
    <w:rsid w:val="008B63D5"/>
    <w:rsid w:val="008B6C76"/>
    <w:rsid w:val="008C11B2"/>
    <w:rsid w:val="008C2111"/>
    <w:rsid w:val="008C72A0"/>
    <w:rsid w:val="008D1509"/>
    <w:rsid w:val="008D4677"/>
    <w:rsid w:val="008D5241"/>
    <w:rsid w:val="008D7D1C"/>
    <w:rsid w:val="008E0431"/>
    <w:rsid w:val="008E05C0"/>
    <w:rsid w:val="008E20BE"/>
    <w:rsid w:val="008F1D0F"/>
    <w:rsid w:val="008F4465"/>
    <w:rsid w:val="008F4FDD"/>
    <w:rsid w:val="009009B1"/>
    <w:rsid w:val="009014C0"/>
    <w:rsid w:val="009025A2"/>
    <w:rsid w:val="00902CFB"/>
    <w:rsid w:val="009154B0"/>
    <w:rsid w:val="009204CD"/>
    <w:rsid w:val="00920F32"/>
    <w:rsid w:val="00921EF7"/>
    <w:rsid w:val="0092286C"/>
    <w:rsid w:val="00924387"/>
    <w:rsid w:val="00925EEC"/>
    <w:rsid w:val="00926D69"/>
    <w:rsid w:val="00933794"/>
    <w:rsid w:val="00936AF6"/>
    <w:rsid w:val="00945D2B"/>
    <w:rsid w:val="00953C9A"/>
    <w:rsid w:val="00954329"/>
    <w:rsid w:val="0095519A"/>
    <w:rsid w:val="00955DA0"/>
    <w:rsid w:val="00956C40"/>
    <w:rsid w:val="00962731"/>
    <w:rsid w:val="0096441F"/>
    <w:rsid w:val="00974C36"/>
    <w:rsid w:val="00977288"/>
    <w:rsid w:val="00986211"/>
    <w:rsid w:val="00993F9E"/>
    <w:rsid w:val="0099430C"/>
    <w:rsid w:val="00995531"/>
    <w:rsid w:val="009A4845"/>
    <w:rsid w:val="009B1BAF"/>
    <w:rsid w:val="009B3F77"/>
    <w:rsid w:val="009B78C0"/>
    <w:rsid w:val="009B7D9C"/>
    <w:rsid w:val="009C0310"/>
    <w:rsid w:val="009C0DDA"/>
    <w:rsid w:val="009C26A9"/>
    <w:rsid w:val="009C2BAD"/>
    <w:rsid w:val="009C3AF4"/>
    <w:rsid w:val="009C49B4"/>
    <w:rsid w:val="009D0553"/>
    <w:rsid w:val="009D06C7"/>
    <w:rsid w:val="009D4EF1"/>
    <w:rsid w:val="009D7C10"/>
    <w:rsid w:val="009E59D4"/>
    <w:rsid w:val="009E608B"/>
    <w:rsid w:val="009E6ABA"/>
    <w:rsid w:val="009E7F73"/>
    <w:rsid w:val="009F4347"/>
    <w:rsid w:val="00A0065B"/>
    <w:rsid w:val="00A02F4B"/>
    <w:rsid w:val="00A03681"/>
    <w:rsid w:val="00A04BAD"/>
    <w:rsid w:val="00A056B9"/>
    <w:rsid w:val="00A103EE"/>
    <w:rsid w:val="00A13B46"/>
    <w:rsid w:val="00A16511"/>
    <w:rsid w:val="00A16E30"/>
    <w:rsid w:val="00A17C0C"/>
    <w:rsid w:val="00A25517"/>
    <w:rsid w:val="00A25633"/>
    <w:rsid w:val="00A26C8F"/>
    <w:rsid w:val="00A3376D"/>
    <w:rsid w:val="00A41D6C"/>
    <w:rsid w:val="00A42014"/>
    <w:rsid w:val="00A479E5"/>
    <w:rsid w:val="00A547AA"/>
    <w:rsid w:val="00A56089"/>
    <w:rsid w:val="00A60D7A"/>
    <w:rsid w:val="00A652E4"/>
    <w:rsid w:val="00A670DA"/>
    <w:rsid w:val="00A716B6"/>
    <w:rsid w:val="00A81B82"/>
    <w:rsid w:val="00A81EDD"/>
    <w:rsid w:val="00A83013"/>
    <w:rsid w:val="00A862C3"/>
    <w:rsid w:val="00A90784"/>
    <w:rsid w:val="00A90D21"/>
    <w:rsid w:val="00A90FBA"/>
    <w:rsid w:val="00AA269F"/>
    <w:rsid w:val="00AA2798"/>
    <w:rsid w:val="00AB0217"/>
    <w:rsid w:val="00AB6B02"/>
    <w:rsid w:val="00AB7292"/>
    <w:rsid w:val="00AC0C6C"/>
    <w:rsid w:val="00AC481D"/>
    <w:rsid w:val="00AD16C0"/>
    <w:rsid w:val="00AD2F2B"/>
    <w:rsid w:val="00AD305E"/>
    <w:rsid w:val="00AD67C6"/>
    <w:rsid w:val="00AE0258"/>
    <w:rsid w:val="00AE14EF"/>
    <w:rsid w:val="00AE7BEC"/>
    <w:rsid w:val="00AF4399"/>
    <w:rsid w:val="00AF493D"/>
    <w:rsid w:val="00B031B3"/>
    <w:rsid w:val="00B03A56"/>
    <w:rsid w:val="00B04599"/>
    <w:rsid w:val="00B05275"/>
    <w:rsid w:val="00B06C95"/>
    <w:rsid w:val="00B12D4E"/>
    <w:rsid w:val="00B13BEC"/>
    <w:rsid w:val="00B145B0"/>
    <w:rsid w:val="00B2084F"/>
    <w:rsid w:val="00B22FDF"/>
    <w:rsid w:val="00B23D2B"/>
    <w:rsid w:val="00B25831"/>
    <w:rsid w:val="00B36AED"/>
    <w:rsid w:val="00B41D4F"/>
    <w:rsid w:val="00B42603"/>
    <w:rsid w:val="00B509E6"/>
    <w:rsid w:val="00B542AA"/>
    <w:rsid w:val="00B5612B"/>
    <w:rsid w:val="00B60189"/>
    <w:rsid w:val="00B616F6"/>
    <w:rsid w:val="00B6234C"/>
    <w:rsid w:val="00B6570B"/>
    <w:rsid w:val="00B65978"/>
    <w:rsid w:val="00B764A0"/>
    <w:rsid w:val="00B770B8"/>
    <w:rsid w:val="00B85ECC"/>
    <w:rsid w:val="00B90C78"/>
    <w:rsid w:val="00B910CC"/>
    <w:rsid w:val="00B94CC8"/>
    <w:rsid w:val="00B95FAD"/>
    <w:rsid w:val="00BA3AF1"/>
    <w:rsid w:val="00BA6AEB"/>
    <w:rsid w:val="00BB18C8"/>
    <w:rsid w:val="00BB25B4"/>
    <w:rsid w:val="00BB353E"/>
    <w:rsid w:val="00BB3838"/>
    <w:rsid w:val="00BB64E4"/>
    <w:rsid w:val="00BC14CD"/>
    <w:rsid w:val="00BC32C6"/>
    <w:rsid w:val="00BC3975"/>
    <w:rsid w:val="00BC7D45"/>
    <w:rsid w:val="00BD1F54"/>
    <w:rsid w:val="00BD31AE"/>
    <w:rsid w:val="00BD3DEF"/>
    <w:rsid w:val="00BE1D0F"/>
    <w:rsid w:val="00BE6FE2"/>
    <w:rsid w:val="00BF1F57"/>
    <w:rsid w:val="00BF22D9"/>
    <w:rsid w:val="00BF25D0"/>
    <w:rsid w:val="00BF5601"/>
    <w:rsid w:val="00C00CE3"/>
    <w:rsid w:val="00C03320"/>
    <w:rsid w:val="00C04A3E"/>
    <w:rsid w:val="00C05429"/>
    <w:rsid w:val="00C0583A"/>
    <w:rsid w:val="00C06005"/>
    <w:rsid w:val="00C0791C"/>
    <w:rsid w:val="00C2305A"/>
    <w:rsid w:val="00C32B3C"/>
    <w:rsid w:val="00C35A43"/>
    <w:rsid w:val="00C365B6"/>
    <w:rsid w:val="00C41034"/>
    <w:rsid w:val="00C44812"/>
    <w:rsid w:val="00C518C2"/>
    <w:rsid w:val="00C53C81"/>
    <w:rsid w:val="00C54753"/>
    <w:rsid w:val="00C55B31"/>
    <w:rsid w:val="00C5791C"/>
    <w:rsid w:val="00C60C82"/>
    <w:rsid w:val="00C62783"/>
    <w:rsid w:val="00C63FBF"/>
    <w:rsid w:val="00C67E79"/>
    <w:rsid w:val="00C74326"/>
    <w:rsid w:val="00C74E47"/>
    <w:rsid w:val="00C76F24"/>
    <w:rsid w:val="00C8012B"/>
    <w:rsid w:val="00C83A72"/>
    <w:rsid w:val="00C846B0"/>
    <w:rsid w:val="00C874EA"/>
    <w:rsid w:val="00C87D66"/>
    <w:rsid w:val="00C906E1"/>
    <w:rsid w:val="00C97C1E"/>
    <w:rsid w:val="00C97FDA"/>
    <w:rsid w:val="00CA015C"/>
    <w:rsid w:val="00CA0CD6"/>
    <w:rsid w:val="00CA14DB"/>
    <w:rsid w:val="00CA2A36"/>
    <w:rsid w:val="00CA388C"/>
    <w:rsid w:val="00CA5B87"/>
    <w:rsid w:val="00CB071E"/>
    <w:rsid w:val="00CB4ACB"/>
    <w:rsid w:val="00CC2BE2"/>
    <w:rsid w:val="00CD621F"/>
    <w:rsid w:val="00CE1F2B"/>
    <w:rsid w:val="00CE2304"/>
    <w:rsid w:val="00CE2BA1"/>
    <w:rsid w:val="00CE44C7"/>
    <w:rsid w:val="00CE49F5"/>
    <w:rsid w:val="00CE68D5"/>
    <w:rsid w:val="00CF2393"/>
    <w:rsid w:val="00CF44B8"/>
    <w:rsid w:val="00CF5D88"/>
    <w:rsid w:val="00D00005"/>
    <w:rsid w:val="00D02CD7"/>
    <w:rsid w:val="00D0377A"/>
    <w:rsid w:val="00D0728C"/>
    <w:rsid w:val="00D11B1F"/>
    <w:rsid w:val="00D1233F"/>
    <w:rsid w:val="00D1657A"/>
    <w:rsid w:val="00D20F0C"/>
    <w:rsid w:val="00D216CC"/>
    <w:rsid w:val="00D23428"/>
    <w:rsid w:val="00D24FB9"/>
    <w:rsid w:val="00D26795"/>
    <w:rsid w:val="00D3117E"/>
    <w:rsid w:val="00D313B8"/>
    <w:rsid w:val="00D33F09"/>
    <w:rsid w:val="00D366F4"/>
    <w:rsid w:val="00D46D25"/>
    <w:rsid w:val="00D507ED"/>
    <w:rsid w:val="00D51BD1"/>
    <w:rsid w:val="00D52BFD"/>
    <w:rsid w:val="00D608A5"/>
    <w:rsid w:val="00D73033"/>
    <w:rsid w:val="00D75BE2"/>
    <w:rsid w:val="00D7697D"/>
    <w:rsid w:val="00D81216"/>
    <w:rsid w:val="00D823FF"/>
    <w:rsid w:val="00D90128"/>
    <w:rsid w:val="00D91BC0"/>
    <w:rsid w:val="00D9275E"/>
    <w:rsid w:val="00D93A36"/>
    <w:rsid w:val="00D95398"/>
    <w:rsid w:val="00D966C9"/>
    <w:rsid w:val="00D97662"/>
    <w:rsid w:val="00DB1F2F"/>
    <w:rsid w:val="00DB3287"/>
    <w:rsid w:val="00DB4218"/>
    <w:rsid w:val="00DB539A"/>
    <w:rsid w:val="00DB5E15"/>
    <w:rsid w:val="00DB763E"/>
    <w:rsid w:val="00DC199D"/>
    <w:rsid w:val="00DC22DB"/>
    <w:rsid w:val="00DC3EEC"/>
    <w:rsid w:val="00DC7652"/>
    <w:rsid w:val="00DD0831"/>
    <w:rsid w:val="00DD0AB0"/>
    <w:rsid w:val="00DD479A"/>
    <w:rsid w:val="00DE538F"/>
    <w:rsid w:val="00DF08B2"/>
    <w:rsid w:val="00DF2399"/>
    <w:rsid w:val="00DF371F"/>
    <w:rsid w:val="00DF51FA"/>
    <w:rsid w:val="00E05C39"/>
    <w:rsid w:val="00E06DCC"/>
    <w:rsid w:val="00E0709A"/>
    <w:rsid w:val="00E07F8C"/>
    <w:rsid w:val="00E102DC"/>
    <w:rsid w:val="00E10F05"/>
    <w:rsid w:val="00E14CC3"/>
    <w:rsid w:val="00E1579B"/>
    <w:rsid w:val="00E23ACA"/>
    <w:rsid w:val="00E263C4"/>
    <w:rsid w:val="00E26688"/>
    <w:rsid w:val="00E3284E"/>
    <w:rsid w:val="00E33A18"/>
    <w:rsid w:val="00E3444C"/>
    <w:rsid w:val="00E34872"/>
    <w:rsid w:val="00E35490"/>
    <w:rsid w:val="00E36F50"/>
    <w:rsid w:val="00E41C51"/>
    <w:rsid w:val="00E42BBD"/>
    <w:rsid w:val="00E42D89"/>
    <w:rsid w:val="00E520D8"/>
    <w:rsid w:val="00E5451D"/>
    <w:rsid w:val="00E54C4D"/>
    <w:rsid w:val="00E55530"/>
    <w:rsid w:val="00E56391"/>
    <w:rsid w:val="00E60EEC"/>
    <w:rsid w:val="00E624F3"/>
    <w:rsid w:val="00E62D32"/>
    <w:rsid w:val="00E644D8"/>
    <w:rsid w:val="00E71592"/>
    <w:rsid w:val="00E75393"/>
    <w:rsid w:val="00E770C2"/>
    <w:rsid w:val="00E813E0"/>
    <w:rsid w:val="00E8550E"/>
    <w:rsid w:val="00E86B9E"/>
    <w:rsid w:val="00E90912"/>
    <w:rsid w:val="00E91E39"/>
    <w:rsid w:val="00E93404"/>
    <w:rsid w:val="00E97438"/>
    <w:rsid w:val="00EA1BDB"/>
    <w:rsid w:val="00EA2288"/>
    <w:rsid w:val="00EA5068"/>
    <w:rsid w:val="00EB0D38"/>
    <w:rsid w:val="00EB4317"/>
    <w:rsid w:val="00EB66A9"/>
    <w:rsid w:val="00EC14DB"/>
    <w:rsid w:val="00EC3178"/>
    <w:rsid w:val="00EC4548"/>
    <w:rsid w:val="00EC4876"/>
    <w:rsid w:val="00ED0B34"/>
    <w:rsid w:val="00ED2D70"/>
    <w:rsid w:val="00ED4E01"/>
    <w:rsid w:val="00EE0408"/>
    <w:rsid w:val="00EE1221"/>
    <w:rsid w:val="00EE258E"/>
    <w:rsid w:val="00EE4085"/>
    <w:rsid w:val="00EE4CE9"/>
    <w:rsid w:val="00EF204F"/>
    <w:rsid w:val="00EF345A"/>
    <w:rsid w:val="00EF7502"/>
    <w:rsid w:val="00F04346"/>
    <w:rsid w:val="00F1106E"/>
    <w:rsid w:val="00F120F5"/>
    <w:rsid w:val="00F139A4"/>
    <w:rsid w:val="00F25396"/>
    <w:rsid w:val="00F31616"/>
    <w:rsid w:val="00F31917"/>
    <w:rsid w:val="00F44A40"/>
    <w:rsid w:val="00F455A6"/>
    <w:rsid w:val="00F45936"/>
    <w:rsid w:val="00F4730B"/>
    <w:rsid w:val="00F5195D"/>
    <w:rsid w:val="00F5519A"/>
    <w:rsid w:val="00F5672E"/>
    <w:rsid w:val="00F57E9B"/>
    <w:rsid w:val="00F6106A"/>
    <w:rsid w:val="00F61A34"/>
    <w:rsid w:val="00F64088"/>
    <w:rsid w:val="00F645E9"/>
    <w:rsid w:val="00F661E0"/>
    <w:rsid w:val="00F6623D"/>
    <w:rsid w:val="00F70C0C"/>
    <w:rsid w:val="00F723B8"/>
    <w:rsid w:val="00F72765"/>
    <w:rsid w:val="00F74799"/>
    <w:rsid w:val="00F754B1"/>
    <w:rsid w:val="00F80FD7"/>
    <w:rsid w:val="00F85E4D"/>
    <w:rsid w:val="00F8763A"/>
    <w:rsid w:val="00FA06DF"/>
    <w:rsid w:val="00FA15B6"/>
    <w:rsid w:val="00FA312B"/>
    <w:rsid w:val="00FB1C3D"/>
    <w:rsid w:val="00FB28BA"/>
    <w:rsid w:val="00FB755A"/>
    <w:rsid w:val="00FC0B30"/>
    <w:rsid w:val="00FC4003"/>
    <w:rsid w:val="00FC428D"/>
    <w:rsid w:val="00FC49C1"/>
    <w:rsid w:val="00FC4F65"/>
    <w:rsid w:val="00FD019B"/>
    <w:rsid w:val="00FD0F97"/>
    <w:rsid w:val="00FE0E2C"/>
    <w:rsid w:val="00FE4AAB"/>
    <w:rsid w:val="00FE7B4B"/>
    <w:rsid w:val="00FF629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650216"/>
  <w15:docId w15:val="{34D65943-C127-45F5-8FD6-4DFF6A6B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9"/>
    <w:qFormat/>
    <w:rsid w:val="005069CF"/>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character" w:customStyle="1" w:styleId="normaltextrun">
    <w:name w:val="normaltextrun"/>
    <w:basedOn w:val="Fontepargpadro"/>
    <w:rsid w:val="00D24FB9"/>
  </w:style>
  <w:style w:type="character" w:customStyle="1" w:styleId="Ttulo1Char">
    <w:name w:val="Título 1 Char"/>
    <w:basedOn w:val="Fontepargpadro"/>
    <w:link w:val="Ttulo1"/>
    <w:uiPriority w:val="9"/>
    <w:rsid w:val="005069C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28706437">
      <w:bodyDiv w:val="1"/>
      <w:marLeft w:val="0"/>
      <w:marRight w:val="0"/>
      <w:marTop w:val="0"/>
      <w:marBottom w:val="0"/>
      <w:divBdr>
        <w:top w:val="none" w:sz="0" w:space="0" w:color="auto"/>
        <w:left w:val="none" w:sz="0" w:space="0" w:color="auto"/>
        <w:bottom w:val="none" w:sz="0" w:space="0" w:color="auto"/>
        <w:right w:val="none" w:sz="0" w:space="0" w:color="auto"/>
      </w:divBdr>
    </w:div>
    <w:div w:id="63183438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097365768">
      <w:bodyDiv w:val="1"/>
      <w:marLeft w:val="0"/>
      <w:marRight w:val="0"/>
      <w:marTop w:val="0"/>
      <w:marBottom w:val="0"/>
      <w:divBdr>
        <w:top w:val="none" w:sz="0" w:space="0" w:color="auto"/>
        <w:left w:val="none" w:sz="0" w:space="0" w:color="auto"/>
        <w:bottom w:val="none" w:sz="0" w:space="0" w:color="auto"/>
        <w:right w:val="none" w:sz="0" w:space="0" w:color="auto"/>
      </w:divBdr>
    </w:div>
    <w:div w:id="1146164406">
      <w:bodyDiv w:val="1"/>
      <w:marLeft w:val="0"/>
      <w:marRight w:val="0"/>
      <w:marTop w:val="0"/>
      <w:marBottom w:val="0"/>
      <w:divBdr>
        <w:top w:val="none" w:sz="0" w:space="0" w:color="auto"/>
        <w:left w:val="none" w:sz="0" w:space="0" w:color="auto"/>
        <w:bottom w:val="none" w:sz="0" w:space="0" w:color="auto"/>
        <w:right w:val="none" w:sz="0" w:space="0" w:color="auto"/>
      </w:divBdr>
    </w:div>
    <w:div w:id="155623151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89087619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2F1AE-F598-4525-A7A2-3BD7828B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24</TotalTime>
  <Pages>5</Pages>
  <Words>1426</Words>
  <Characters>7812</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867/2016</dc:subject>
  <dc:creator>Margit Schmidt Bortolini</dc:creator>
  <cp:lastModifiedBy>Cheila da Silva Chagas</cp:lastModifiedBy>
  <cp:revision>7</cp:revision>
  <cp:lastPrinted>2022-05-10T19:39:00Z</cp:lastPrinted>
  <dcterms:created xsi:type="dcterms:W3CDTF">2023-04-10T18:44:00Z</dcterms:created>
  <dcterms:modified xsi:type="dcterms:W3CDTF">2023-04-11T19:19:00Z</dcterms:modified>
  <cp:contentStatus>2012, 2013, 2014, 2015, 2016, 2017, 2018, 2019, 2020 e 2021</cp:contentStatus>
</cp:coreProperties>
</file>