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F068F5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8F5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F068F5">
        <w:rPr>
          <w:rFonts w:asciiTheme="minorHAnsi" w:hAnsiTheme="minorHAnsi" w:cstheme="minorHAnsi"/>
          <w:b/>
          <w:sz w:val="22"/>
          <w:szCs w:val="22"/>
        </w:rPr>
        <w:t>26</w:t>
      </w:r>
      <w:r w:rsidR="009C0DF7" w:rsidRPr="00F068F5">
        <w:rPr>
          <w:rFonts w:asciiTheme="minorHAnsi" w:hAnsiTheme="minorHAnsi" w:cstheme="minorHAnsi"/>
          <w:b/>
          <w:sz w:val="22"/>
          <w:szCs w:val="22"/>
        </w:rPr>
        <w:t>9</w:t>
      </w:r>
      <w:r w:rsidRPr="00F068F5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F068F5">
        <w:rPr>
          <w:rFonts w:asciiTheme="minorHAnsi" w:hAnsiTheme="minorHAnsi" w:cstheme="minorHAnsi"/>
          <w:b/>
          <w:sz w:val="22"/>
          <w:szCs w:val="22"/>
        </w:rPr>
        <w:t>ORDINÁRIA</w:t>
      </w:r>
      <w:r w:rsidRPr="00F068F5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F068F5">
        <w:rPr>
          <w:rFonts w:asciiTheme="minorHAnsi" w:hAnsiTheme="minorHAnsi" w:cstheme="minorHAnsi"/>
          <w:b/>
          <w:sz w:val="22"/>
          <w:szCs w:val="22"/>
        </w:rPr>
        <w:t>D</w:t>
      </w:r>
      <w:r w:rsidRPr="00F068F5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F068F5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F068F5" w:rsidRPr="00F068F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068F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F068F5" w:rsidRDefault="009C0DF7" w:rsidP="009C0D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B50C80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A70E5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1D554B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068F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F068F5" w:rsidRDefault="00512646" w:rsidP="009C0D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9C0DF7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7563F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F068F5" w:rsidRPr="00F068F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068F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F068F5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</w:t>
            </w:r>
            <w:proofErr w:type="gramStart"/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Branco</w:t>
            </w:r>
            <w:proofErr w:type="gramEnd"/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, Porto Alegre/RS.</w:t>
            </w:r>
          </w:p>
        </w:tc>
      </w:tr>
    </w:tbl>
    <w:p w:rsidR="00D96F51" w:rsidRPr="00F068F5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F068F5" w:rsidRPr="00F068F5" w:rsidTr="0094734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3C34" w:rsidRPr="00F068F5" w:rsidRDefault="009C0DF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C34" w:rsidRPr="00F068F5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C34" w:rsidRPr="00F068F5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F068F5" w:rsidRPr="00F068F5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3C34" w:rsidRPr="00F068F5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C34" w:rsidRPr="00F068F5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C34" w:rsidRPr="00F068F5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F068F5" w:rsidRPr="00F068F5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3C34" w:rsidRPr="00F068F5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C34" w:rsidRPr="00F068F5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C34" w:rsidRPr="00F068F5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068F5" w:rsidRPr="00F068F5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3C34" w:rsidRPr="00F068F5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C34" w:rsidRPr="00F068F5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C34" w:rsidRPr="00F068F5" w:rsidRDefault="008B3C34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F068F5" w:rsidRPr="00F068F5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068F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068F5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068F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F068F5" w:rsidRPr="00F068F5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068F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068F5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068F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F068F5" w:rsidRPr="00F068F5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F068F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068F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068F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F068F5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068F5" w:rsidRPr="00F068F5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068F5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68F5" w:rsidRPr="00F068F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F068F5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F068F5" w:rsidRDefault="0003001E" w:rsidP="001C47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161E70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suplente.</w:t>
            </w:r>
            <w:r w:rsidR="002D57BE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0DF7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Ausência justificada </w:t>
            </w:r>
            <w:r w:rsidR="00693CD3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do conselheiro Fábio</w:t>
            </w:r>
            <w:r w:rsidR="001C477F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Müller</w:t>
            </w:r>
            <w:r w:rsidR="00693CD3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9C0DF7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693CD3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sua </w:t>
            </w:r>
            <w:r w:rsidR="009C0DF7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conselheira</w:t>
            </w:r>
            <w:r w:rsidR="00693CD3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9C0DF7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Patrícia Lopes Silva.</w:t>
            </w:r>
          </w:p>
        </w:tc>
      </w:tr>
      <w:tr w:rsidR="00F068F5" w:rsidRPr="00F068F5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068F5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F068F5" w:rsidRDefault="005D083B" w:rsidP="009C0DF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proofErr w:type="gramStart"/>
            <w:r w:rsidR="00D37633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="004137AD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da </w:t>
            </w:r>
            <w:r w:rsidR="004329F7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4CB0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9C0DF7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</w:t>
            </w:r>
            <w:r w:rsidR="00427D4B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137AD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F068F5" w:rsidRPr="00F068F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F068F5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F068F5" w:rsidRDefault="004329F7" w:rsidP="002E3B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7A32E2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9C0DF7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647302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427D4B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F6AC4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37063E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euni</w:t>
            </w:r>
            <w:r w:rsidR="004137AD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37063E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</w:t>
            </w:r>
            <w:r w:rsidR="00C74AF7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47302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4137AD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 </w:t>
            </w:r>
            <w:r w:rsidR="00647302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aprovada por unanimidade</w:t>
            </w:r>
            <w:r w:rsidR="002E3B2C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presentes</w:t>
            </w:r>
            <w:r w:rsidR="00647302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. Ser</w:t>
            </w:r>
            <w:r w:rsidR="004137AD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647302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para assinatura digital do coordenador e, após, publicada no site do CAU/RS.</w:t>
            </w:r>
            <w:r w:rsidR="003F6DB1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46BA0" w:rsidRPr="00F068F5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068F5" w:rsidRPr="00F068F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F068F5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68F5" w:rsidRPr="00F068F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F068F5" w:rsidRDefault="00CC06CD" w:rsidP="00211E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211EC9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25A84" w:rsidRPr="00F068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6A10AA" w:rsidRPr="00F068F5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F068F5" w:rsidRPr="00F068F5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068F5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068F5" w:rsidRPr="00F068F5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068F5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F068F5" w:rsidRDefault="00475105" w:rsidP="00F06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 assessora técnica</w:t>
            </w:r>
            <w:r w:rsidR="00296671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Karla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informa que está com problema de saúde e, por isso, talvez não consiga participar de toda a reunião. O conselheiro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menciona sobre o relato de RRT de execução feito pelo </w:t>
            </w:r>
            <w:r w:rsidR="00B637D3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conselheiro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Pedone</w:t>
            </w:r>
            <w:proofErr w:type="spellEnd"/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, por vídeo, nas redes sociais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. Ele reitera o fato de que </w:t>
            </w:r>
            <w:r w:rsidR="009A0851" w:rsidRPr="00F068F5">
              <w:rPr>
                <w:rFonts w:asciiTheme="minorHAnsi" w:hAnsiTheme="minorHAnsi" w:cstheme="minorHAnsi"/>
                <w:sz w:val="22"/>
                <w:szCs w:val="22"/>
              </w:rPr>
              <w:t>o trabalho com as Prefei</w:t>
            </w:r>
            <w:r w:rsidR="00052FF6" w:rsidRPr="00F068F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A0851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uras é importante, uma vez que é necessário </w:t>
            </w:r>
            <w:r w:rsidR="004C10F9" w:rsidRPr="00F068F5">
              <w:rPr>
                <w:rFonts w:asciiTheme="minorHAnsi" w:hAnsiTheme="minorHAnsi" w:cstheme="minorHAnsi"/>
                <w:sz w:val="22"/>
                <w:szCs w:val="22"/>
              </w:rPr>
              <w:t>padronizar o procedimento, não podendo ser exigid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C10F9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C10F9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RRT de execução antes d</w:t>
            </w:r>
            <w:r w:rsidR="00F068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C10F9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obra ser contratada</w:t>
            </w:r>
            <w:r w:rsidR="004C10F9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, a fim de não criar situação irregular para o profissional. </w:t>
            </w:r>
            <w:r w:rsidR="007A1719" w:rsidRPr="00F068F5">
              <w:rPr>
                <w:rFonts w:asciiTheme="minorHAnsi" w:hAnsiTheme="minorHAnsi" w:cstheme="minorHAnsi"/>
                <w:sz w:val="22"/>
                <w:szCs w:val="22"/>
              </w:rPr>
              <w:t>Todos concordam que é uma situação grave, que normalmente é vinculada ao pagamento do ISS</w:t>
            </w:r>
            <w:r w:rsidR="00C340F3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6671" w:rsidRPr="00F068F5">
              <w:rPr>
                <w:rFonts w:asciiTheme="minorHAnsi" w:hAnsiTheme="minorHAnsi" w:cstheme="minorHAnsi"/>
                <w:sz w:val="22"/>
                <w:szCs w:val="22"/>
              </w:rPr>
              <w:t>Todos r</w:t>
            </w:r>
            <w:r w:rsidR="00C340F3" w:rsidRPr="00F068F5">
              <w:rPr>
                <w:rFonts w:asciiTheme="minorHAnsi" w:hAnsiTheme="minorHAnsi" w:cstheme="minorHAnsi"/>
                <w:sz w:val="22"/>
                <w:szCs w:val="22"/>
              </w:rPr>
              <w:t>eiteram que não é possível ser exigido RRT de execução quando o arquiteto está elabo</w:t>
            </w:r>
            <w:r w:rsidR="00174CC9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rando somente o projeto arquitetônico. </w:t>
            </w:r>
            <w:r w:rsidR="003F6FD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</w:t>
            </w:r>
            <w:r w:rsidR="0094734A" w:rsidRPr="00F068F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F6FD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ugere que seja elaborada uma Resolução do CAU/RS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voltada</w:t>
            </w:r>
            <w:r w:rsidR="003F6FD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ao profissional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F6FD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esclarecendo e determinando que </w:t>
            </w:r>
            <w:proofErr w:type="gramStart"/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está</w:t>
            </w:r>
            <w:proofErr w:type="gramEnd"/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impedido </w:t>
            </w:r>
            <w:r w:rsidR="003F6FD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apresentar</w:t>
            </w:r>
            <w:r w:rsidR="003F6FD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RRT de execução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, nas aprovações de projetos</w:t>
            </w:r>
            <w:r w:rsidR="003F6FD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, caso essa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atividade </w:t>
            </w:r>
            <w:r w:rsidR="003F6FD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esteja</w:t>
            </w:r>
            <w:r w:rsidR="003F6FD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contratad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a, ou estará sujeito às normas do Conselho</w:t>
            </w:r>
            <w:r w:rsidR="003F6FDD" w:rsidRPr="00F068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43B47" w:rsidRPr="00F068F5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26"/>
        <w:gridCol w:w="8012"/>
        <w:gridCol w:w="17"/>
      </w:tblGrid>
      <w:tr w:rsidR="00F068F5" w:rsidRPr="00F068F5" w:rsidTr="009C0DF7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F068F5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F068F5" w:rsidRPr="00F068F5" w:rsidTr="00E51097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C0DF7" w:rsidRPr="00F068F5" w:rsidRDefault="009C0DF7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F068F5" w:rsidRDefault="009C0DF7" w:rsidP="00606AD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068F5" w:rsidRDefault="009C0DF7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Questões sobre</w:t>
            </w:r>
            <w:r w:rsidR="00FE25F5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audiência de conciliação</w:t>
            </w: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F068F5" w:rsidRDefault="009C0DF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068F5" w:rsidRDefault="009C0DF7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F068F5" w:rsidRDefault="009C0DF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068F5" w:rsidRDefault="009C0DF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F068F5" w:rsidRDefault="009C0DF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93CD3" w:rsidRPr="00F068F5" w:rsidRDefault="00AD5351" w:rsidP="001C47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O assessor jurídico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Jaime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trouxe alguns apontamentos para sanar algumas dúvidas 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quanto ao procedimento a ser adotado nas audiências de conciliação. Fica determinada que a </w:t>
            </w:r>
            <w:r w:rsidR="00F16870" w:rsidRPr="00F068F5">
              <w:rPr>
                <w:rFonts w:asciiTheme="minorHAnsi" w:hAnsiTheme="minorHAnsi" w:cstheme="minorHAnsi"/>
                <w:sz w:val="22"/>
                <w:szCs w:val="22"/>
              </w:rPr>
              <w:t>tolerância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de espera </w:t>
            </w:r>
            <w:r w:rsidR="00211EC9" w:rsidRPr="00F068F5">
              <w:rPr>
                <w:rFonts w:asciiTheme="minorHAnsi" w:hAnsiTheme="minorHAnsi" w:cstheme="minorHAnsi"/>
                <w:sz w:val="22"/>
                <w:szCs w:val="22"/>
              </w:rPr>
              <w:t>seja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gram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="00211EC9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(cinco)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minutos, bem como não </w:t>
            </w:r>
            <w:r w:rsidR="00222375" w:rsidRPr="00F068F5">
              <w:rPr>
                <w:rFonts w:asciiTheme="minorHAnsi" w:hAnsiTheme="minorHAnsi" w:cstheme="minorHAnsi"/>
                <w:sz w:val="22"/>
                <w:szCs w:val="22"/>
              </w:rPr>
              <w:t>será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necessária a ligação para as partes</w:t>
            </w:r>
            <w:r w:rsidR="00222375" w:rsidRPr="00F068F5">
              <w:rPr>
                <w:rFonts w:asciiTheme="minorHAnsi" w:hAnsiTheme="minorHAnsi" w:cstheme="minorHAnsi"/>
                <w:sz w:val="22"/>
                <w:szCs w:val="22"/>
              </w:rPr>
              <w:t>, caso não compareçam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16870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16870" w:rsidRPr="00F068F5">
              <w:rPr>
                <w:rFonts w:asciiTheme="minorHAnsi" w:hAnsiTheme="minorHAnsi" w:cstheme="minorHAnsi"/>
                <w:sz w:val="22"/>
                <w:szCs w:val="22"/>
              </w:rPr>
              <w:t>omissão considera importante</w:t>
            </w:r>
            <w:r w:rsidR="001C477F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6870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que a audiência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terá</w:t>
            </w:r>
            <w:r w:rsidR="00F16870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no máximo a duração de </w:t>
            </w:r>
            <w:r w:rsidR="008B7F08" w:rsidRPr="00F068F5">
              <w:rPr>
                <w:rFonts w:asciiTheme="minorHAnsi" w:hAnsiTheme="minorHAnsi" w:cstheme="minorHAnsi"/>
                <w:sz w:val="22"/>
                <w:szCs w:val="22"/>
              </w:rPr>
              <w:t>1h</w:t>
            </w:r>
            <w:r w:rsidR="00F16870" w:rsidRPr="00F068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Por oportuno, a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assessora operacional Danuza sugere que seja importante que a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omissão defina se o empregado do CAU/RS 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que vai 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>redigir o termo e auxiliar na audiência de conciliação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será da Secretaria, 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conforme 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>previsto n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>a Portaria Normativa nº 06/2023.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Ela informa que esse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questionamento decorre de um alinhamento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>com a Secretaria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Geral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. Ocorre que a Secretaria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Geral 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omente trabalha 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as datas previamente agendadas no calendário oficial, conforme normativas. A conselheira Gislaine lembra que houve debate na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omissão e ficou sugerido que as datas para realizar audiências de conciliação não precisariam seguir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>quelas do calendário oficial. Dessa forma, a assessora operacional reitera que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após alinhamento com a Secretaria Geral, ficou sugerido, caso a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>omissão pretend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marcar em datas diversas do calendário, que haja deliberação da CED-CAU/RS a ser encaminhada para pauta 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>da P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lenária, a fim de propor a alteração 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>a referida Portaria</w:t>
            </w:r>
            <w:r w:rsidR="00132ACA" w:rsidRPr="00F068F5">
              <w:rPr>
                <w:rFonts w:asciiTheme="minorHAnsi" w:hAnsiTheme="minorHAnsi" w:cstheme="minorHAnsi"/>
                <w:sz w:val="22"/>
                <w:szCs w:val="22"/>
              </w:rPr>
              <w:t>, para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incluir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973E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132ACA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assessoria operacional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será indicada para auxiliar e</w:t>
            </w:r>
            <w:r w:rsidR="00132ACA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digita</w:t>
            </w:r>
            <w:r w:rsidR="00D764FE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132ACA" w:rsidRPr="00F068F5">
              <w:rPr>
                <w:rFonts w:asciiTheme="minorHAnsi" w:hAnsiTheme="minorHAnsi" w:cstheme="minorHAnsi"/>
                <w:sz w:val="22"/>
                <w:szCs w:val="22"/>
              </w:rPr>
              <w:t>o termo de audiência</w:t>
            </w:r>
            <w:r w:rsidR="008B7F08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em vez da Secretaria</w:t>
            </w:r>
            <w:r w:rsidR="00693CD3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Geral</w:t>
            </w:r>
            <w:r w:rsidR="00132ACA" w:rsidRPr="00F068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6467F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477F" w:rsidRPr="00F068F5">
              <w:rPr>
                <w:rFonts w:asciiTheme="minorHAnsi" w:hAnsiTheme="minorHAnsi" w:cstheme="minorHAnsi"/>
                <w:sz w:val="22"/>
                <w:szCs w:val="22"/>
              </w:rPr>
              <w:t>Por fim, a conselheira Gislaine menciona que comissão</w:t>
            </w:r>
            <w:r w:rsidR="001A41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C477F" w:rsidRPr="00F068F5">
              <w:rPr>
                <w:rFonts w:asciiTheme="minorHAnsi" w:hAnsiTheme="minorHAnsi" w:cstheme="minorHAnsi"/>
                <w:sz w:val="22"/>
                <w:szCs w:val="22"/>
              </w:rPr>
              <w:t>não previu que as conciliações fossem determinadas no calendário.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F068F5" w:rsidRDefault="009C0DF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068F5" w:rsidRDefault="00132ACA" w:rsidP="0086467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para delibera</w:t>
            </w:r>
            <w:r w:rsidR="0086467F" w:rsidRPr="00F068F5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na próxima semana</w:t>
            </w:r>
            <w:r w:rsidR="0086467F" w:rsidRPr="00F068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068F5" w:rsidRPr="00F068F5" w:rsidTr="00372CCD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72CCD" w:rsidRPr="00F068F5" w:rsidRDefault="00372CCD" w:rsidP="009F2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gridAfter w:val="1"/>
          <w:wAfter w:w="17" w:type="dxa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CCD" w:rsidRPr="00F068F5" w:rsidRDefault="00372CCD" w:rsidP="009F2ED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CCD" w:rsidRPr="00F068F5" w:rsidRDefault="00FE25F5" w:rsidP="00FE25F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sobre a </w:t>
            </w:r>
            <w:r w:rsidR="009C0DF7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Pesquisa 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de Ética</w:t>
            </w:r>
          </w:p>
        </w:tc>
      </w:tr>
      <w:tr w:rsidR="00F068F5" w:rsidRPr="00F068F5" w:rsidTr="00211EC9">
        <w:trPr>
          <w:gridAfter w:val="1"/>
          <w:wAfter w:w="17" w:type="dxa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2CCD" w:rsidRPr="00F068F5" w:rsidRDefault="00372CCD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CCD" w:rsidRPr="00F068F5" w:rsidRDefault="00372CCD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F068F5" w:rsidRPr="00F068F5" w:rsidTr="00211EC9">
        <w:trPr>
          <w:gridAfter w:val="1"/>
          <w:wAfter w:w="17" w:type="dxa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2CCD" w:rsidRPr="00F068F5" w:rsidRDefault="00372CCD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CCD" w:rsidRPr="00F068F5" w:rsidRDefault="00381252" w:rsidP="00B75F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F068F5" w:rsidRPr="00F068F5" w:rsidTr="00211EC9">
        <w:trPr>
          <w:gridAfter w:val="1"/>
          <w:wAfter w:w="17" w:type="dxa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132ACA" w:rsidP="00873B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 assessora técnica </w:t>
            </w:r>
            <w:r w:rsidR="00873B93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Karla 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informa que o assunto está sendo tratado com o coordenador, que está revisando a minuta da deliberação. Todavia, o coordenador Fábio</w:t>
            </w:r>
            <w:r w:rsidR="00873B93" w:rsidRPr="00F068F5">
              <w:rPr>
                <w:rFonts w:asciiTheme="minorHAnsi" w:hAnsiTheme="minorHAnsi" w:cstheme="minorHAnsi"/>
                <w:sz w:val="22"/>
                <w:szCs w:val="22"/>
              </w:rPr>
              <w:t>, durante a reunião,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encaminh</w:t>
            </w:r>
            <w:r w:rsidR="00873B93" w:rsidRPr="00F068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por e-mail o documento revisado. A assessora técnica apresenta a minuta. O assessor jurídico faz a leitura.</w:t>
            </w:r>
            <w:r w:rsidR="00305723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A comissão analisa e faz alguns apontamentos. </w:t>
            </w:r>
            <w:r w:rsidR="00E00FF7" w:rsidRPr="00F068F5">
              <w:rPr>
                <w:rFonts w:asciiTheme="minorHAnsi" w:hAnsiTheme="minorHAnsi" w:cstheme="minorHAnsi"/>
                <w:sz w:val="22"/>
                <w:szCs w:val="22"/>
              </w:rPr>
              <w:t>A deliberação é colocada em votação.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F068F5" w:rsidRDefault="00381252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E00FF7" w:rsidP="004D2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Deliberação da CED-CAU/RS nº 030/2023: aprovada por unanimidade dos presentes.</w:t>
            </w:r>
          </w:p>
        </w:tc>
      </w:tr>
      <w:tr w:rsidR="00F068F5" w:rsidRPr="00F068F5" w:rsidTr="009C0DF7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C0DF7" w:rsidRPr="00F068F5" w:rsidRDefault="009C0DF7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F068F5" w:rsidRDefault="009C0DF7" w:rsidP="009C0DF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068F5" w:rsidRDefault="009C0DF7" w:rsidP="00FE25F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  <w:r w:rsidR="00FE25F5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rguntas e Respostas</w:t>
            </w: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F068F5" w:rsidRDefault="009C0DF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068F5" w:rsidRDefault="009C0DF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F068F5" w:rsidRDefault="009C0DF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068F5" w:rsidRDefault="009C0DF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F068F5" w:rsidRDefault="009C0DF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068F5" w:rsidRDefault="00ED6AED" w:rsidP="005268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 comissão e a assessoria analisa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o que já </w:t>
            </w:r>
            <w:r w:rsidR="00304A13" w:rsidRPr="00F068F5">
              <w:rPr>
                <w:rFonts w:asciiTheme="minorHAnsi" w:hAnsiTheme="minorHAnsi" w:cstheme="minorHAnsi"/>
                <w:sz w:val="22"/>
                <w:szCs w:val="22"/>
              </w:rPr>
              <w:t>foi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elaborado a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é agora. É verificado que algumas respostas estão sem fundamentação. E a assessora técnica questiona se o assessor jurídico Jaime poderia seguir essa tarefa que o assessor jurídico Flávio 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>fazia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3F28" w:rsidRPr="00F068F5">
              <w:rPr>
                <w:rFonts w:asciiTheme="minorHAnsi" w:hAnsiTheme="minorHAnsi" w:cstheme="minorHAnsi"/>
                <w:sz w:val="22"/>
                <w:szCs w:val="22"/>
              </w:rPr>
              <w:t>tendo em vista que o mesmo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está afastado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temporariamente. A assessora técnica Karla informa 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proofErr w:type="gramStart"/>
            <w:r w:rsidR="000C7AD9" w:rsidRPr="00F068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="000C7AD9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(três)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perguntas e respostas foram recentemente elaboradas. </w:t>
            </w:r>
            <w:r w:rsidR="000C7AD9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C7AD9" w:rsidRPr="00F068F5">
              <w:rPr>
                <w:rFonts w:asciiTheme="minorHAnsi" w:hAnsiTheme="minorHAnsi" w:cstheme="minorHAnsi"/>
                <w:sz w:val="22"/>
                <w:szCs w:val="22"/>
              </w:rPr>
              <w:t>omissão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7AD9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analisa. </w:t>
            </w:r>
            <w:r w:rsidR="005D604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Faz apontamentos. O conselheiro </w:t>
            </w:r>
            <w:proofErr w:type="spellStart"/>
            <w:r w:rsidR="005D604D" w:rsidRPr="00F068F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 w:rsidR="005D604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lembra sua sugestão de incluir pergunta e resposta sobre a infração ética por decorrência de comentários depreciativos a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>os trabalhos realizados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>por outros</w:t>
            </w:r>
            <w:r w:rsidR="005D604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colegas da profissão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e publicados</w:t>
            </w:r>
            <w:r w:rsidR="005D604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E7C54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e analisa. Fica estabelecido que o conselheiro </w:t>
            </w:r>
            <w:proofErr w:type="spellStart"/>
            <w:r w:rsidR="001E7C54" w:rsidRPr="00F068F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 w:rsidR="001E7C54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>vai</w:t>
            </w:r>
            <w:proofErr w:type="gramEnd"/>
            <w:r w:rsidR="001E7C54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elaborar a resposta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objetiva</w:t>
            </w:r>
            <w:r w:rsidR="001E7C54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 este questionamento. </w:t>
            </w:r>
            <w:proofErr w:type="gramStart"/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>Outrossim</w:t>
            </w:r>
            <w:proofErr w:type="gramEnd"/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, a resposta ao questionamento sobre 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obrigatoriedade de uso tabela de 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>honorário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profissionais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>, que já estava tratada pela assessoria,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ficou pendente de nova 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>discussão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F068F5" w:rsidRDefault="009C0DF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068F5" w:rsidRDefault="00F53052" w:rsidP="00CC049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ficou de encaminhar 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à assessoria 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o texto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da questão sugerida. E a comissão ficou de finalizar a questão sobre 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tabela de 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>honorários profissionais.</w:t>
            </w:r>
          </w:p>
        </w:tc>
      </w:tr>
      <w:tr w:rsidR="00F068F5" w:rsidRPr="00F068F5" w:rsidTr="00372CCD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81252" w:rsidRPr="00F068F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68F5" w:rsidRPr="00F068F5" w:rsidTr="00211EC9">
        <w:trPr>
          <w:gridAfter w:val="1"/>
          <w:wAfter w:w="17" w:type="dxa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F068F5" w:rsidRDefault="00381252" w:rsidP="00EC33E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F068F5" w:rsidRPr="00F068F5" w:rsidTr="00211EC9">
        <w:trPr>
          <w:gridAfter w:val="1"/>
          <w:wAfter w:w="17" w:type="dxa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gridAfter w:val="1"/>
          <w:wAfter w:w="17" w:type="dxa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F068F5" w:rsidRPr="00F068F5" w:rsidTr="00211EC9">
        <w:trPr>
          <w:gridAfter w:val="1"/>
          <w:wAfter w:w="17" w:type="dxa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5268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1.159.186/2020</w:t>
            </w:r>
            <w:r w:rsidRPr="00F06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6325C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</w:t>
            </w:r>
            <w:r w:rsidR="005B2F5C" w:rsidRPr="00F068F5">
              <w:rPr>
                <w:rFonts w:asciiTheme="minorHAnsi" w:hAnsiTheme="minorHAnsi" w:cstheme="minorHAnsi"/>
                <w:sz w:val="22"/>
                <w:szCs w:val="22"/>
              </w:rPr>
              <w:t>texto do</w:t>
            </w:r>
            <w:r w:rsidR="00C6325C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parecer. A comissão debate a respeito do</w:t>
            </w:r>
            <w:r w:rsidR="00C93186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caso e analisa as prováveis infrações incidentes.</w:t>
            </w:r>
            <w:r w:rsidR="00CC049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>A relatora f</w:t>
            </w:r>
            <w:r w:rsidR="005B2F5C" w:rsidRPr="00F068F5">
              <w:rPr>
                <w:rFonts w:asciiTheme="minorHAnsi" w:hAnsiTheme="minorHAnsi" w:cstheme="minorHAnsi"/>
                <w:sz w:val="22"/>
                <w:szCs w:val="22"/>
              </w:rPr>
              <w:t>icou de adaptar o texto e trazer na próxima reunião.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F068F5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CC049D" w:rsidP="0069070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F068F5" w:rsidRDefault="00FE25F5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F068F5" w:rsidRDefault="00FE25F5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F068F5" w:rsidRDefault="00FE25F5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F068F5" w:rsidRDefault="00FE25F5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F068F5" w:rsidRDefault="00FE25F5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F068F5" w:rsidRDefault="00FE25F5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F068F5" w:rsidRDefault="00FE25F5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F068F5" w:rsidRDefault="00FE25F5" w:rsidP="00FE25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217C03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430.442/2021</w:t>
            </w:r>
            <w:r w:rsidRPr="00F06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. Parecer de admissibilidade.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5F5" w:rsidRPr="00F068F5" w:rsidRDefault="00FE25F5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F068F5" w:rsidRDefault="00293C82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F068F5" w:rsidRDefault="00217C03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F068F5" w:rsidRDefault="00217C03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F068F5" w:rsidRDefault="00217C03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F068F5" w:rsidRDefault="00217C03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F068F5" w:rsidRDefault="00217C03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F068F5" w:rsidRDefault="00217C03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F068F5" w:rsidRDefault="00217C03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F068F5" w:rsidRDefault="00217C03" w:rsidP="00217C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Processo nº 991.661/2019</w:t>
            </w:r>
            <w:r w:rsidRPr="00F06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2A773F" w:rsidRPr="00F06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</w:t>
            </w:r>
            <w:r w:rsidRPr="00F06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Instrução. </w:t>
            </w:r>
            <w:r w:rsidRPr="00F068F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7C03" w:rsidRPr="00F068F5" w:rsidRDefault="00217C03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F068F5" w:rsidRDefault="00E97F11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F068F5" w:rsidRPr="00F068F5" w:rsidTr="002C7F5B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F068F5" w:rsidRDefault="00381252" w:rsidP="00BA3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068F5" w:rsidRPr="00F068F5" w:rsidTr="00211EC9">
        <w:trPr>
          <w:gridAfter w:val="1"/>
          <w:wAfter w:w="17" w:type="dxa"/>
          <w:trHeight w:val="103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8E59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E59A2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943.530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/2019. Fase de instrução. 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Apresentar Relatório e voto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F068F5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E97F11" w:rsidP="0083579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F068F5" w:rsidRPr="00F068F5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F068F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31DC" w:rsidRPr="00F068F5" w:rsidRDefault="004731D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31DC" w:rsidRPr="00F068F5" w:rsidRDefault="004731DC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31DC" w:rsidRPr="00F068F5" w:rsidRDefault="004731D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31DC" w:rsidRPr="00F068F5" w:rsidRDefault="004731DC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F068F5" w:rsidRPr="00F068F5" w:rsidTr="00211EC9">
        <w:trPr>
          <w:trHeight w:val="103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31DC" w:rsidRPr="00F068F5" w:rsidRDefault="004731D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31DC" w:rsidRPr="00F068F5" w:rsidRDefault="004731DC" w:rsidP="004731D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1.054.014/2020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. Apresentar Relatório e Voto.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4731DC" w:rsidRPr="00F068F5" w:rsidRDefault="004731D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31DC" w:rsidRPr="00F068F5" w:rsidRDefault="00E97F11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F068F5" w:rsidRPr="00F068F5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1252" w:rsidRPr="00F068F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F068F5" w:rsidRDefault="00217C03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F068F5" w:rsidRDefault="00217C03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F068F5" w:rsidRDefault="00217C03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F068F5" w:rsidRDefault="00217C03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F068F5" w:rsidRPr="00F068F5" w:rsidTr="00211EC9"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F068F5" w:rsidRDefault="00217C03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F068F5" w:rsidRDefault="00217C03" w:rsidP="005B2F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Processo nº 926.038/2019</w:t>
            </w:r>
            <w:r w:rsidRPr="00F06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Instrução. </w:t>
            </w:r>
            <w:r w:rsidRPr="00F068F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  <w:r w:rsidR="00E97F11" w:rsidRPr="00F068F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5B2F5C" w:rsidRPr="00F068F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apresenta o caso à comissão. </w:t>
            </w:r>
            <w:r w:rsidR="00F6179A" w:rsidRPr="00F068F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comissão</w:t>
            </w:r>
            <w:r w:rsidR="005B2F5C" w:rsidRPr="00F068F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debate a respeito. </w:t>
            </w:r>
            <w:r w:rsidR="00F6179A" w:rsidRPr="00F068F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</w:t>
            </w:r>
            <w:r w:rsidR="005B2F5C" w:rsidRPr="00F068F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ficou de adaptar o texto e trazer na próxima reunião.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7C03" w:rsidRPr="00F068F5" w:rsidRDefault="00217C03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F068F5" w:rsidRDefault="00E97F11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59A2" w:rsidRPr="00F068F5" w:rsidRDefault="008E59A2" w:rsidP="00606A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59A2" w:rsidRPr="00F068F5" w:rsidRDefault="008E59A2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59A2" w:rsidRPr="00F068F5" w:rsidRDefault="008E59A2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59A2" w:rsidRPr="00F068F5" w:rsidRDefault="008E59A2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59A2" w:rsidRPr="00F068F5" w:rsidRDefault="008E59A2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59A2" w:rsidRPr="00F068F5" w:rsidRDefault="008E59A2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068F5" w:rsidRPr="00F068F5" w:rsidTr="00211EC9">
        <w:trPr>
          <w:trHeight w:val="103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59A2" w:rsidRPr="00F068F5" w:rsidRDefault="008E59A2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59A2" w:rsidRPr="00F068F5" w:rsidRDefault="008E59A2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830.833/2019. Fase de instrução. </w:t>
            </w:r>
            <w:r w:rsidRPr="00F068F5">
              <w:rPr>
                <w:rFonts w:asciiTheme="minorHAnsi" w:hAnsiTheme="minorHAnsi" w:cstheme="minorHAnsi"/>
                <w:bCs/>
                <w:sz w:val="22"/>
                <w:szCs w:val="22"/>
              </w:rPr>
              <w:t>Apresentar Relatório e voto</w:t>
            </w:r>
            <w:r w:rsidR="00F6179A" w:rsidRPr="00F068F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59A2" w:rsidRPr="00F068F5" w:rsidRDefault="008E59A2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59A2" w:rsidRPr="00F068F5" w:rsidRDefault="008E59A2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33EC" w:rsidRPr="00F068F5" w:rsidRDefault="00EC33EC" w:rsidP="00606A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33EC" w:rsidRPr="00F068F5" w:rsidRDefault="00EC33EC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33EC" w:rsidRPr="00F068F5" w:rsidRDefault="00EC33E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33EC" w:rsidRPr="00F068F5" w:rsidRDefault="00EC33EC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33EC" w:rsidRPr="00F068F5" w:rsidRDefault="00EC33E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33EC" w:rsidRPr="00F068F5" w:rsidRDefault="00EC33EC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068F5" w:rsidRPr="00F068F5" w:rsidTr="00211EC9">
        <w:trPr>
          <w:trHeight w:val="103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33EC" w:rsidRPr="00F068F5" w:rsidRDefault="00EC33E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33EC" w:rsidRPr="00F068F5" w:rsidRDefault="00EC33EC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1682922/2023. Fase de admissibilidade. </w:t>
            </w:r>
            <w:r w:rsidRPr="00F068F5">
              <w:rPr>
                <w:rFonts w:asciiTheme="minorHAnsi" w:hAnsiTheme="minorHAnsi" w:cstheme="minorHAnsi"/>
                <w:bCs/>
                <w:sz w:val="22"/>
                <w:szCs w:val="22"/>
              </w:rPr>
              <w:t>Parecer de admissibilidade.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EC33EC" w:rsidRPr="00F068F5" w:rsidRDefault="00EC33E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33EC" w:rsidRPr="00F068F5" w:rsidRDefault="00EC33EC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F068F5" w:rsidRPr="00F068F5" w:rsidTr="008A4644">
        <w:trPr>
          <w:trHeight w:val="134"/>
        </w:trPr>
        <w:tc>
          <w:tcPr>
            <w:tcW w:w="10055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43849" w:rsidRPr="00F068F5" w:rsidRDefault="00A43849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3849" w:rsidRPr="00F068F5" w:rsidRDefault="00A43849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3849" w:rsidRPr="00F068F5" w:rsidRDefault="00A43849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3849" w:rsidRPr="00F068F5" w:rsidRDefault="00A43849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3849" w:rsidRPr="00F068F5" w:rsidRDefault="00A43849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F068F5" w:rsidRPr="00F068F5" w:rsidTr="00211EC9">
        <w:trPr>
          <w:trHeight w:val="103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3849" w:rsidRPr="00F068F5" w:rsidRDefault="00A43849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3849" w:rsidRPr="00F068F5" w:rsidRDefault="00A43849" w:rsidP="00630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1.294.515/2021. Fase de instrução.</w:t>
            </w:r>
            <w:r w:rsidR="005B2F5C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E6E16" w:rsidRPr="00F068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B2F5C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conselheira faz a leitura do seu relatório e voto. Ao final, 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="005B2F5C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considerada </w:t>
            </w:r>
            <w:r w:rsidR="008E6E16" w:rsidRPr="00F068F5">
              <w:rPr>
                <w:rFonts w:asciiTheme="minorHAnsi" w:hAnsiTheme="minorHAnsi" w:cstheme="minorHAnsi"/>
                <w:sz w:val="22"/>
                <w:szCs w:val="22"/>
              </w:rPr>
              <w:t>improcedente</w:t>
            </w:r>
            <w:r w:rsidR="00630AEB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F6179A" w:rsidRPr="00F068F5">
              <w:rPr>
                <w:rFonts w:asciiTheme="minorHAnsi" w:hAnsiTheme="minorHAnsi" w:cstheme="minorHAnsi"/>
                <w:sz w:val="22"/>
                <w:szCs w:val="22"/>
              </w:rPr>
              <w:t>denúncia</w:t>
            </w:r>
            <w:r w:rsidR="00630AEB" w:rsidRPr="00F068F5">
              <w:rPr>
                <w:rFonts w:asciiTheme="minorHAnsi" w:hAnsiTheme="minorHAnsi" w:cstheme="minorHAnsi"/>
                <w:sz w:val="22"/>
                <w:szCs w:val="22"/>
              </w:rPr>
              <w:t>, pelos fundamentos apresentados.</w:t>
            </w:r>
          </w:p>
        </w:tc>
      </w:tr>
      <w:tr w:rsidR="00F068F5" w:rsidRPr="00F068F5" w:rsidTr="00211EC9">
        <w:trPr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A43849" w:rsidRPr="00F068F5" w:rsidRDefault="00A43849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9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3849" w:rsidRPr="00F068F5" w:rsidRDefault="00E97F11" w:rsidP="00630AE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30AEB" w:rsidRPr="00F068F5">
              <w:rPr>
                <w:rFonts w:asciiTheme="minorHAnsi" w:hAnsiTheme="minorHAnsi" w:cstheme="minorHAnsi"/>
                <w:sz w:val="22"/>
                <w:szCs w:val="22"/>
              </w:rPr>
              <w:t>eliberação</w:t>
            </w:r>
            <w:r w:rsidR="00B50A04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da CED-CAU/RS nº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031/2023:</w:t>
            </w:r>
            <w:r w:rsidR="008E6E16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E6E16" w:rsidRPr="00F068F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vada por unanimidade dos presentes.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3849" w:rsidRPr="00F068F5" w:rsidRDefault="00A43849" w:rsidP="00BA32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3849" w:rsidRPr="00F068F5" w:rsidRDefault="00A43849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E026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F068F5" w:rsidRPr="00F068F5" w:rsidTr="00211EC9">
        <w:trPr>
          <w:gridAfter w:val="1"/>
          <w:wAfter w:w="17" w:type="dxa"/>
          <w:trHeight w:val="103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D468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1.581.349/2022. Fase de admissibilidade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5045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Apresentado o parecer de admissibilidade </w:t>
            </w:r>
            <w:r w:rsidR="00630AEB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25045D" w:rsidRPr="00F068F5">
              <w:rPr>
                <w:rFonts w:asciiTheme="minorHAnsi" w:hAnsiTheme="minorHAnsi" w:cstheme="minorHAnsi"/>
                <w:sz w:val="22"/>
                <w:szCs w:val="22"/>
              </w:rPr>
              <w:t>retifica</w:t>
            </w:r>
            <w:r w:rsidR="00630AEB" w:rsidRPr="00F068F5">
              <w:rPr>
                <w:rFonts w:asciiTheme="minorHAnsi" w:hAnsiTheme="minorHAnsi" w:cstheme="minorHAnsi"/>
                <w:sz w:val="22"/>
                <w:szCs w:val="22"/>
              </w:rPr>
              <w:t>ções</w:t>
            </w:r>
            <w:r w:rsidR="00D46897" w:rsidRPr="00F068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30AEB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de acordo com a reunião anterior</w:t>
            </w:r>
            <w:r w:rsidR="0025045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46897" w:rsidRPr="00F068F5">
              <w:rPr>
                <w:rFonts w:asciiTheme="minorHAnsi" w:hAnsiTheme="minorHAnsi" w:cstheme="minorHAnsi"/>
                <w:sz w:val="22"/>
                <w:szCs w:val="22"/>
              </w:rPr>
              <w:t>O parecer</w:t>
            </w:r>
            <w:r w:rsidR="0025045D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foi colocado em votação.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F068F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25045D" w:rsidP="0025045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Deliberação da CED-CAU/RS nº 032/2023: aprovada por unanimidade dos presentes.</w:t>
            </w:r>
          </w:p>
        </w:tc>
      </w:tr>
      <w:tr w:rsidR="00F068F5" w:rsidRPr="00F068F5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F068F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44194D">
            <w:pPr>
              <w:tabs>
                <w:tab w:val="left" w:pos="2249"/>
                <w:tab w:val="left" w:pos="48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594D07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681</w:t>
            </w:r>
            <w:r w:rsidR="00594D07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819/2023. Fase de admissibilidade. </w:t>
            </w:r>
            <w:r w:rsidR="0044194D" w:rsidRPr="00F068F5">
              <w:rPr>
                <w:rFonts w:asciiTheme="minorHAnsi" w:hAnsiTheme="minorHAnsi" w:cstheme="minorHAnsi"/>
                <w:sz w:val="22"/>
                <w:szCs w:val="22"/>
              </w:rPr>
              <w:t>A relatora apresenta seu parecer de admissibilidade. A comissão analisa o caso e as capitulações incidentes.</w:t>
            </w:r>
            <w:r w:rsidR="00D40D45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ED76C5" w:rsidP="0042153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Deliberação da CED-CAU/RS nº 033/2023: aprovada por unanimidade dos presentes.</w:t>
            </w:r>
          </w:p>
        </w:tc>
      </w:tr>
      <w:tr w:rsidR="00F068F5" w:rsidRPr="00F068F5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F068F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068F5" w:rsidRPr="00F068F5" w:rsidTr="00211EC9">
        <w:trPr>
          <w:gridAfter w:val="1"/>
          <w:wAfter w:w="17" w:type="dxa"/>
          <w:trHeight w:val="103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1E0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1498013/2022</w:t>
            </w:r>
            <w:r w:rsidRPr="00F06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admissibilidade. 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requisitos.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427C98" w:rsidP="0014395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F068F5" w:rsidRPr="00F068F5" w:rsidTr="002C7F5B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F068F5" w:rsidRDefault="00381252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F068F5" w:rsidRPr="00F068F5" w:rsidTr="00211EC9">
        <w:trPr>
          <w:gridAfter w:val="1"/>
          <w:wAfter w:w="17" w:type="dxa"/>
          <w:trHeight w:val="103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594D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594D07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1.511.231/2022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admissibilidade. </w:t>
            </w:r>
            <w:r w:rsidR="00594D07" w:rsidRPr="00F068F5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 ou Parecer de Admissibilidade.</w:t>
            </w:r>
            <w:r w:rsidR="008C608F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Despacho foi encaminhado.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F068F5" w:rsidRDefault="00381252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8C608F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Cumprir diligências e notificar partes.</w:t>
            </w:r>
          </w:p>
        </w:tc>
      </w:tr>
      <w:tr w:rsidR="00F068F5" w:rsidRPr="00F068F5" w:rsidTr="00F74DA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F068F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E2157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F068F5" w:rsidRPr="00F068F5" w:rsidTr="00211EC9">
        <w:trPr>
          <w:gridAfter w:val="1"/>
          <w:wAfter w:w="17" w:type="dxa"/>
          <w:trHeight w:val="103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BA3D0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1.6</w:t>
            </w:r>
            <w:r w:rsidR="00594D07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47.904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594D07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06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admissibilidade. 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requisitos.</w:t>
            </w:r>
            <w:r w:rsidR="00651669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A relatora apresenta o caso. A comissão analisa e debate a respeito.</w:t>
            </w:r>
            <w:r w:rsidR="00BA3D02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669" w:rsidRPr="00F068F5">
              <w:rPr>
                <w:rFonts w:asciiTheme="minorHAnsi" w:hAnsiTheme="minorHAnsi" w:cstheme="minorHAnsi"/>
                <w:sz w:val="22"/>
                <w:szCs w:val="22"/>
              </w:rPr>
              <w:t>Será determinada a manifestação prévia.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651669" w:rsidP="004F46A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Encaminhar despacho.</w:t>
            </w:r>
          </w:p>
        </w:tc>
      </w:tr>
      <w:tr w:rsidR="00F068F5" w:rsidRPr="00F068F5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F068F5" w:rsidRDefault="00381252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38125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F068F5" w:rsidRPr="00F068F5" w:rsidTr="00211EC9">
        <w:trPr>
          <w:gridAfter w:val="1"/>
          <w:wAfter w:w="17" w:type="dxa"/>
          <w:trHeight w:val="103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594D07" w:rsidP="00901B8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1.682.388/2023. </w:t>
            </w:r>
            <w:r w:rsidR="00381252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admissibilidade. </w:t>
            </w:r>
            <w:r w:rsidR="00381252" w:rsidRPr="00F068F5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requisitos.</w:t>
            </w:r>
            <w:r w:rsidR="00BA3D02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A comissão analisa o caso. A relatora encaminhou o despacho.</w:t>
            </w: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F068F5" w:rsidRDefault="0038125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1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F068F5" w:rsidRDefault="00BA3D02" w:rsidP="00D6421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Cumprir diligências.</w:t>
            </w:r>
          </w:p>
        </w:tc>
      </w:tr>
      <w:tr w:rsidR="00F068F5" w:rsidRPr="00F068F5" w:rsidTr="001A6630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81252" w:rsidRPr="00F068F5" w:rsidRDefault="00381252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211EC9">
        <w:trPr>
          <w:gridAfter w:val="1"/>
          <w:wAfter w:w="17" w:type="dxa"/>
          <w:trHeight w:val="134"/>
        </w:trPr>
        <w:tc>
          <w:tcPr>
            <w:tcW w:w="202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1252" w:rsidRPr="00F068F5" w:rsidRDefault="00381252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1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381252" w:rsidRPr="00F068F5" w:rsidRDefault="0038125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8079"/>
      </w:tblGrid>
      <w:tr w:rsidR="00F068F5" w:rsidRPr="00F068F5" w:rsidTr="00D614F1">
        <w:tc>
          <w:tcPr>
            <w:tcW w:w="100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F068F5" w:rsidRDefault="00932833" w:rsidP="00FE215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068F5" w:rsidRPr="00F068F5" w:rsidTr="00D614F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F068F5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F068F5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068F5" w:rsidRPr="00F068F5" w:rsidTr="00D614F1">
        <w:trPr>
          <w:trHeight w:val="30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F068F5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F068F5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068F5" w:rsidRPr="00F068F5" w:rsidTr="00D614F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1E43" w:rsidRPr="00F068F5" w:rsidRDefault="00A61E43" w:rsidP="004240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1E43" w:rsidRPr="00F068F5" w:rsidRDefault="0054637B" w:rsidP="005463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a A</w:t>
            </w:r>
            <w:r w:rsidR="00A57BF2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udiência de </w:t>
            </w: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A57BF2"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onciliação</w:t>
            </w:r>
          </w:p>
        </w:tc>
      </w:tr>
      <w:tr w:rsidR="00F068F5" w:rsidRPr="00F068F5" w:rsidTr="00D614F1">
        <w:trPr>
          <w:trHeight w:val="30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1E43" w:rsidRPr="00F068F5" w:rsidRDefault="00A61E43" w:rsidP="004240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1E43" w:rsidRPr="00F068F5" w:rsidRDefault="00A61E43" w:rsidP="0042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068F5" w:rsidRPr="00F068F5" w:rsidTr="00D614F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F068F5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F068F5" w:rsidRDefault="0054637B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b/>
                <w:sz w:val="22"/>
                <w:szCs w:val="22"/>
              </w:rPr>
              <w:t>Entrega de Ofício de Advertência Reservada – 11h</w:t>
            </w:r>
          </w:p>
        </w:tc>
      </w:tr>
      <w:tr w:rsidR="00F068F5" w:rsidRPr="00F068F5" w:rsidTr="00D614F1">
        <w:trPr>
          <w:trHeight w:val="30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F068F5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F068F5" w:rsidRDefault="001E00F1" w:rsidP="009F2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068F5" w:rsidRPr="00F068F5" w:rsidTr="00D614F1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F1F60" w:rsidRPr="00F068F5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8F5" w:rsidRPr="00F068F5" w:rsidTr="00D614F1">
        <w:tc>
          <w:tcPr>
            <w:tcW w:w="100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068F5" w:rsidRDefault="00053A94" w:rsidP="00FE215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068F5" w:rsidRPr="00F068F5" w:rsidTr="00D614F1">
        <w:trPr>
          <w:trHeight w:val="98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068F5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8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8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F068F5" w:rsidRDefault="00053A94" w:rsidP="007D6EC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6C06A4" w:rsidRPr="00F068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D6ECA" w:rsidRPr="00F068F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C06A4" w:rsidRPr="00F068F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D6ECA" w:rsidRPr="00F068F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E42B21" w:rsidRPr="00F068F5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8F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F068F5">
              <w:rPr>
                <w:rFonts w:asciiTheme="minorHAnsi" w:hAnsiTheme="minorHAnsi" w:cstheme="minorHAnsi"/>
                <w:sz w:val="22"/>
                <w:szCs w:val="22"/>
              </w:rPr>
              <w:t>as) pa</w:t>
            </w:r>
            <w:r w:rsidR="001E00F1" w:rsidRPr="00F068F5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F068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22E0E" w:rsidRPr="00F068F5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C0FCF" w:rsidRPr="00F068F5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:rsidR="00CD3D48" w:rsidRPr="00F068F5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F068F5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973B5F" w:rsidRPr="00F068F5" w:rsidRDefault="00594D0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F068F5">
        <w:rPr>
          <w:rFonts w:asciiTheme="minorHAnsi" w:eastAsia="MS Mincho" w:hAnsiTheme="minorHAnsi" w:cstheme="minorHAnsi"/>
          <w:b/>
          <w:sz w:val="22"/>
          <w:szCs w:val="22"/>
        </w:rPr>
        <w:t>INGRID LOUISE DE SOUZA DAHM</w:t>
      </w:r>
    </w:p>
    <w:p w:rsidR="00FB34FE" w:rsidRPr="00F068F5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F068F5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594D07" w:rsidRPr="00F068F5">
        <w:rPr>
          <w:rFonts w:asciiTheme="minorHAnsi" w:eastAsia="MS Mincho" w:hAnsiTheme="minorHAnsi" w:cstheme="minorHAnsi"/>
          <w:sz w:val="22"/>
          <w:szCs w:val="22"/>
        </w:rPr>
        <w:t>a Adjunta</w:t>
      </w:r>
      <w:r w:rsidR="00961E68" w:rsidRPr="00F068F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F068F5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:rsidR="00082CEF" w:rsidRPr="00F068F5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F068F5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614F1" w:rsidRPr="00F068F5" w:rsidRDefault="00D614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614F1" w:rsidRPr="00F068F5" w:rsidRDefault="00D614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CDE" w:rsidRPr="00F068F5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8F5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F068F5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:rsidR="00C12009" w:rsidRPr="00F068F5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F068F5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F068F5" w:rsidSect="00947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56" w:rsidRDefault="00DA7356" w:rsidP="004C3048">
      <w:r>
        <w:separator/>
      </w:r>
    </w:p>
  </w:endnote>
  <w:endnote w:type="continuationSeparator" w:id="0">
    <w:p w:rsidR="00DA7356" w:rsidRDefault="00DA735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36E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36E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56" w:rsidRDefault="00DA7356" w:rsidP="004C3048">
      <w:r>
        <w:separator/>
      </w:r>
    </w:p>
  </w:footnote>
  <w:footnote w:type="continuationSeparator" w:id="0">
    <w:p w:rsidR="00DA7356" w:rsidRDefault="00DA735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E443C1" wp14:editId="510826E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0C9DD1D" wp14:editId="1B346F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5B61755" wp14:editId="75AA01F9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61AB574" wp14:editId="19AFF0B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9A"/>
      </v:shape>
    </w:pict>
  </w:numPicBullet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6"/>
  </w:num>
  <w:num w:numId="5">
    <w:abstractNumId w:val="34"/>
  </w:num>
  <w:num w:numId="6">
    <w:abstractNumId w:val="21"/>
  </w:num>
  <w:num w:numId="7">
    <w:abstractNumId w:val="1"/>
  </w:num>
  <w:num w:numId="8">
    <w:abstractNumId w:val="2"/>
  </w:num>
  <w:num w:numId="9">
    <w:abstractNumId w:val="23"/>
  </w:num>
  <w:num w:numId="10">
    <w:abstractNumId w:val="33"/>
  </w:num>
  <w:num w:numId="11">
    <w:abstractNumId w:val="20"/>
  </w:num>
  <w:num w:numId="12">
    <w:abstractNumId w:val="9"/>
  </w:num>
  <w:num w:numId="13">
    <w:abstractNumId w:val="10"/>
  </w:num>
  <w:num w:numId="14">
    <w:abstractNumId w:val="17"/>
  </w:num>
  <w:num w:numId="15">
    <w:abstractNumId w:val="7"/>
  </w:num>
  <w:num w:numId="16">
    <w:abstractNumId w:val="26"/>
  </w:num>
  <w:num w:numId="17">
    <w:abstractNumId w:val="24"/>
  </w:num>
  <w:num w:numId="18">
    <w:abstractNumId w:val="27"/>
  </w:num>
  <w:num w:numId="19">
    <w:abstractNumId w:val="11"/>
  </w:num>
  <w:num w:numId="20">
    <w:abstractNumId w:val="0"/>
  </w:num>
  <w:num w:numId="21">
    <w:abstractNumId w:val="4"/>
  </w:num>
  <w:num w:numId="22">
    <w:abstractNumId w:val="12"/>
  </w:num>
  <w:num w:numId="23">
    <w:abstractNumId w:val="35"/>
  </w:num>
  <w:num w:numId="24">
    <w:abstractNumId w:val="18"/>
  </w:num>
  <w:num w:numId="25">
    <w:abstractNumId w:val="30"/>
  </w:num>
  <w:num w:numId="26">
    <w:abstractNumId w:val="13"/>
  </w:num>
  <w:num w:numId="27">
    <w:abstractNumId w:val="6"/>
  </w:num>
  <w:num w:numId="28">
    <w:abstractNumId w:val="25"/>
  </w:num>
  <w:num w:numId="29">
    <w:abstractNumId w:val="31"/>
  </w:num>
  <w:num w:numId="30">
    <w:abstractNumId w:val="14"/>
  </w:num>
  <w:num w:numId="31">
    <w:abstractNumId w:val="22"/>
  </w:num>
  <w:num w:numId="32">
    <w:abstractNumId w:val="15"/>
  </w:num>
  <w:num w:numId="33">
    <w:abstractNumId w:val="32"/>
  </w:num>
  <w:num w:numId="34">
    <w:abstractNumId w:val="8"/>
  </w:num>
  <w:num w:numId="35">
    <w:abstractNumId w:val="19"/>
  </w:num>
  <w:num w:numId="3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870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575C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62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A75"/>
    <w:rsid w:val="001A2B1C"/>
    <w:rsid w:val="001A2EA4"/>
    <w:rsid w:val="001A3069"/>
    <w:rsid w:val="001A3312"/>
    <w:rsid w:val="001A3426"/>
    <w:rsid w:val="001A374D"/>
    <w:rsid w:val="001A3FFD"/>
    <w:rsid w:val="001A415B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DD2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7F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465"/>
    <w:rsid w:val="00217C03"/>
    <w:rsid w:val="00217DE5"/>
    <w:rsid w:val="002203DE"/>
    <w:rsid w:val="00220564"/>
    <w:rsid w:val="00220A16"/>
    <w:rsid w:val="00220BAC"/>
    <w:rsid w:val="00220EAB"/>
    <w:rsid w:val="0022222A"/>
    <w:rsid w:val="00222375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BE8"/>
    <w:rsid w:val="0025181B"/>
    <w:rsid w:val="00251F2E"/>
    <w:rsid w:val="00252476"/>
    <w:rsid w:val="0025277E"/>
    <w:rsid w:val="00252888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1B3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9CC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6AE4"/>
    <w:rsid w:val="002A7188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C7F5B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32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723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BDB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252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3EC4"/>
    <w:rsid w:val="003D4104"/>
    <w:rsid w:val="003D4565"/>
    <w:rsid w:val="003D53A7"/>
    <w:rsid w:val="003D5489"/>
    <w:rsid w:val="003D56E4"/>
    <w:rsid w:val="003D579F"/>
    <w:rsid w:val="003D59F8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9A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243"/>
    <w:rsid w:val="0045126C"/>
    <w:rsid w:val="0045181B"/>
    <w:rsid w:val="004521C2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B44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5105"/>
    <w:rsid w:val="0047531D"/>
    <w:rsid w:val="00475E3D"/>
    <w:rsid w:val="00475FF1"/>
    <w:rsid w:val="0047675A"/>
    <w:rsid w:val="0047680D"/>
    <w:rsid w:val="00476A2D"/>
    <w:rsid w:val="004771BB"/>
    <w:rsid w:val="00477492"/>
    <w:rsid w:val="0047795D"/>
    <w:rsid w:val="004779AF"/>
    <w:rsid w:val="00477ACD"/>
    <w:rsid w:val="00480331"/>
    <w:rsid w:val="00480C7C"/>
    <w:rsid w:val="00481C75"/>
    <w:rsid w:val="00482145"/>
    <w:rsid w:val="004821F3"/>
    <w:rsid w:val="00482207"/>
    <w:rsid w:val="00482358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591"/>
    <w:rsid w:val="0049066E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913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16F81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68AC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B45"/>
    <w:rsid w:val="00550E7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1996"/>
    <w:rsid w:val="00591CD5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46CA"/>
    <w:rsid w:val="005B4864"/>
    <w:rsid w:val="005B4B10"/>
    <w:rsid w:val="005B4BDA"/>
    <w:rsid w:val="005B4E47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6A5A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6EA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F7F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EAD"/>
    <w:rsid w:val="0067150F"/>
    <w:rsid w:val="0067196B"/>
    <w:rsid w:val="00671EEC"/>
    <w:rsid w:val="0067232B"/>
    <w:rsid w:val="0067236E"/>
    <w:rsid w:val="00673CC4"/>
    <w:rsid w:val="00673D25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B79"/>
    <w:rsid w:val="00692130"/>
    <w:rsid w:val="0069229F"/>
    <w:rsid w:val="00692B82"/>
    <w:rsid w:val="00692C69"/>
    <w:rsid w:val="00693076"/>
    <w:rsid w:val="006933F6"/>
    <w:rsid w:val="006935D7"/>
    <w:rsid w:val="00693775"/>
    <w:rsid w:val="006938FB"/>
    <w:rsid w:val="00693CD3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8E6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E72"/>
    <w:rsid w:val="006E200F"/>
    <w:rsid w:val="006E23F2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E29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6ECA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3EE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793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67F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2C2A"/>
    <w:rsid w:val="0089305B"/>
    <w:rsid w:val="00893222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C45"/>
    <w:rsid w:val="00900C61"/>
    <w:rsid w:val="00900C67"/>
    <w:rsid w:val="00901063"/>
    <w:rsid w:val="00901B85"/>
    <w:rsid w:val="00901CEE"/>
    <w:rsid w:val="009027E1"/>
    <w:rsid w:val="009032E4"/>
    <w:rsid w:val="0090332F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D4D"/>
    <w:rsid w:val="00923086"/>
    <w:rsid w:val="0092343E"/>
    <w:rsid w:val="00923BA6"/>
    <w:rsid w:val="00923EF4"/>
    <w:rsid w:val="00923F45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77A0"/>
    <w:rsid w:val="00937C2E"/>
    <w:rsid w:val="00937C72"/>
    <w:rsid w:val="00940196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34A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0FA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5F90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CE0"/>
    <w:rsid w:val="009C2F10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7067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A53"/>
    <w:rsid w:val="00AD517E"/>
    <w:rsid w:val="00AD5351"/>
    <w:rsid w:val="00AD5779"/>
    <w:rsid w:val="00AD5928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29B1"/>
    <w:rsid w:val="00B23775"/>
    <w:rsid w:val="00B23B53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51E9"/>
    <w:rsid w:val="00B55493"/>
    <w:rsid w:val="00B5552A"/>
    <w:rsid w:val="00B5569B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3DB"/>
    <w:rsid w:val="00B636C2"/>
    <w:rsid w:val="00B637D3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195D"/>
    <w:rsid w:val="00BA26FE"/>
    <w:rsid w:val="00BA313C"/>
    <w:rsid w:val="00BA3534"/>
    <w:rsid w:val="00BA3B24"/>
    <w:rsid w:val="00BA3D02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2FFE"/>
    <w:rsid w:val="00BE3798"/>
    <w:rsid w:val="00BE400D"/>
    <w:rsid w:val="00BE428B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B3D"/>
    <w:rsid w:val="00C45C58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4D5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917"/>
    <w:rsid w:val="00CC0E7A"/>
    <w:rsid w:val="00CC1026"/>
    <w:rsid w:val="00CC1723"/>
    <w:rsid w:val="00CC19D8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101C"/>
    <w:rsid w:val="00CF15B0"/>
    <w:rsid w:val="00CF18DA"/>
    <w:rsid w:val="00CF1BF9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4F1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C"/>
    <w:rsid w:val="00DA6C70"/>
    <w:rsid w:val="00DA7356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77A"/>
    <w:rsid w:val="00DE0D6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25"/>
    <w:rsid w:val="00E318D3"/>
    <w:rsid w:val="00E31A19"/>
    <w:rsid w:val="00E31CC4"/>
    <w:rsid w:val="00E31D97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3782F"/>
    <w:rsid w:val="00E40107"/>
    <w:rsid w:val="00E4056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7A0"/>
    <w:rsid w:val="00E72B36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5A9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87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46F"/>
    <w:rsid w:val="00EA4A9B"/>
    <w:rsid w:val="00EA593B"/>
    <w:rsid w:val="00EA5B2E"/>
    <w:rsid w:val="00EA6141"/>
    <w:rsid w:val="00EA6258"/>
    <w:rsid w:val="00EA640A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D0"/>
    <w:rsid w:val="00EC2EEF"/>
    <w:rsid w:val="00EC33EC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601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1BE"/>
    <w:rsid w:val="00F05D50"/>
    <w:rsid w:val="00F05F0A"/>
    <w:rsid w:val="00F061F3"/>
    <w:rsid w:val="00F068F5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C42"/>
    <w:rsid w:val="00F15D9A"/>
    <w:rsid w:val="00F1625F"/>
    <w:rsid w:val="00F1678A"/>
    <w:rsid w:val="00F16870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0DEA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12E8"/>
    <w:rsid w:val="00F51C6D"/>
    <w:rsid w:val="00F524E6"/>
    <w:rsid w:val="00F52A9B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D99"/>
    <w:rsid w:val="00F57F88"/>
    <w:rsid w:val="00F603A6"/>
    <w:rsid w:val="00F6094D"/>
    <w:rsid w:val="00F60BFB"/>
    <w:rsid w:val="00F60E15"/>
    <w:rsid w:val="00F6117A"/>
    <w:rsid w:val="00F6179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72C"/>
    <w:rsid w:val="00FA1FE3"/>
    <w:rsid w:val="00FA21F9"/>
    <w:rsid w:val="00FA2201"/>
    <w:rsid w:val="00FA2272"/>
    <w:rsid w:val="00FA372F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2FC2"/>
    <w:rsid w:val="00FD3010"/>
    <w:rsid w:val="00FD3562"/>
    <w:rsid w:val="00FD44CF"/>
    <w:rsid w:val="00FD46FE"/>
    <w:rsid w:val="00FD4CB0"/>
    <w:rsid w:val="00FD5B43"/>
    <w:rsid w:val="00FD6240"/>
    <w:rsid w:val="00FD64A1"/>
    <w:rsid w:val="00FD6854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FF0A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D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D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62A4-65C8-4FC8-9523-46968ECA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1560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2023-05-11T18:00:00Z</cp:lastPrinted>
  <dcterms:created xsi:type="dcterms:W3CDTF">2023-05-11T17:55:00Z</dcterms:created>
  <dcterms:modified xsi:type="dcterms:W3CDTF">2023-05-11T18:05:00Z</dcterms:modified>
</cp:coreProperties>
</file>