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56" w:rsidRDefault="00E3240E">
      <w:pPr>
        <w:pStyle w:val="Cabealho"/>
        <w:ind w:left="2694"/>
      </w:pPr>
      <w:bookmarkStart w:id="0" w:name="_GoBack"/>
      <w:bookmarkEnd w:id="0"/>
      <w:r>
        <w:rPr>
          <w:rFonts w:ascii="Arial" w:hAnsi="Arial"/>
          <w:noProof/>
          <w:color w:val="296D7A"/>
          <w:sz w:val="22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-897255</wp:posOffset>
            </wp:positionV>
            <wp:extent cx="7560003" cy="969958"/>
            <wp:effectExtent l="0" t="0" r="2847" b="1592"/>
            <wp:wrapNone/>
            <wp:docPr id="2" name="Imagem 48" descr="CAU-RS-timbrado-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90906"/>
                    <a:stretch>
                      <a:fillRect/>
                    </a:stretch>
                  </pic:blipFill>
                  <pic:spPr>
                    <a:xfrm>
                      <a:off x="0" y="0"/>
                      <a:ext cx="7560003" cy="9699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90556" w:rsidRDefault="00E3240E">
      <w:pPr>
        <w:tabs>
          <w:tab w:val="center" w:pos="4320"/>
          <w:tab w:val="right" w:pos="8640"/>
        </w:tabs>
        <w:spacing w:after="120" w:line="276" w:lineRule="auto"/>
        <w:ind w:left="-1701" w:right="-1134"/>
        <w:jc w:val="center"/>
        <w:rPr>
          <w:rFonts w:ascii="Arial" w:hAnsi="Arial" w:cs="Arial"/>
          <w:b/>
          <w:color w:val="2C778C"/>
        </w:rPr>
      </w:pPr>
      <w:r>
        <w:rPr>
          <w:rFonts w:ascii="Arial" w:hAnsi="Arial" w:cs="Arial"/>
          <w:b/>
          <w:color w:val="2C778C"/>
        </w:rPr>
        <w:t>_________________________________________________________________________________________</w:t>
      </w:r>
    </w:p>
    <w:p w:rsidR="00B90556" w:rsidRDefault="00B90556">
      <w:pPr>
        <w:pStyle w:val="Rodap"/>
        <w:ind w:left="-567"/>
        <w:rPr>
          <w:rFonts w:ascii="DaxCondensed" w:hAnsi="DaxCondensed" w:cs="Arial"/>
          <w:color w:val="2C778C"/>
          <w:sz w:val="20"/>
          <w:szCs w:val="20"/>
        </w:rPr>
      </w:pPr>
    </w:p>
    <w:p w:rsidR="00B90556" w:rsidRDefault="00E3240E">
      <w:pPr>
        <w:pStyle w:val="Rodap"/>
        <w:ind w:left="-284"/>
      </w:pPr>
      <w:r>
        <w:rPr>
          <w:rFonts w:ascii="DaxCondensed" w:hAnsi="DaxCondensed" w:cs="Arial"/>
          <w:color w:val="2C778C"/>
          <w:sz w:val="20"/>
          <w:szCs w:val="20"/>
        </w:rPr>
        <w:t>Rua Dona Laura, nº 320, 14º e 15º andares, bairro Rio Branco - Porto Alegre/RS - CEP:</w:t>
      </w:r>
      <w:r>
        <w:rPr>
          <w:rFonts w:ascii="DaxCondensed" w:hAnsi="DaxCondensed"/>
          <w:sz w:val="20"/>
          <w:szCs w:val="20"/>
        </w:rPr>
        <w:t xml:space="preserve"> </w:t>
      </w:r>
      <w:r>
        <w:rPr>
          <w:rFonts w:ascii="DaxCondensed" w:hAnsi="DaxCondensed" w:cs="Arial"/>
          <w:color w:val="2C778C"/>
          <w:sz w:val="20"/>
          <w:szCs w:val="20"/>
        </w:rPr>
        <w:t>90430-090 | Telefone: (51) 3094.9800</w:t>
      </w:r>
    </w:p>
    <w:p w:rsidR="00B90556" w:rsidRDefault="00E3240E">
      <w:pPr>
        <w:pStyle w:val="Rodap"/>
        <w:ind w:left="-284"/>
      </w:pPr>
      <w:r>
        <w:rPr>
          <w:rFonts w:ascii="DaxCondensed" w:hAnsi="DaxCondensed" w:cs="Arial"/>
          <w:b/>
          <w:color w:val="2C778C"/>
          <w:sz w:val="20"/>
          <w:szCs w:val="20"/>
        </w:rPr>
        <w:t>www.caurs.gov.br</w:t>
      </w:r>
    </w:p>
    <w:tbl>
      <w:tblPr>
        <w:tblW w:w="9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7254"/>
      </w:tblGrid>
      <w:tr w:rsidR="00B9055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56" w:rsidRDefault="00E3240E">
            <w:pPr>
              <w:tabs>
                <w:tab w:val="left" w:pos="1418"/>
              </w:tabs>
            </w:pPr>
            <w:r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56" w:rsidRDefault="00E3240E">
            <w:pPr>
              <w:tabs>
                <w:tab w:val="left" w:pos="1418"/>
              </w:tabs>
            </w:pPr>
            <w:r>
              <w:rPr>
                <w:rFonts w:ascii="Calibri" w:hAnsi="Calibri" w:cs="Calibri"/>
                <w:sz w:val="22"/>
                <w:szCs w:val="22"/>
              </w:rPr>
              <w:t>Presidência do CAU/RS</w:t>
            </w:r>
          </w:p>
        </w:tc>
      </w:tr>
      <w:tr w:rsidR="00B9055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56" w:rsidRDefault="00E3240E">
            <w:pPr>
              <w:tabs>
                <w:tab w:val="left" w:pos="1418"/>
              </w:tabs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56" w:rsidRDefault="00E3240E">
            <w:pPr>
              <w:jc w:val="both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Informações sobre a aprovação do Regimento Interno do CAU/RS no CAU/BR </w:t>
            </w:r>
          </w:p>
        </w:tc>
      </w:tr>
      <w:tr w:rsidR="00B9055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065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56" w:rsidRDefault="00E3240E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Nº 011/2023 – COA-CAU/RS</w:t>
            </w:r>
          </w:p>
        </w:tc>
      </w:tr>
    </w:tbl>
    <w:p w:rsidR="00B90556" w:rsidRDefault="00B9055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90556" w:rsidRDefault="00E3240E">
      <w:pPr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A COMISSÃO DE ORGANIZAÇÃO E ADMINISTRAÇÃO </w:t>
      </w:r>
      <w:r>
        <w:rPr>
          <w:rFonts w:ascii="Calibri" w:hAnsi="Calibri" w:cs="Calibri"/>
          <w:sz w:val="22"/>
          <w:szCs w:val="22"/>
          <w:lang w:eastAsia="pt-BR"/>
        </w:rPr>
        <w:t>(COA-CAU/RS), reunida ordinariamente no dia 06 de julho de 2023, no uso das competências que lhe conferem o art. 96 do Regimento Interno do CAU/RS, após análise do assunto em epígrafe, e</w:t>
      </w:r>
    </w:p>
    <w:p w:rsidR="00B90556" w:rsidRDefault="00B90556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B90556" w:rsidRDefault="00E3240E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Considerando o disposto no inciso V do art. 96 do Regimento Interno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do CAU/RS, o qual dispõe que compete à COMISSÃO DE ORGANIZAÇÃO E ADMINISTRAÇÃO DO CAU/RS “propor, apreciar e deliberar sobre o Regimento Interno do CAU/RS e suas alterações”;</w:t>
      </w:r>
    </w:p>
    <w:p w:rsidR="00B90556" w:rsidRDefault="00B90556">
      <w:pPr>
        <w:autoSpaceDE w:val="0"/>
        <w:rPr>
          <w:rFonts w:ascii="Calibri" w:eastAsia="Calibri" w:hAnsi="Calibri" w:cs="Calibri"/>
          <w:color w:val="000000"/>
          <w:szCs w:val="22"/>
        </w:rPr>
      </w:pPr>
    </w:p>
    <w:p w:rsidR="00B90556" w:rsidRDefault="00E3240E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Considerando a conclusão dos trabalhos da COA-CAU/RS na revisão do Regimento Int</w:t>
      </w:r>
      <w:r>
        <w:rPr>
          <w:rFonts w:ascii="Calibri" w:eastAsia="Times New Roman" w:hAnsi="Calibri" w:cs="Calibri"/>
          <w:sz w:val="22"/>
          <w:szCs w:val="22"/>
          <w:lang w:eastAsia="pt-BR"/>
        </w:rPr>
        <w:t>erno, projeto prioritário desta comissão no ano de 2022;</w:t>
      </w:r>
    </w:p>
    <w:p w:rsidR="00B90556" w:rsidRDefault="00B90556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B90556" w:rsidRDefault="00E3240E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Considerando a realização de reunião plenária dedicada exclusivamente à análise ampla e coletiva do documento elaborado pela COA-CAU/RS e por grupo de trabalho, resultando na Deliberação Plenária CA</w:t>
      </w:r>
      <w:r>
        <w:rPr>
          <w:rFonts w:ascii="Calibri" w:eastAsia="Times New Roman" w:hAnsi="Calibri" w:cs="Calibri"/>
          <w:sz w:val="22"/>
          <w:szCs w:val="22"/>
          <w:lang w:eastAsia="pt-BR"/>
        </w:rPr>
        <w:t>U/RS nº 1513/2022;</w:t>
      </w:r>
    </w:p>
    <w:p w:rsidR="00B90556" w:rsidRDefault="00B90556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B90556" w:rsidRDefault="00E3240E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Considerando o envio da nova versão do Regimento Interno do CAU/RS à Presidência do CAU/BR em 1º de fevereiro de 2023 pelo Protocolo SICCAU nº 1597693/2022;</w:t>
      </w:r>
    </w:p>
    <w:p w:rsidR="00B90556" w:rsidRDefault="00B90556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B90556" w:rsidRDefault="00E3240E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Considerando não ter sido recebido retorno sobre a avaliação do documento pela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COA-CAU/BR;</w:t>
      </w:r>
    </w:p>
    <w:p w:rsidR="00B90556" w:rsidRDefault="00B90556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B90556" w:rsidRDefault="00E3240E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Considerando a proximidade do final da gestão 2021-2023 e da necessidade de entregar essa demanda concluída para o melhor funcionamento da estrutura do CAU/RS;</w:t>
      </w:r>
    </w:p>
    <w:p w:rsidR="00B90556" w:rsidRDefault="00B90556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B90556" w:rsidRDefault="00E3240E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Considerando que as deliberações de comissão devem ser encaminhadas à Presidência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do CAU/RS, para verificação e encaminhamentos, conforme Regimento Interno do CAU/RS;</w:t>
      </w:r>
    </w:p>
    <w:p w:rsidR="00B90556" w:rsidRDefault="00B9055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90556" w:rsidRDefault="00E3240E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>DELIBERA:</w:t>
      </w:r>
    </w:p>
    <w:p w:rsidR="00B90556" w:rsidRDefault="00B9055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90556" w:rsidRDefault="00E3240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Por solicitar à COA-CAU/BR informações sobre a análise do novo Regimento Interno do CAU/RS e previsão de data para sua aprovação;</w:t>
      </w:r>
    </w:p>
    <w:p w:rsidR="00B90556" w:rsidRDefault="00E3240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Por encaminhar esta delibera</w:t>
      </w:r>
      <w:r>
        <w:rPr>
          <w:rFonts w:ascii="Calibri" w:hAnsi="Calibri" w:cs="Calibri"/>
          <w:sz w:val="22"/>
          <w:szCs w:val="22"/>
          <w:lang w:eastAsia="pt-BR"/>
        </w:rPr>
        <w:t>ção à Presidência do CAU/RS para apreciação e encaminhamentos.</w:t>
      </w:r>
    </w:p>
    <w:p w:rsidR="00B90556" w:rsidRDefault="00B90556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B90556" w:rsidRDefault="00E3240E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 03 votos favoráveis dos conselheiros Alexandre Couto Giorgi, Fausto Steffens e Marisa Potter.</w:t>
      </w:r>
    </w:p>
    <w:p w:rsidR="00B90556" w:rsidRDefault="00B9055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90556" w:rsidRDefault="00E3240E">
      <w:pPr>
        <w:jc w:val="center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Porto Alegre – RS, 06 de julho de 2023.</w:t>
      </w:r>
    </w:p>
    <w:p w:rsidR="00B90556" w:rsidRDefault="00B90556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B90556" w:rsidRDefault="00B90556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B90556" w:rsidRDefault="00B90556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B90556" w:rsidRDefault="00E3240E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Alexandre Couto Giorgi </w:t>
      </w:r>
    </w:p>
    <w:p w:rsidR="00B90556" w:rsidRDefault="00E3240E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 xml:space="preserve">Coordenador adjunto da </w:t>
      </w:r>
      <w:r>
        <w:rPr>
          <w:rFonts w:ascii="Calibri" w:hAnsi="Calibri" w:cs="Calibri"/>
          <w:sz w:val="22"/>
          <w:szCs w:val="22"/>
        </w:rPr>
        <w:t>COA-RS</w:t>
      </w:r>
    </w:p>
    <w:sectPr w:rsidR="00B90556">
      <w:headerReference w:type="default" r:id="rId8"/>
      <w:footerReference w:type="default" r:id="rId9"/>
      <w:pgSz w:w="11900" w:h="16840"/>
      <w:pgMar w:top="709" w:right="1134" w:bottom="1701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0E" w:rsidRDefault="00E3240E">
      <w:r>
        <w:separator/>
      </w:r>
    </w:p>
  </w:endnote>
  <w:endnote w:type="continuationSeparator" w:id="0">
    <w:p w:rsidR="00E3240E" w:rsidRDefault="00E3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1A" w:rsidRDefault="00E3240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F5401A" w:rsidRDefault="00E3240E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4220B7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F5401A" w:rsidRDefault="00E324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5401A" w:rsidRDefault="00E3240E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F5401A" w:rsidRDefault="00E324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0E" w:rsidRDefault="00E3240E">
      <w:r>
        <w:rPr>
          <w:color w:val="000000"/>
        </w:rPr>
        <w:separator/>
      </w:r>
    </w:p>
  </w:footnote>
  <w:footnote w:type="continuationSeparator" w:id="0">
    <w:p w:rsidR="00E3240E" w:rsidRDefault="00E3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1A" w:rsidRDefault="00E3240E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4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9217E"/>
    <w:multiLevelType w:val="multilevel"/>
    <w:tmpl w:val="0DF4C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90556"/>
    <w:rsid w:val="004220B7"/>
    <w:rsid w:val="00B90556"/>
    <w:rsid w:val="00E3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42CBE-FCF9-424A-9553-52216C28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Ferreira Alves</cp:lastModifiedBy>
  <cp:revision>2</cp:revision>
  <cp:lastPrinted>2021-06-01T20:31:00Z</cp:lastPrinted>
  <dcterms:created xsi:type="dcterms:W3CDTF">2023-07-11T17:16:00Z</dcterms:created>
  <dcterms:modified xsi:type="dcterms:W3CDTF">2023-07-11T17:16:00Z</dcterms:modified>
</cp:coreProperties>
</file>