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91C9" w14:textId="4C80D507" w:rsidR="00594BAD" w:rsidRPr="00786E24" w:rsidRDefault="00C02842">
      <w:pPr>
        <w:jc w:val="center"/>
        <w:rPr>
          <w:rFonts w:asciiTheme="minorHAnsi" w:hAnsiTheme="minorHAnsi" w:cstheme="minorHAnsi"/>
        </w:rPr>
      </w:pPr>
      <w:r w:rsidRPr="00786E24">
        <w:rPr>
          <w:rFonts w:asciiTheme="minorHAnsi" w:hAnsiTheme="minorHAnsi" w:cstheme="minorHAnsi"/>
        </w:rPr>
        <w:t xml:space="preserve">PORTARIA PRESIDENCIAL Nº </w:t>
      </w:r>
      <w:r w:rsidR="00A84856" w:rsidRPr="00786E24">
        <w:rPr>
          <w:rFonts w:asciiTheme="minorHAnsi" w:hAnsiTheme="minorHAnsi" w:cstheme="minorHAnsi"/>
        </w:rPr>
        <w:t>0</w:t>
      </w:r>
      <w:r w:rsidR="00786E24" w:rsidRPr="00786E24">
        <w:rPr>
          <w:rFonts w:asciiTheme="minorHAnsi" w:hAnsiTheme="minorHAnsi" w:cstheme="minorHAnsi"/>
        </w:rPr>
        <w:t>91</w:t>
      </w:r>
      <w:r w:rsidRPr="00786E24">
        <w:rPr>
          <w:rFonts w:asciiTheme="minorHAnsi" w:hAnsiTheme="minorHAnsi" w:cstheme="minorHAnsi"/>
        </w:rPr>
        <w:t xml:space="preserve">, DE </w:t>
      </w:r>
      <w:r w:rsidR="00786E24" w:rsidRPr="00786E24">
        <w:rPr>
          <w:rFonts w:asciiTheme="minorHAnsi" w:hAnsiTheme="minorHAnsi" w:cstheme="minorHAnsi"/>
        </w:rPr>
        <w:t>31</w:t>
      </w:r>
      <w:r w:rsidR="00C70A6F" w:rsidRPr="00786E24">
        <w:rPr>
          <w:rFonts w:asciiTheme="minorHAnsi" w:hAnsiTheme="minorHAnsi" w:cstheme="minorHAnsi"/>
        </w:rPr>
        <w:t xml:space="preserve"> DE</w:t>
      </w:r>
      <w:r w:rsidR="001A7C5B" w:rsidRPr="00786E24">
        <w:rPr>
          <w:rFonts w:asciiTheme="minorHAnsi" w:hAnsiTheme="minorHAnsi" w:cstheme="minorHAnsi"/>
        </w:rPr>
        <w:t xml:space="preserve"> AGOSTO</w:t>
      </w:r>
      <w:r w:rsidR="00C70A6F" w:rsidRPr="00786E24">
        <w:rPr>
          <w:rFonts w:asciiTheme="minorHAnsi" w:hAnsiTheme="minorHAnsi" w:cstheme="minorHAnsi"/>
        </w:rPr>
        <w:t xml:space="preserve"> DE 202</w:t>
      </w:r>
      <w:r w:rsidR="005664BF" w:rsidRPr="00786E24">
        <w:rPr>
          <w:rFonts w:asciiTheme="minorHAnsi" w:hAnsiTheme="minorHAnsi" w:cstheme="minorHAnsi"/>
        </w:rPr>
        <w:t>3</w:t>
      </w:r>
      <w:r w:rsidRPr="00786E24">
        <w:rPr>
          <w:rFonts w:asciiTheme="minorHAnsi" w:hAnsiTheme="minorHAnsi" w:cstheme="minorHAnsi"/>
        </w:rPr>
        <w:t xml:space="preserve">. </w:t>
      </w:r>
    </w:p>
    <w:p w14:paraId="021592FB" w14:textId="77777777" w:rsidR="00594BAD" w:rsidRPr="00786E24" w:rsidRDefault="00594BAD">
      <w:pPr>
        <w:ind w:left="5529"/>
        <w:jc w:val="both"/>
        <w:rPr>
          <w:rFonts w:asciiTheme="minorHAnsi" w:hAnsiTheme="minorHAnsi" w:cstheme="minorHAnsi"/>
        </w:rPr>
      </w:pPr>
    </w:p>
    <w:p w14:paraId="10B45B30" w14:textId="77777777" w:rsidR="00594BAD" w:rsidRPr="00786E24" w:rsidRDefault="00594BAD">
      <w:pPr>
        <w:ind w:left="5529"/>
        <w:jc w:val="both"/>
        <w:rPr>
          <w:rFonts w:asciiTheme="minorHAnsi" w:hAnsiTheme="minorHAnsi" w:cstheme="minorHAnsi"/>
        </w:rPr>
      </w:pPr>
    </w:p>
    <w:p w14:paraId="721AF629" w14:textId="7CA72751" w:rsidR="00594BAD" w:rsidRPr="00786E24" w:rsidRDefault="0046734D">
      <w:pPr>
        <w:ind w:left="5529"/>
        <w:jc w:val="both"/>
        <w:rPr>
          <w:rFonts w:asciiTheme="minorHAnsi" w:hAnsiTheme="minorHAnsi" w:cstheme="minorHAnsi"/>
          <w:sz w:val="22"/>
          <w:szCs w:val="22"/>
        </w:rPr>
      </w:pPr>
      <w:r w:rsidRPr="00786E24">
        <w:rPr>
          <w:rFonts w:asciiTheme="minorHAnsi" w:hAnsiTheme="minorHAnsi" w:cstheme="minorHAnsi"/>
          <w:sz w:val="22"/>
          <w:szCs w:val="22"/>
        </w:rPr>
        <w:t>Determina a instauração de Sindicâncias para realização</w:t>
      </w:r>
      <w:r w:rsidR="00DD3B7C" w:rsidRPr="00786E24">
        <w:rPr>
          <w:rFonts w:asciiTheme="minorHAnsi" w:hAnsiTheme="minorHAnsi" w:cstheme="minorHAnsi"/>
          <w:sz w:val="22"/>
          <w:szCs w:val="22"/>
        </w:rPr>
        <w:t xml:space="preserve"> específica</w:t>
      </w:r>
      <w:r w:rsidRPr="00786E24">
        <w:rPr>
          <w:rFonts w:asciiTheme="minorHAnsi" w:hAnsiTheme="minorHAnsi" w:cstheme="minorHAnsi"/>
          <w:sz w:val="22"/>
          <w:szCs w:val="22"/>
        </w:rPr>
        <w:t xml:space="preserve"> de procedimentos preparatórios</w:t>
      </w:r>
      <w:r w:rsidR="00DD3B7C" w:rsidRPr="00786E24">
        <w:rPr>
          <w:rFonts w:asciiTheme="minorHAnsi" w:hAnsiTheme="minorHAnsi" w:cstheme="minorHAnsi"/>
          <w:sz w:val="22"/>
          <w:szCs w:val="22"/>
        </w:rPr>
        <w:t>/sumários</w:t>
      </w:r>
      <w:r w:rsidRPr="00786E24">
        <w:rPr>
          <w:rFonts w:asciiTheme="minorHAnsi" w:hAnsiTheme="minorHAnsi" w:cstheme="minorHAnsi"/>
          <w:sz w:val="22"/>
          <w:szCs w:val="22"/>
        </w:rPr>
        <w:t xml:space="preserve"> para a realização da apuração de fatos referentes à representação apresentada em 27/06/2023 pela Comissão de Representantes dos Empregados, e dá outras providências</w:t>
      </w:r>
      <w:r w:rsidR="001A7C5B" w:rsidRPr="00786E24">
        <w:rPr>
          <w:rFonts w:asciiTheme="minorHAnsi" w:hAnsiTheme="minorHAnsi" w:cstheme="minorHAnsi"/>
          <w:sz w:val="22"/>
          <w:szCs w:val="22"/>
        </w:rPr>
        <w:t>.</w:t>
      </w:r>
    </w:p>
    <w:p w14:paraId="0F627CCE" w14:textId="77777777" w:rsidR="00594BAD" w:rsidRPr="00786E24" w:rsidRDefault="00594BAD">
      <w:pPr>
        <w:ind w:left="1418"/>
        <w:jc w:val="both"/>
        <w:rPr>
          <w:rFonts w:asciiTheme="minorHAnsi" w:hAnsiTheme="minorHAnsi" w:cstheme="minorHAnsi"/>
        </w:rPr>
      </w:pPr>
    </w:p>
    <w:p w14:paraId="505AB2B1" w14:textId="77777777" w:rsidR="00594BAD" w:rsidRPr="00786E24" w:rsidRDefault="00594BAD">
      <w:pPr>
        <w:ind w:left="1418"/>
        <w:jc w:val="both"/>
        <w:rPr>
          <w:rFonts w:asciiTheme="minorHAnsi" w:hAnsiTheme="minorHAnsi" w:cstheme="minorHAnsi"/>
        </w:rPr>
      </w:pPr>
    </w:p>
    <w:p w14:paraId="4286118F" w14:textId="22A3B564" w:rsidR="00594BAD" w:rsidRPr="00786E24" w:rsidRDefault="00C02842">
      <w:pPr>
        <w:jc w:val="both"/>
        <w:rPr>
          <w:rFonts w:asciiTheme="minorHAnsi" w:hAnsiTheme="minorHAnsi" w:cstheme="minorHAnsi"/>
        </w:rPr>
      </w:pPr>
      <w:r w:rsidRPr="00786E24">
        <w:rPr>
          <w:rFonts w:asciiTheme="minorHAnsi" w:hAnsiTheme="minorHAnsi" w:cstheme="minorHAnsi"/>
        </w:rPr>
        <w:t xml:space="preserve">O Presidente do Conselho de Arquitetura e Urbanismo do Rio Grande do Sul (CAU/RS), no uso das competências que lhe conferem o art. 35, inciso III da Lei 12.378, de 31 de dezembro de 2010, o art. 151, incisos I, XLV e </w:t>
      </w:r>
      <w:r w:rsidR="006900C3" w:rsidRPr="00786E24">
        <w:rPr>
          <w:rFonts w:asciiTheme="minorHAnsi" w:hAnsiTheme="minorHAnsi" w:cstheme="minorHAnsi"/>
        </w:rPr>
        <w:t>L, bem como o</w:t>
      </w:r>
      <w:r w:rsidRPr="00786E24">
        <w:rPr>
          <w:rFonts w:asciiTheme="minorHAnsi" w:hAnsiTheme="minorHAnsi" w:cstheme="minorHAnsi"/>
        </w:rPr>
        <w:t xml:space="preserve"> art. 152 do Regimento Interno do CAU/RS, após análise do assunto em epígrafe, e</w:t>
      </w:r>
    </w:p>
    <w:p w14:paraId="2CE69261" w14:textId="77777777" w:rsidR="00554D0C" w:rsidRPr="00786E24" w:rsidRDefault="00554D0C">
      <w:pPr>
        <w:jc w:val="both"/>
        <w:rPr>
          <w:rFonts w:asciiTheme="minorHAnsi" w:hAnsiTheme="minorHAnsi" w:cstheme="minorHAnsi"/>
        </w:rPr>
      </w:pPr>
    </w:p>
    <w:p w14:paraId="447EB6D0" w14:textId="3CF881F6" w:rsidR="00250A16" w:rsidRPr="00786E24" w:rsidRDefault="00250A16" w:rsidP="00250A16">
      <w:pPr>
        <w:jc w:val="both"/>
        <w:rPr>
          <w:rFonts w:asciiTheme="minorHAnsi" w:hAnsiTheme="minorHAnsi" w:cstheme="minorHAnsi"/>
        </w:rPr>
      </w:pPr>
      <w:r w:rsidRPr="00786E24">
        <w:rPr>
          <w:rFonts w:asciiTheme="minorHAnsi" w:hAnsiTheme="minorHAnsi" w:cstheme="minorHAnsi"/>
        </w:rPr>
        <w:t xml:space="preserve">Considerando os encaminhamentos do Conselho Diretor do CAU/RS, nos termos da Deliberação </w:t>
      </w:r>
      <w:r w:rsidR="0037138D" w:rsidRPr="00786E24">
        <w:rPr>
          <w:rFonts w:asciiTheme="minorHAnsi" w:hAnsiTheme="minorHAnsi" w:cstheme="minorHAnsi"/>
        </w:rPr>
        <w:t>26/2023</w:t>
      </w:r>
      <w:r w:rsidRPr="00786E24">
        <w:rPr>
          <w:rFonts w:asciiTheme="minorHAnsi" w:hAnsiTheme="minorHAnsi" w:cstheme="minorHAnsi"/>
        </w:rPr>
        <w:t xml:space="preserve"> do Conselho Diretor (publicada em </w:t>
      </w:r>
      <w:r w:rsidR="00CD5508" w:rsidRPr="00786E24">
        <w:rPr>
          <w:rFonts w:asciiTheme="minorHAnsi" w:hAnsiTheme="minorHAnsi" w:cstheme="minorHAnsi"/>
        </w:rPr>
        <w:t>30</w:t>
      </w:r>
      <w:r w:rsidRPr="00786E24">
        <w:rPr>
          <w:rFonts w:asciiTheme="minorHAnsi" w:hAnsiTheme="minorHAnsi" w:cstheme="minorHAnsi"/>
        </w:rPr>
        <w:t>/</w:t>
      </w:r>
      <w:r w:rsidR="00CD5508" w:rsidRPr="00786E24">
        <w:rPr>
          <w:rFonts w:asciiTheme="minorHAnsi" w:hAnsiTheme="minorHAnsi" w:cstheme="minorHAnsi"/>
        </w:rPr>
        <w:t>08</w:t>
      </w:r>
      <w:r w:rsidRPr="00786E24">
        <w:rPr>
          <w:rFonts w:asciiTheme="minorHAnsi" w:hAnsiTheme="minorHAnsi" w:cstheme="minorHAnsi"/>
        </w:rPr>
        <w:t xml:space="preserve">/2023) quanto à representação apresentada pela Comissão de Representantes dos Empregados; </w:t>
      </w:r>
    </w:p>
    <w:p w14:paraId="71AB0A92" w14:textId="77777777" w:rsidR="000E32D8" w:rsidRPr="00786E24" w:rsidRDefault="000E32D8" w:rsidP="00250A16">
      <w:pPr>
        <w:jc w:val="both"/>
        <w:rPr>
          <w:rFonts w:asciiTheme="minorHAnsi" w:hAnsiTheme="minorHAnsi" w:cstheme="minorHAnsi"/>
        </w:rPr>
      </w:pPr>
    </w:p>
    <w:p w14:paraId="4C383383" w14:textId="77777777" w:rsidR="00250A16" w:rsidRPr="00786E24" w:rsidRDefault="00250A16" w:rsidP="00250A16">
      <w:pPr>
        <w:jc w:val="both"/>
        <w:rPr>
          <w:rFonts w:asciiTheme="minorHAnsi" w:hAnsiTheme="minorHAnsi" w:cstheme="minorHAnsi"/>
        </w:rPr>
      </w:pPr>
      <w:r w:rsidRPr="00786E24">
        <w:rPr>
          <w:rFonts w:asciiTheme="minorHAnsi" w:hAnsiTheme="minorHAnsi" w:cstheme="minorHAnsi"/>
        </w:rPr>
        <w:t xml:space="preserve">Considerando a importância de que seja viabilizado o andamento das apurações com a maior celeridade possível; </w:t>
      </w:r>
    </w:p>
    <w:p w14:paraId="1FE5F27F" w14:textId="77777777" w:rsidR="000E32D8" w:rsidRPr="00786E24" w:rsidRDefault="000E32D8" w:rsidP="00250A16">
      <w:pPr>
        <w:jc w:val="both"/>
        <w:rPr>
          <w:rFonts w:asciiTheme="minorHAnsi" w:hAnsiTheme="minorHAnsi" w:cstheme="minorHAnsi"/>
        </w:rPr>
      </w:pPr>
    </w:p>
    <w:p w14:paraId="0BA786EC" w14:textId="22C65482" w:rsidR="000E32D8" w:rsidRPr="00786E24" w:rsidRDefault="00250A16" w:rsidP="00250A16">
      <w:pPr>
        <w:jc w:val="both"/>
        <w:rPr>
          <w:rFonts w:asciiTheme="minorHAnsi" w:hAnsiTheme="minorHAnsi" w:cstheme="minorHAnsi"/>
        </w:rPr>
      </w:pPr>
      <w:r w:rsidRPr="00786E24">
        <w:rPr>
          <w:rFonts w:asciiTheme="minorHAnsi" w:hAnsiTheme="minorHAnsi" w:cstheme="minorHAnsi"/>
        </w:rPr>
        <w:t>Considerando o tempo necessário para a contratação d</w:t>
      </w:r>
      <w:r w:rsidR="000E32D8" w:rsidRPr="00786E24">
        <w:rPr>
          <w:rFonts w:asciiTheme="minorHAnsi" w:hAnsiTheme="minorHAnsi" w:cstheme="minorHAnsi"/>
        </w:rPr>
        <w:t>e</w:t>
      </w:r>
      <w:r w:rsidRPr="00786E24">
        <w:rPr>
          <w:rFonts w:asciiTheme="minorHAnsi" w:hAnsiTheme="minorHAnsi" w:cstheme="minorHAnsi"/>
        </w:rPr>
        <w:t xml:space="preserve"> serviços externos para realização das investigações em sentido amplo</w:t>
      </w:r>
      <w:r w:rsidR="000E32D8" w:rsidRPr="00786E24">
        <w:rPr>
          <w:rFonts w:asciiTheme="minorHAnsi" w:hAnsiTheme="minorHAnsi" w:cstheme="minorHAnsi"/>
        </w:rPr>
        <w:t>, nos termos definidos pelo Conselho Diretor do CAU/RS</w:t>
      </w:r>
      <w:r w:rsidRPr="00786E24">
        <w:rPr>
          <w:rFonts w:asciiTheme="minorHAnsi" w:hAnsiTheme="minorHAnsi" w:cstheme="minorHAnsi"/>
        </w:rPr>
        <w:t>;</w:t>
      </w:r>
    </w:p>
    <w:p w14:paraId="231CFC49" w14:textId="5394B9C4" w:rsidR="00250A16" w:rsidRPr="00786E24" w:rsidRDefault="00250A16" w:rsidP="00250A16">
      <w:pPr>
        <w:jc w:val="both"/>
        <w:rPr>
          <w:rFonts w:asciiTheme="minorHAnsi" w:hAnsiTheme="minorHAnsi" w:cstheme="minorHAnsi"/>
        </w:rPr>
      </w:pPr>
      <w:r w:rsidRPr="00786E24">
        <w:rPr>
          <w:rFonts w:asciiTheme="minorHAnsi" w:hAnsiTheme="minorHAnsi" w:cstheme="minorHAnsi"/>
        </w:rPr>
        <w:t xml:space="preserve"> </w:t>
      </w:r>
    </w:p>
    <w:p w14:paraId="1745AE21" w14:textId="5B3CCAA3" w:rsidR="000E32D8" w:rsidRPr="00786E24" w:rsidRDefault="00250A16" w:rsidP="00250A16">
      <w:pPr>
        <w:jc w:val="both"/>
        <w:rPr>
          <w:rFonts w:asciiTheme="minorHAnsi" w:hAnsiTheme="minorHAnsi" w:cstheme="minorHAnsi"/>
        </w:rPr>
      </w:pPr>
      <w:r w:rsidRPr="00786E24">
        <w:rPr>
          <w:rFonts w:asciiTheme="minorHAnsi" w:hAnsiTheme="minorHAnsi" w:cstheme="minorHAnsi"/>
        </w:rPr>
        <w:t>Conside</w:t>
      </w:r>
      <w:r w:rsidR="000E32D8" w:rsidRPr="00786E24">
        <w:rPr>
          <w:rFonts w:asciiTheme="minorHAnsi" w:hAnsiTheme="minorHAnsi" w:cstheme="minorHAnsi"/>
        </w:rPr>
        <w:t>r</w:t>
      </w:r>
      <w:r w:rsidRPr="00786E24">
        <w:rPr>
          <w:rFonts w:asciiTheme="minorHAnsi" w:hAnsiTheme="minorHAnsi" w:cstheme="minorHAnsi"/>
        </w:rPr>
        <w:t>ando a forma sucinta</w:t>
      </w:r>
      <w:r w:rsidR="000E32D8" w:rsidRPr="00786E24">
        <w:rPr>
          <w:rFonts w:asciiTheme="minorHAnsi" w:hAnsiTheme="minorHAnsi" w:cstheme="minorHAnsi"/>
        </w:rPr>
        <w:t>/resumida</w:t>
      </w:r>
      <w:r w:rsidRPr="00786E24">
        <w:rPr>
          <w:rFonts w:asciiTheme="minorHAnsi" w:hAnsiTheme="minorHAnsi" w:cstheme="minorHAnsi"/>
        </w:rPr>
        <w:t xml:space="preserve"> dos relatos presentes na representação </w:t>
      </w:r>
      <w:r w:rsidR="000E32D8" w:rsidRPr="00786E24">
        <w:rPr>
          <w:rFonts w:asciiTheme="minorHAnsi" w:hAnsiTheme="minorHAnsi" w:cstheme="minorHAnsi"/>
        </w:rPr>
        <w:t>apresentada</w:t>
      </w:r>
      <w:r w:rsidRPr="00786E24">
        <w:rPr>
          <w:rFonts w:asciiTheme="minorHAnsi" w:hAnsiTheme="minorHAnsi" w:cstheme="minorHAnsi"/>
        </w:rPr>
        <w:t>;</w:t>
      </w:r>
    </w:p>
    <w:p w14:paraId="2A07523D" w14:textId="68C2E12F" w:rsidR="00250A16" w:rsidRPr="00786E24" w:rsidRDefault="00250A16" w:rsidP="00250A16">
      <w:pPr>
        <w:jc w:val="both"/>
        <w:rPr>
          <w:rFonts w:asciiTheme="minorHAnsi" w:hAnsiTheme="minorHAnsi" w:cstheme="minorHAnsi"/>
        </w:rPr>
      </w:pPr>
      <w:r w:rsidRPr="00786E24">
        <w:rPr>
          <w:rFonts w:asciiTheme="minorHAnsi" w:hAnsiTheme="minorHAnsi" w:cstheme="minorHAnsi"/>
        </w:rPr>
        <w:t xml:space="preserve"> </w:t>
      </w:r>
    </w:p>
    <w:p w14:paraId="75EAC034" w14:textId="625BE7D2" w:rsidR="00250A16" w:rsidRPr="00786E24" w:rsidRDefault="00250A16" w:rsidP="00250A16">
      <w:pPr>
        <w:jc w:val="both"/>
        <w:rPr>
          <w:rFonts w:asciiTheme="minorHAnsi" w:hAnsiTheme="minorHAnsi" w:cstheme="minorHAnsi"/>
        </w:rPr>
      </w:pPr>
      <w:r w:rsidRPr="00786E24">
        <w:rPr>
          <w:rFonts w:asciiTheme="minorHAnsi" w:hAnsiTheme="minorHAnsi" w:cstheme="minorHAnsi"/>
        </w:rPr>
        <w:t xml:space="preserve">Considerando a possibilidade de realizar procedimento preparatório/sumário </w:t>
      </w:r>
      <w:r w:rsidR="000E32D8" w:rsidRPr="00786E24">
        <w:rPr>
          <w:rFonts w:asciiTheme="minorHAnsi" w:hAnsiTheme="minorHAnsi" w:cstheme="minorHAnsi"/>
        </w:rPr>
        <w:t>para o</w:t>
      </w:r>
      <w:r w:rsidRPr="00786E24">
        <w:rPr>
          <w:rFonts w:asciiTheme="minorHAnsi" w:hAnsiTheme="minorHAnsi" w:cstheme="minorHAnsi"/>
        </w:rPr>
        <w:t xml:space="preserve"> levantamento de informações; </w:t>
      </w:r>
    </w:p>
    <w:p w14:paraId="079B0D5A" w14:textId="77777777" w:rsidR="000E32D8" w:rsidRPr="00786E24" w:rsidRDefault="000E32D8" w:rsidP="00250A16">
      <w:pPr>
        <w:jc w:val="both"/>
        <w:rPr>
          <w:rFonts w:asciiTheme="minorHAnsi" w:hAnsiTheme="minorHAnsi" w:cstheme="minorHAnsi"/>
        </w:rPr>
      </w:pPr>
    </w:p>
    <w:p w14:paraId="0AA0023F" w14:textId="49DC871F" w:rsidR="00250A16" w:rsidRPr="00786E24" w:rsidRDefault="00250A16" w:rsidP="00250A16">
      <w:pPr>
        <w:jc w:val="both"/>
        <w:rPr>
          <w:rFonts w:asciiTheme="minorHAnsi" w:hAnsiTheme="minorHAnsi" w:cstheme="minorHAnsi"/>
        </w:rPr>
      </w:pPr>
      <w:r w:rsidRPr="00786E24">
        <w:rPr>
          <w:rFonts w:asciiTheme="minorHAnsi" w:hAnsiTheme="minorHAnsi" w:cstheme="minorHAnsi"/>
        </w:rPr>
        <w:t>Considerando a Portaria Presidencial nº 28/2022 que designa o Sindicante do CAU/RS.</w:t>
      </w:r>
    </w:p>
    <w:p w14:paraId="30774008" w14:textId="77777777" w:rsidR="00250A16" w:rsidRPr="00786E24" w:rsidRDefault="00250A16" w:rsidP="00D972DC">
      <w:pPr>
        <w:jc w:val="both"/>
        <w:rPr>
          <w:rFonts w:asciiTheme="minorHAnsi" w:hAnsiTheme="minorHAnsi" w:cstheme="minorHAnsi"/>
        </w:rPr>
      </w:pPr>
    </w:p>
    <w:p w14:paraId="5977B4E4" w14:textId="77777777" w:rsidR="00250A16" w:rsidRPr="00786E24" w:rsidRDefault="00250A16" w:rsidP="00D972DC">
      <w:pPr>
        <w:jc w:val="both"/>
        <w:rPr>
          <w:rFonts w:asciiTheme="minorHAnsi" w:hAnsiTheme="minorHAnsi" w:cstheme="minorHAnsi"/>
        </w:rPr>
      </w:pPr>
    </w:p>
    <w:p w14:paraId="3B39A76D" w14:textId="2DD8C60F" w:rsidR="00D972DC" w:rsidRPr="00786E24" w:rsidRDefault="00C02842">
      <w:pPr>
        <w:jc w:val="both"/>
        <w:rPr>
          <w:rFonts w:asciiTheme="minorHAnsi" w:hAnsiTheme="minorHAnsi" w:cstheme="minorHAnsi"/>
          <w:b/>
          <w:lang w:val="en-US"/>
        </w:rPr>
      </w:pPr>
      <w:r w:rsidRPr="00786E24">
        <w:rPr>
          <w:rFonts w:asciiTheme="minorHAnsi" w:hAnsiTheme="minorHAnsi" w:cstheme="minorHAnsi"/>
          <w:b/>
          <w:lang w:val="en-US"/>
        </w:rPr>
        <w:t xml:space="preserve">RESOLVE: </w:t>
      </w:r>
    </w:p>
    <w:p w14:paraId="62CF681D" w14:textId="77777777" w:rsidR="00594BAD" w:rsidRPr="00786E24" w:rsidRDefault="00594BAD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5A59D98E" w14:textId="45D1BEE5" w:rsidR="00250A16" w:rsidRPr="00786E24" w:rsidRDefault="00C02842" w:rsidP="00250A16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786E24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5664BF" w:rsidRPr="00786E24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786E24">
        <w:rPr>
          <w:rFonts w:asciiTheme="minorHAnsi" w:hAnsiTheme="minorHAnsi" w:cstheme="minorHAnsi"/>
          <w:b/>
          <w:bCs/>
          <w:sz w:val="24"/>
          <w:szCs w:val="24"/>
        </w:rPr>
        <w:t>º</w:t>
      </w:r>
      <w:r w:rsidRPr="00786E24">
        <w:rPr>
          <w:rFonts w:asciiTheme="minorHAnsi" w:hAnsiTheme="minorHAnsi" w:cstheme="minorHAnsi"/>
          <w:sz w:val="24"/>
          <w:szCs w:val="24"/>
        </w:rPr>
        <w:t xml:space="preserve"> </w:t>
      </w:r>
      <w:r w:rsidR="00250A16" w:rsidRPr="00786E24">
        <w:rPr>
          <w:rFonts w:asciiTheme="minorHAnsi" w:hAnsiTheme="minorHAnsi" w:cstheme="minorHAnsi"/>
          <w:sz w:val="24"/>
          <w:szCs w:val="24"/>
        </w:rPr>
        <w:t>Deter</w:t>
      </w:r>
      <w:r w:rsidR="000E32D8" w:rsidRPr="00786E24">
        <w:rPr>
          <w:rFonts w:asciiTheme="minorHAnsi" w:hAnsiTheme="minorHAnsi" w:cstheme="minorHAnsi"/>
          <w:sz w:val="24"/>
          <w:szCs w:val="24"/>
        </w:rPr>
        <w:t xml:space="preserve">minar a abertura de Sindicâncias, para a </w:t>
      </w:r>
      <w:r w:rsidR="004A06A7" w:rsidRPr="00786E24">
        <w:rPr>
          <w:rFonts w:asciiTheme="minorHAnsi" w:hAnsiTheme="minorHAnsi" w:cstheme="minorHAnsi"/>
          <w:sz w:val="24"/>
          <w:szCs w:val="24"/>
        </w:rPr>
        <w:t xml:space="preserve">finalidade específica de </w:t>
      </w:r>
      <w:r w:rsidR="000E32D8" w:rsidRPr="00786E24">
        <w:rPr>
          <w:rFonts w:asciiTheme="minorHAnsi" w:hAnsiTheme="minorHAnsi" w:cstheme="minorHAnsi"/>
          <w:sz w:val="24"/>
          <w:szCs w:val="24"/>
        </w:rPr>
        <w:t>realização de procedimentos preparatórios/sumários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 de coleta de informações</w:t>
      </w:r>
      <w:r w:rsidR="000E32D8" w:rsidRPr="00786E24">
        <w:rPr>
          <w:rFonts w:asciiTheme="minorHAnsi" w:hAnsiTheme="minorHAnsi" w:cstheme="minorHAnsi"/>
          <w:sz w:val="24"/>
          <w:szCs w:val="24"/>
        </w:rPr>
        <w:t>, com a criação de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 7 (sete) </w:t>
      </w:r>
      <w:r w:rsidR="00250A16" w:rsidRPr="00786E24">
        <w:rPr>
          <w:rFonts w:asciiTheme="minorHAnsi" w:hAnsiTheme="minorHAnsi" w:cstheme="minorHAnsi"/>
          <w:sz w:val="24"/>
          <w:szCs w:val="24"/>
        </w:rPr>
        <w:t>protocolos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 independentes</w:t>
      </w:r>
      <w:r w:rsidR="00250A16" w:rsidRPr="00786E24">
        <w:rPr>
          <w:rFonts w:asciiTheme="minorHAnsi" w:hAnsiTheme="minorHAnsi" w:cstheme="minorHAnsi"/>
          <w:sz w:val="24"/>
          <w:szCs w:val="24"/>
        </w:rPr>
        <w:t xml:space="preserve"> </w:t>
      </w:r>
      <w:r w:rsidR="000E32D8" w:rsidRPr="00786E24">
        <w:rPr>
          <w:rFonts w:asciiTheme="minorHAnsi" w:hAnsiTheme="minorHAnsi" w:cstheme="minorHAnsi"/>
          <w:sz w:val="24"/>
          <w:szCs w:val="24"/>
        </w:rPr>
        <w:t xml:space="preserve">no Sistema de Informação e Comunicação do CAU – </w:t>
      </w:r>
      <w:r w:rsidR="00250A16" w:rsidRPr="00786E24">
        <w:rPr>
          <w:rFonts w:asciiTheme="minorHAnsi" w:hAnsiTheme="minorHAnsi" w:cstheme="minorHAnsi"/>
          <w:sz w:val="24"/>
          <w:szCs w:val="24"/>
        </w:rPr>
        <w:t>SICCAU</w:t>
      </w:r>
      <w:r w:rsidR="000E32D8" w:rsidRPr="00786E24">
        <w:rPr>
          <w:rFonts w:asciiTheme="minorHAnsi" w:hAnsiTheme="minorHAnsi" w:cstheme="minorHAnsi"/>
          <w:sz w:val="24"/>
          <w:szCs w:val="24"/>
        </w:rPr>
        <w:t>,</w:t>
      </w:r>
      <w:r w:rsidR="00250A16" w:rsidRPr="00786E24">
        <w:rPr>
          <w:rFonts w:asciiTheme="minorHAnsi" w:hAnsiTheme="minorHAnsi" w:cstheme="minorHAnsi"/>
          <w:sz w:val="24"/>
          <w:szCs w:val="24"/>
        </w:rPr>
        <w:t xml:space="preserve"> para </w:t>
      </w:r>
      <w:r w:rsidR="002E64FD" w:rsidRPr="00786E24">
        <w:rPr>
          <w:rFonts w:asciiTheme="minorHAnsi" w:hAnsiTheme="minorHAnsi" w:cstheme="minorHAnsi"/>
          <w:sz w:val="24"/>
          <w:szCs w:val="24"/>
        </w:rPr>
        <w:t>a</w:t>
      </w:r>
      <w:r w:rsidR="00250A16" w:rsidRPr="00786E24">
        <w:rPr>
          <w:rFonts w:asciiTheme="minorHAnsi" w:hAnsiTheme="minorHAnsi" w:cstheme="minorHAnsi"/>
          <w:sz w:val="24"/>
          <w:szCs w:val="24"/>
        </w:rPr>
        <w:t xml:space="preserve"> guarda/arquivamento </w:t>
      </w:r>
      <w:r w:rsidR="00307901" w:rsidRPr="00786E24">
        <w:rPr>
          <w:rFonts w:asciiTheme="minorHAnsi" w:hAnsiTheme="minorHAnsi" w:cstheme="minorHAnsi"/>
          <w:sz w:val="24"/>
          <w:szCs w:val="24"/>
        </w:rPr>
        <w:t>das informações que forem obtidas,</w:t>
      </w:r>
      <w:r w:rsidR="000E32D8" w:rsidRPr="00786E24">
        <w:rPr>
          <w:rFonts w:asciiTheme="minorHAnsi" w:hAnsiTheme="minorHAnsi" w:cstheme="minorHAnsi"/>
          <w:sz w:val="24"/>
          <w:szCs w:val="24"/>
        </w:rPr>
        <w:t xml:space="preserve"> </w:t>
      </w:r>
      <w:r w:rsidR="00250A16" w:rsidRPr="00786E24">
        <w:rPr>
          <w:rFonts w:asciiTheme="minorHAnsi" w:hAnsiTheme="minorHAnsi" w:cstheme="minorHAnsi"/>
          <w:sz w:val="24"/>
          <w:szCs w:val="24"/>
        </w:rPr>
        <w:t>referentes</w:t>
      </w:r>
      <w:r w:rsidR="00307901" w:rsidRPr="00786E24">
        <w:rPr>
          <w:rFonts w:asciiTheme="minorHAnsi" w:hAnsiTheme="minorHAnsi" w:cstheme="minorHAnsi"/>
          <w:sz w:val="24"/>
          <w:szCs w:val="24"/>
        </w:rPr>
        <w:t>, respectivamente,</w:t>
      </w:r>
      <w:r w:rsidR="00250A16" w:rsidRPr="00786E24">
        <w:rPr>
          <w:rFonts w:asciiTheme="minorHAnsi" w:hAnsiTheme="minorHAnsi" w:cstheme="minorHAnsi"/>
          <w:sz w:val="24"/>
          <w:szCs w:val="24"/>
        </w:rPr>
        <w:t xml:space="preserve"> aos itens  </w:t>
      </w:r>
      <w:r w:rsidR="000E32D8" w:rsidRPr="00786E24">
        <w:rPr>
          <w:rFonts w:asciiTheme="minorHAnsi" w:hAnsiTheme="minorHAnsi" w:cstheme="minorHAnsi"/>
          <w:sz w:val="24"/>
          <w:szCs w:val="24"/>
        </w:rPr>
        <w:t>1</w:t>
      </w:r>
      <w:r w:rsidR="00671C0A" w:rsidRPr="00786E24">
        <w:rPr>
          <w:rFonts w:asciiTheme="minorHAnsi" w:hAnsiTheme="minorHAnsi" w:cstheme="minorHAnsi"/>
          <w:sz w:val="24"/>
          <w:szCs w:val="24"/>
        </w:rPr>
        <w:t xml:space="preserve"> </w:t>
      </w:r>
      <w:r w:rsidR="00307901" w:rsidRPr="00786E24">
        <w:rPr>
          <w:rFonts w:asciiTheme="minorHAnsi" w:hAnsiTheme="minorHAnsi" w:cstheme="minorHAnsi"/>
          <w:sz w:val="24"/>
          <w:szCs w:val="24"/>
        </w:rPr>
        <w:t>(um)</w:t>
      </w:r>
      <w:r w:rsidR="000E32D8" w:rsidRPr="00786E24">
        <w:rPr>
          <w:rFonts w:asciiTheme="minorHAnsi" w:hAnsiTheme="minorHAnsi" w:cstheme="minorHAnsi"/>
          <w:sz w:val="24"/>
          <w:szCs w:val="24"/>
        </w:rPr>
        <w:t>, 2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 (dois)</w:t>
      </w:r>
      <w:r w:rsidR="000E32D8" w:rsidRPr="00786E24">
        <w:rPr>
          <w:rFonts w:asciiTheme="minorHAnsi" w:hAnsiTheme="minorHAnsi" w:cstheme="minorHAnsi"/>
          <w:sz w:val="24"/>
          <w:szCs w:val="24"/>
        </w:rPr>
        <w:t>, 3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 (três)</w:t>
      </w:r>
      <w:r w:rsidR="000E32D8" w:rsidRPr="00786E24">
        <w:rPr>
          <w:rFonts w:asciiTheme="minorHAnsi" w:hAnsiTheme="minorHAnsi" w:cstheme="minorHAnsi"/>
          <w:sz w:val="24"/>
          <w:szCs w:val="24"/>
        </w:rPr>
        <w:t>, 6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 (seis)</w:t>
      </w:r>
      <w:r w:rsidR="000E32D8" w:rsidRPr="00786E24">
        <w:rPr>
          <w:rFonts w:asciiTheme="minorHAnsi" w:hAnsiTheme="minorHAnsi" w:cstheme="minorHAnsi"/>
          <w:sz w:val="24"/>
          <w:szCs w:val="24"/>
        </w:rPr>
        <w:t>, 8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 (oito) </w:t>
      </w:r>
      <w:r w:rsidR="000E32D8" w:rsidRPr="00786E24">
        <w:rPr>
          <w:rFonts w:asciiTheme="minorHAnsi" w:hAnsiTheme="minorHAnsi" w:cstheme="minorHAnsi"/>
          <w:sz w:val="24"/>
          <w:szCs w:val="24"/>
        </w:rPr>
        <w:t>, 10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 (dez)</w:t>
      </w:r>
      <w:r w:rsidR="000E32D8" w:rsidRPr="00786E24">
        <w:rPr>
          <w:rFonts w:asciiTheme="minorHAnsi" w:hAnsiTheme="minorHAnsi" w:cstheme="minorHAnsi"/>
          <w:sz w:val="24"/>
          <w:szCs w:val="24"/>
        </w:rPr>
        <w:t xml:space="preserve"> e 16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 (dezesseis)</w:t>
      </w:r>
      <w:r w:rsidR="000E32D8" w:rsidRPr="00786E24">
        <w:rPr>
          <w:rFonts w:asciiTheme="minorHAnsi" w:hAnsiTheme="minorHAnsi" w:cstheme="minorHAnsi"/>
          <w:sz w:val="24"/>
          <w:szCs w:val="24"/>
        </w:rPr>
        <w:t xml:space="preserve"> da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 </w:t>
      </w:r>
      <w:r w:rsidR="00250A16" w:rsidRPr="00786E24">
        <w:rPr>
          <w:rFonts w:asciiTheme="minorHAnsi" w:hAnsiTheme="minorHAnsi" w:cstheme="minorHAnsi"/>
          <w:sz w:val="24"/>
          <w:szCs w:val="24"/>
        </w:rPr>
        <w:t>representação oferecida</w:t>
      </w:r>
      <w:r w:rsidR="00307901" w:rsidRPr="00786E24">
        <w:rPr>
          <w:rFonts w:asciiTheme="minorHAnsi" w:hAnsiTheme="minorHAnsi" w:cstheme="minorHAnsi"/>
          <w:sz w:val="24"/>
          <w:szCs w:val="24"/>
        </w:rPr>
        <w:t xml:space="preserve"> pela Comissão de Representantes dos Empregados</w:t>
      </w:r>
      <w:r w:rsidR="00250A16" w:rsidRPr="00786E24">
        <w:rPr>
          <w:rFonts w:asciiTheme="minorHAnsi" w:hAnsiTheme="minorHAnsi" w:cstheme="minorHAnsi"/>
          <w:sz w:val="24"/>
          <w:szCs w:val="24"/>
        </w:rPr>
        <w:t xml:space="preserve">;  </w:t>
      </w:r>
    </w:p>
    <w:p w14:paraId="388F6AE5" w14:textId="77777777" w:rsidR="00307901" w:rsidRPr="00786E24" w:rsidRDefault="00307901" w:rsidP="00250A16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47F52226" w14:textId="72A488AC" w:rsidR="00307901" w:rsidRPr="00786E24" w:rsidRDefault="00307901" w:rsidP="00307901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786E24">
        <w:rPr>
          <w:rFonts w:asciiTheme="minorHAnsi" w:hAnsiTheme="minorHAnsi" w:cstheme="minorHAnsi"/>
          <w:b/>
          <w:bCs/>
          <w:sz w:val="24"/>
          <w:szCs w:val="24"/>
        </w:rPr>
        <w:t>Art. 2º</w:t>
      </w:r>
      <w:r w:rsidR="002E64FD" w:rsidRPr="00786E2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86E24">
        <w:rPr>
          <w:rFonts w:asciiTheme="minorHAnsi" w:hAnsiTheme="minorHAnsi" w:cstheme="minorHAnsi"/>
          <w:sz w:val="24"/>
          <w:szCs w:val="24"/>
        </w:rPr>
        <w:t xml:space="preserve">Determinar que seja realizado pelo Sindicante do CAU/RS, </w:t>
      </w:r>
      <w:r w:rsidR="007132D8" w:rsidRPr="00786E24">
        <w:rPr>
          <w:rFonts w:asciiTheme="minorHAnsi" w:hAnsiTheme="minorHAnsi" w:cstheme="minorHAnsi"/>
          <w:sz w:val="24"/>
          <w:szCs w:val="24"/>
        </w:rPr>
        <w:t xml:space="preserve">a abertura dos protocolos SICCAU, bem como </w:t>
      </w:r>
      <w:r w:rsidR="00852598" w:rsidRPr="00786E24">
        <w:rPr>
          <w:rFonts w:asciiTheme="minorHAnsi" w:hAnsiTheme="minorHAnsi" w:cstheme="minorHAnsi"/>
          <w:sz w:val="24"/>
          <w:szCs w:val="24"/>
        </w:rPr>
        <w:t xml:space="preserve">o </w:t>
      </w:r>
      <w:r w:rsidRPr="00786E24">
        <w:rPr>
          <w:rFonts w:asciiTheme="minorHAnsi" w:hAnsiTheme="minorHAnsi" w:cstheme="minorHAnsi"/>
          <w:sz w:val="24"/>
          <w:szCs w:val="24"/>
        </w:rPr>
        <w:t>procedimento preparatório</w:t>
      </w:r>
      <w:r w:rsidR="00852598" w:rsidRPr="00786E24">
        <w:rPr>
          <w:rFonts w:asciiTheme="minorHAnsi" w:hAnsiTheme="minorHAnsi" w:cstheme="minorHAnsi"/>
          <w:sz w:val="24"/>
          <w:szCs w:val="24"/>
        </w:rPr>
        <w:t>/sumário</w:t>
      </w:r>
      <w:r w:rsidRPr="00786E24">
        <w:rPr>
          <w:rFonts w:asciiTheme="minorHAnsi" w:hAnsiTheme="minorHAnsi" w:cstheme="minorHAnsi"/>
          <w:sz w:val="24"/>
          <w:szCs w:val="24"/>
        </w:rPr>
        <w:t>, consubstanciado exclu</w:t>
      </w:r>
      <w:r w:rsidR="00852598" w:rsidRPr="00786E24">
        <w:rPr>
          <w:rFonts w:asciiTheme="minorHAnsi" w:hAnsiTheme="minorHAnsi" w:cstheme="minorHAnsi"/>
          <w:sz w:val="24"/>
          <w:szCs w:val="24"/>
        </w:rPr>
        <w:t xml:space="preserve">sivamente </w:t>
      </w:r>
      <w:r w:rsidRPr="00786E24">
        <w:rPr>
          <w:rFonts w:asciiTheme="minorHAnsi" w:hAnsiTheme="minorHAnsi" w:cstheme="minorHAnsi"/>
          <w:sz w:val="24"/>
          <w:szCs w:val="24"/>
        </w:rPr>
        <w:t xml:space="preserve">na </w:t>
      </w:r>
      <w:r w:rsidRPr="00786E24">
        <w:rPr>
          <w:rFonts w:asciiTheme="minorHAnsi" w:hAnsiTheme="minorHAnsi" w:cstheme="minorHAnsi"/>
          <w:sz w:val="24"/>
          <w:szCs w:val="24"/>
        </w:rPr>
        <w:lastRenderedPageBreak/>
        <w:t xml:space="preserve">colheita de relatos </w:t>
      </w:r>
      <w:r w:rsidR="00852598" w:rsidRPr="00786E24">
        <w:rPr>
          <w:rFonts w:asciiTheme="minorHAnsi" w:hAnsiTheme="minorHAnsi" w:cstheme="minorHAnsi"/>
          <w:sz w:val="24"/>
          <w:szCs w:val="24"/>
        </w:rPr>
        <w:t xml:space="preserve">por </w:t>
      </w:r>
      <w:r w:rsidRPr="00786E24">
        <w:rPr>
          <w:rFonts w:asciiTheme="minorHAnsi" w:hAnsiTheme="minorHAnsi" w:cstheme="minorHAnsi"/>
          <w:sz w:val="24"/>
          <w:szCs w:val="24"/>
        </w:rPr>
        <w:t>escrito</w:t>
      </w:r>
      <w:r w:rsidR="00852598" w:rsidRPr="00786E24">
        <w:rPr>
          <w:rFonts w:asciiTheme="minorHAnsi" w:hAnsiTheme="minorHAnsi" w:cstheme="minorHAnsi"/>
          <w:sz w:val="24"/>
          <w:szCs w:val="24"/>
        </w:rPr>
        <w:t xml:space="preserve">, </w:t>
      </w:r>
      <w:r w:rsidRPr="00786E24">
        <w:rPr>
          <w:rFonts w:asciiTheme="minorHAnsi" w:hAnsiTheme="minorHAnsi" w:cstheme="minorHAnsi"/>
          <w:sz w:val="24"/>
          <w:szCs w:val="24"/>
        </w:rPr>
        <w:t>eventuais documentos</w:t>
      </w:r>
      <w:r w:rsidR="00852598" w:rsidRPr="00786E24">
        <w:rPr>
          <w:rFonts w:asciiTheme="minorHAnsi" w:hAnsiTheme="minorHAnsi" w:cstheme="minorHAnsi"/>
          <w:sz w:val="24"/>
          <w:szCs w:val="24"/>
        </w:rPr>
        <w:t xml:space="preserve"> e a relação nominal de eventuais testemunhas dos fatos descritos, a serem fornecidos pelas</w:t>
      </w:r>
      <w:r w:rsidRPr="00786E24">
        <w:rPr>
          <w:rFonts w:asciiTheme="minorHAnsi" w:hAnsiTheme="minorHAnsi" w:cstheme="minorHAnsi"/>
          <w:sz w:val="24"/>
          <w:szCs w:val="24"/>
        </w:rPr>
        <w:t xml:space="preserve"> partes envolvidas em cada um d</w:t>
      </w:r>
      <w:r w:rsidR="00852598" w:rsidRPr="00786E24">
        <w:rPr>
          <w:rFonts w:asciiTheme="minorHAnsi" w:hAnsiTheme="minorHAnsi" w:cstheme="minorHAnsi"/>
          <w:sz w:val="24"/>
          <w:szCs w:val="24"/>
        </w:rPr>
        <w:t>os itens acima</w:t>
      </w:r>
      <w:r w:rsidRPr="00786E24">
        <w:rPr>
          <w:rFonts w:asciiTheme="minorHAnsi" w:hAnsiTheme="minorHAnsi" w:cstheme="minorHAnsi"/>
          <w:sz w:val="24"/>
          <w:szCs w:val="24"/>
        </w:rPr>
        <w:t xml:space="preserve">, e </w:t>
      </w:r>
      <w:r w:rsidR="00852598" w:rsidRPr="00786E24">
        <w:rPr>
          <w:rFonts w:asciiTheme="minorHAnsi" w:hAnsiTheme="minorHAnsi" w:cstheme="minorHAnsi"/>
          <w:sz w:val="24"/>
          <w:szCs w:val="24"/>
        </w:rPr>
        <w:t xml:space="preserve">a </w:t>
      </w:r>
      <w:r w:rsidRPr="00786E24">
        <w:rPr>
          <w:rFonts w:asciiTheme="minorHAnsi" w:hAnsiTheme="minorHAnsi" w:cstheme="minorHAnsi"/>
          <w:sz w:val="24"/>
          <w:szCs w:val="24"/>
        </w:rPr>
        <w:t>sua juntada aos respectivos protocolos</w:t>
      </w:r>
      <w:r w:rsidR="00852598" w:rsidRPr="00786E24">
        <w:rPr>
          <w:rFonts w:asciiTheme="minorHAnsi" w:hAnsiTheme="minorHAnsi" w:cstheme="minorHAnsi"/>
          <w:sz w:val="24"/>
          <w:szCs w:val="24"/>
        </w:rPr>
        <w:t xml:space="preserve"> SICCAU</w:t>
      </w:r>
      <w:r w:rsidRPr="00786E24">
        <w:rPr>
          <w:rFonts w:asciiTheme="minorHAnsi" w:hAnsiTheme="minorHAnsi" w:cstheme="minorHAnsi"/>
          <w:sz w:val="24"/>
          <w:szCs w:val="24"/>
        </w:rPr>
        <w:t xml:space="preserve">, com </w:t>
      </w:r>
      <w:r w:rsidR="0037138D" w:rsidRPr="00786E24">
        <w:rPr>
          <w:rFonts w:asciiTheme="minorHAnsi" w:hAnsiTheme="minorHAnsi" w:cstheme="minorHAnsi"/>
          <w:sz w:val="24"/>
          <w:szCs w:val="24"/>
        </w:rPr>
        <w:t>o fim</w:t>
      </w:r>
      <w:r w:rsidRPr="00786E24">
        <w:rPr>
          <w:rFonts w:asciiTheme="minorHAnsi" w:hAnsiTheme="minorHAnsi" w:cstheme="minorHAnsi"/>
          <w:sz w:val="24"/>
          <w:szCs w:val="24"/>
        </w:rPr>
        <w:t xml:space="preserve"> </w:t>
      </w:r>
      <w:r w:rsidR="00852598" w:rsidRPr="00786E24">
        <w:rPr>
          <w:rFonts w:asciiTheme="minorHAnsi" w:hAnsiTheme="minorHAnsi" w:cstheme="minorHAnsi"/>
          <w:sz w:val="24"/>
          <w:szCs w:val="24"/>
        </w:rPr>
        <w:t>específic</w:t>
      </w:r>
      <w:r w:rsidR="0037138D" w:rsidRPr="00786E24">
        <w:rPr>
          <w:rFonts w:asciiTheme="minorHAnsi" w:hAnsiTheme="minorHAnsi" w:cstheme="minorHAnsi"/>
          <w:sz w:val="24"/>
          <w:szCs w:val="24"/>
        </w:rPr>
        <w:t>o</w:t>
      </w:r>
      <w:r w:rsidR="00852598" w:rsidRPr="00786E24">
        <w:rPr>
          <w:rFonts w:asciiTheme="minorHAnsi" w:hAnsiTheme="minorHAnsi" w:cstheme="minorHAnsi"/>
          <w:sz w:val="24"/>
          <w:szCs w:val="24"/>
        </w:rPr>
        <w:t xml:space="preserve"> </w:t>
      </w:r>
      <w:r w:rsidRPr="00786E24">
        <w:rPr>
          <w:rFonts w:asciiTheme="minorHAnsi" w:hAnsiTheme="minorHAnsi" w:cstheme="minorHAnsi"/>
          <w:sz w:val="24"/>
          <w:szCs w:val="24"/>
        </w:rPr>
        <w:t xml:space="preserve">de facilitar a instrução de procedimento de apuração </w:t>
      </w:r>
      <w:r w:rsidR="00852598" w:rsidRPr="00786E24">
        <w:rPr>
          <w:rFonts w:asciiTheme="minorHAnsi" w:hAnsiTheme="minorHAnsi" w:cstheme="minorHAnsi"/>
          <w:sz w:val="24"/>
          <w:szCs w:val="24"/>
        </w:rPr>
        <w:t xml:space="preserve">dos fatos </w:t>
      </w:r>
      <w:r w:rsidRPr="00786E24">
        <w:rPr>
          <w:rFonts w:asciiTheme="minorHAnsi" w:hAnsiTheme="minorHAnsi" w:cstheme="minorHAnsi"/>
          <w:sz w:val="24"/>
          <w:szCs w:val="24"/>
        </w:rPr>
        <w:t xml:space="preserve">a ser instaurado pela Presidência do CAU/RS e realizado pela empresa a ser contratada com esta finalidade; </w:t>
      </w:r>
    </w:p>
    <w:p w14:paraId="678F3308" w14:textId="77777777" w:rsidR="00852598" w:rsidRPr="00786E24" w:rsidRDefault="00852598" w:rsidP="00307901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3773BF61" w14:textId="54CFEF2B" w:rsidR="00250A16" w:rsidRPr="00786E24" w:rsidRDefault="00852598" w:rsidP="00250A16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786E24">
        <w:rPr>
          <w:rFonts w:asciiTheme="minorHAnsi" w:hAnsiTheme="minorHAnsi" w:cstheme="minorHAnsi"/>
          <w:b/>
          <w:bCs/>
          <w:sz w:val="24"/>
          <w:szCs w:val="24"/>
        </w:rPr>
        <w:t xml:space="preserve">Art. 3º </w:t>
      </w:r>
      <w:r w:rsidR="00250A16" w:rsidRPr="00786E24">
        <w:rPr>
          <w:rFonts w:asciiTheme="minorHAnsi" w:hAnsiTheme="minorHAnsi" w:cstheme="minorHAnsi"/>
          <w:sz w:val="24"/>
          <w:szCs w:val="24"/>
        </w:rPr>
        <w:t>Determinar</w:t>
      </w:r>
      <w:r w:rsidRPr="00786E24">
        <w:rPr>
          <w:rFonts w:asciiTheme="minorHAnsi" w:hAnsiTheme="minorHAnsi" w:cstheme="minorHAnsi"/>
          <w:sz w:val="24"/>
          <w:szCs w:val="24"/>
        </w:rPr>
        <w:t>, para resguardar o sigilo,</w:t>
      </w:r>
      <w:r w:rsidR="00250A16" w:rsidRPr="00786E24">
        <w:rPr>
          <w:rFonts w:asciiTheme="minorHAnsi" w:hAnsiTheme="minorHAnsi" w:cstheme="minorHAnsi"/>
          <w:sz w:val="24"/>
          <w:szCs w:val="24"/>
        </w:rPr>
        <w:t xml:space="preserve"> que os protocolos SICCAU a serem criados como repositório d</w:t>
      </w:r>
      <w:r w:rsidRPr="00786E24">
        <w:rPr>
          <w:rFonts w:asciiTheme="minorHAnsi" w:hAnsiTheme="minorHAnsi" w:cstheme="minorHAnsi"/>
          <w:sz w:val="24"/>
          <w:szCs w:val="24"/>
        </w:rPr>
        <w:t>as informações obtidas,</w:t>
      </w:r>
      <w:r w:rsidR="00250A16" w:rsidRPr="00786E24">
        <w:rPr>
          <w:rFonts w:asciiTheme="minorHAnsi" w:hAnsiTheme="minorHAnsi" w:cstheme="minorHAnsi"/>
          <w:sz w:val="24"/>
          <w:szCs w:val="24"/>
        </w:rPr>
        <w:t xml:space="preserve"> tenham acesso restrito ao Sindicante e </w:t>
      </w:r>
      <w:r w:rsidRPr="00786E24">
        <w:rPr>
          <w:rFonts w:asciiTheme="minorHAnsi" w:hAnsiTheme="minorHAnsi" w:cstheme="minorHAnsi"/>
          <w:sz w:val="24"/>
          <w:szCs w:val="24"/>
        </w:rPr>
        <w:t>ao Presidente do CAU/RS</w:t>
      </w:r>
      <w:r w:rsidR="00250A16" w:rsidRPr="00786E24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5B95638D" w14:textId="77777777" w:rsidR="00852598" w:rsidRPr="00786E24" w:rsidRDefault="00852598" w:rsidP="00250A16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12D70CCC" w14:textId="16C9BFCE" w:rsidR="00852598" w:rsidRPr="00786E24" w:rsidRDefault="00852598" w:rsidP="00250A16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786E24">
        <w:rPr>
          <w:rFonts w:asciiTheme="minorHAnsi" w:hAnsiTheme="minorHAnsi" w:cstheme="minorHAnsi"/>
          <w:b/>
          <w:bCs/>
          <w:sz w:val="24"/>
          <w:szCs w:val="24"/>
        </w:rPr>
        <w:t>Art. 4º</w:t>
      </w:r>
      <w:r w:rsidRPr="00786E24">
        <w:rPr>
          <w:rFonts w:asciiTheme="minorHAnsi" w:hAnsiTheme="minorHAnsi" w:cstheme="minorHAnsi"/>
          <w:sz w:val="24"/>
          <w:szCs w:val="24"/>
        </w:rPr>
        <w:t xml:space="preserve"> Determinar o prazo de 30 (trinta) dias para a realização deste procedimento </w:t>
      </w:r>
      <w:r w:rsidR="001B4C8D" w:rsidRPr="00786E24">
        <w:rPr>
          <w:rFonts w:asciiTheme="minorHAnsi" w:hAnsiTheme="minorHAnsi" w:cstheme="minorHAnsi"/>
          <w:sz w:val="24"/>
          <w:szCs w:val="24"/>
        </w:rPr>
        <w:t>preparatório/sumário, podendo o prazo ser prorrogado, por até igual período, mediante solicitação justificada do Sindicante à Presidência;</w:t>
      </w:r>
    </w:p>
    <w:p w14:paraId="5EDC95CA" w14:textId="77777777" w:rsidR="001B4C8D" w:rsidRPr="00786E24" w:rsidRDefault="001B4C8D" w:rsidP="00250A16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4D817FDB" w14:textId="1F24AFBC" w:rsidR="00D972DC" w:rsidRPr="00786E24" w:rsidRDefault="001B4C8D" w:rsidP="00250A16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786E24">
        <w:rPr>
          <w:rFonts w:asciiTheme="minorHAnsi" w:hAnsiTheme="minorHAnsi" w:cstheme="minorHAnsi"/>
          <w:b/>
          <w:bCs/>
          <w:sz w:val="24"/>
          <w:szCs w:val="24"/>
        </w:rPr>
        <w:t>Art. 5º</w:t>
      </w:r>
      <w:r w:rsidRPr="00786E24">
        <w:rPr>
          <w:rFonts w:asciiTheme="minorHAnsi" w:hAnsiTheme="minorHAnsi" w:cstheme="minorHAnsi"/>
          <w:sz w:val="24"/>
          <w:szCs w:val="24"/>
        </w:rPr>
        <w:t xml:space="preserve"> </w:t>
      </w:r>
      <w:r w:rsidR="00250A16" w:rsidRPr="00786E24">
        <w:rPr>
          <w:rFonts w:asciiTheme="minorHAnsi" w:hAnsiTheme="minorHAnsi" w:cstheme="minorHAnsi"/>
          <w:sz w:val="24"/>
          <w:szCs w:val="24"/>
        </w:rPr>
        <w:t>Determinar que ao final do procedimento prep</w:t>
      </w:r>
      <w:r w:rsidRPr="00786E24">
        <w:rPr>
          <w:rFonts w:asciiTheme="minorHAnsi" w:hAnsiTheme="minorHAnsi" w:cstheme="minorHAnsi"/>
          <w:sz w:val="24"/>
          <w:szCs w:val="24"/>
        </w:rPr>
        <w:t>a</w:t>
      </w:r>
      <w:r w:rsidR="00250A16" w:rsidRPr="00786E24">
        <w:rPr>
          <w:rFonts w:asciiTheme="minorHAnsi" w:hAnsiTheme="minorHAnsi" w:cstheme="minorHAnsi"/>
          <w:sz w:val="24"/>
          <w:szCs w:val="24"/>
        </w:rPr>
        <w:t>ratório</w:t>
      </w:r>
      <w:r w:rsidRPr="00786E24">
        <w:rPr>
          <w:rFonts w:asciiTheme="minorHAnsi" w:hAnsiTheme="minorHAnsi" w:cstheme="minorHAnsi"/>
          <w:sz w:val="24"/>
          <w:szCs w:val="24"/>
        </w:rPr>
        <w:t>/sumário</w:t>
      </w:r>
      <w:r w:rsidR="00250A16" w:rsidRPr="00786E24">
        <w:rPr>
          <w:rFonts w:asciiTheme="minorHAnsi" w:hAnsiTheme="minorHAnsi" w:cstheme="minorHAnsi"/>
          <w:sz w:val="24"/>
          <w:szCs w:val="24"/>
        </w:rPr>
        <w:t>, seja dado ciência à Presidência</w:t>
      </w:r>
      <w:r w:rsidR="002E64FD" w:rsidRPr="00786E24">
        <w:rPr>
          <w:rFonts w:asciiTheme="minorHAnsi" w:hAnsiTheme="minorHAnsi" w:cstheme="minorHAnsi"/>
          <w:sz w:val="24"/>
          <w:szCs w:val="24"/>
        </w:rPr>
        <w:t>;</w:t>
      </w:r>
    </w:p>
    <w:p w14:paraId="77377FBA" w14:textId="77777777" w:rsidR="00D972DC" w:rsidRPr="00786E24" w:rsidRDefault="00D972DC" w:rsidP="00D972DC">
      <w:pPr>
        <w:jc w:val="both"/>
        <w:rPr>
          <w:rFonts w:asciiTheme="minorHAnsi" w:hAnsiTheme="minorHAnsi" w:cstheme="minorHAnsi"/>
        </w:rPr>
      </w:pPr>
    </w:p>
    <w:p w14:paraId="4760117B" w14:textId="7066259E" w:rsidR="00594BAD" w:rsidRPr="00786E24" w:rsidRDefault="00C02842" w:rsidP="00D972DC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786E24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1B4C8D" w:rsidRPr="00786E24">
        <w:rPr>
          <w:rFonts w:asciiTheme="minorHAnsi" w:hAnsiTheme="minorHAnsi" w:cstheme="minorHAnsi"/>
          <w:b/>
          <w:bCs/>
          <w:sz w:val="24"/>
          <w:szCs w:val="24"/>
        </w:rPr>
        <w:t>6º</w:t>
      </w:r>
      <w:r w:rsidR="002E64FD" w:rsidRPr="00786E2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B4C8D" w:rsidRPr="00786E2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86E24">
        <w:rPr>
          <w:rFonts w:asciiTheme="minorHAnsi" w:hAnsiTheme="minorHAnsi" w:cstheme="minorHAnsi"/>
          <w:sz w:val="24"/>
          <w:szCs w:val="24"/>
        </w:rPr>
        <w:t>Esta Portaria entra em vigor na data de sua publicação no sítio eletrônico do CAU/RS.</w:t>
      </w:r>
    </w:p>
    <w:p w14:paraId="4B8B6D48" w14:textId="77777777" w:rsidR="00594BAD" w:rsidRPr="00786E24" w:rsidRDefault="00594BAD">
      <w:pPr>
        <w:ind w:left="1418"/>
        <w:jc w:val="both"/>
        <w:rPr>
          <w:rFonts w:asciiTheme="minorHAnsi" w:hAnsiTheme="minorHAnsi" w:cstheme="minorHAnsi"/>
        </w:rPr>
      </w:pPr>
    </w:p>
    <w:p w14:paraId="2AD46C49" w14:textId="77777777" w:rsidR="002E64FD" w:rsidRPr="00786E24" w:rsidRDefault="002E64FD">
      <w:pPr>
        <w:pStyle w:val="Textopadro"/>
        <w:jc w:val="center"/>
        <w:rPr>
          <w:rFonts w:asciiTheme="minorHAnsi" w:hAnsiTheme="minorHAnsi" w:cstheme="minorHAnsi"/>
          <w:szCs w:val="24"/>
        </w:rPr>
      </w:pPr>
    </w:p>
    <w:p w14:paraId="06D0411E" w14:textId="10531992" w:rsidR="00594BAD" w:rsidRPr="00786E24" w:rsidRDefault="00C02842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786E24">
        <w:rPr>
          <w:rFonts w:asciiTheme="minorHAnsi" w:hAnsiTheme="minorHAnsi" w:cstheme="minorHAnsi"/>
          <w:szCs w:val="24"/>
        </w:rPr>
        <w:t xml:space="preserve">Porto Alegre - RS, </w:t>
      </w:r>
      <w:r w:rsidR="00786E24" w:rsidRPr="00786E24">
        <w:rPr>
          <w:rFonts w:asciiTheme="minorHAnsi" w:hAnsiTheme="minorHAnsi" w:cstheme="minorHAnsi"/>
          <w:szCs w:val="24"/>
        </w:rPr>
        <w:t>31</w:t>
      </w:r>
      <w:r w:rsidRPr="00786E24">
        <w:rPr>
          <w:rFonts w:asciiTheme="minorHAnsi" w:hAnsiTheme="minorHAnsi" w:cstheme="minorHAnsi"/>
          <w:szCs w:val="24"/>
        </w:rPr>
        <w:t xml:space="preserve"> de </w:t>
      </w:r>
      <w:r w:rsidR="001A7C5B" w:rsidRPr="00786E24">
        <w:rPr>
          <w:rFonts w:asciiTheme="minorHAnsi" w:hAnsiTheme="minorHAnsi" w:cstheme="minorHAnsi"/>
          <w:szCs w:val="24"/>
        </w:rPr>
        <w:t>agosto</w:t>
      </w:r>
      <w:r w:rsidRPr="00786E24">
        <w:rPr>
          <w:rFonts w:asciiTheme="minorHAnsi" w:hAnsiTheme="minorHAnsi" w:cstheme="minorHAnsi"/>
          <w:szCs w:val="24"/>
        </w:rPr>
        <w:t xml:space="preserve"> de 20</w:t>
      </w:r>
      <w:r w:rsidR="000B5706" w:rsidRPr="00786E24">
        <w:rPr>
          <w:rFonts w:asciiTheme="minorHAnsi" w:hAnsiTheme="minorHAnsi" w:cstheme="minorHAnsi"/>
          <w:szCs w:val="24"/>
        </w:rPr>
        <w:t>2</w:t>
      </w:r>
      <w:r w:rsidR="005664BF" w:rsidRPr="00786E24">
        <w:rPr>
          <w:rFonts w:asciiTheme="minorHAnsi" w:hAnsiTheme="minorHAnsi" w:cstheme="minorHAnsi"/>
          <w:szCs w:val="24"/>
        </w:rPr>
        <w:t>3</w:t>
      </w:r>
      <w:r w:rsidRPr="00786E24">
        <w:rPr>
          <w:rFonts w:asciiTheme="minorHAnsi" w:hAnsiTheme="minorHAnsi" w:cstheme="minorHAnsi"/>
          <w:szCs w:val="24"/>
        </w:rPr>
        <w:t>.</w:t>
      </w:r>
    </w:p>
    <w:p w14:paraId="141BA082" w14:textId="77777777" w:rsidR="00594BAD" w:rsidRPr="00786E24" w:rsidRDefault="00594BAD">
      <w:pPr>
        <w:ind w:left="1418"/>
        <w:jc w:val="both"/>
        <w:rPr>
          <w:rFonts w:asciiTheme="minorHAnsi" w:hAnsiTheme="minorHAnsi" w:cstheme="minorHAnsi"/>
        </w:rPr>
      </w:pPr>
    </w:p>
    <w:p w14:paraId="2B2E0DB2" w14:textId="77777777" w:rsidR="00A84856" w:rsidRPr="00786E24" w:rsidRDefault="00A84856">
      <w:pPr>
        <w:ind w:left="1418"/>
        <w:jc w:val="both"/>
        <w:rPr>
          <w:rFonts w:asciiTheme="minorHAnsi" w:hAnsiTheme="minorHAnsi" w:cstheme="minorHAnsi"/>
        </w:rPr>
      </w:pPr>
    </w:p>
    <w:p w14:paraId="6CBFD076" w14:textId="77777777" w:rsidR="00A84856" w:rsidRDefault="00A84856">
      <w:pPr>
        <w:ind w:left="1418"/>
        <w:jc w:val="both"/>
        <w:rPr>
          <w:rFonts w:asciiTheme="minorHAnsi" w:hAnsiTheme="minorHAnsi" w:cstheme="minorHAnsi"/>
        </w:rPr>
      </w:pPr>
    </w:p>
    <w:p w14:paraId="6DBD4EB3" w14:textId="77777777" w:rsidR="00786E24" w:rsidRDefault="00786E24">
      <w:pPr>
        <w:ind w:left="1418"/>
        <w:jc w:val="both"/>
        <w:rPr>
          <w:rFonts w:asciiTheme="minorHAnsi" w:hAnsiTheme="minorHAnsi" w:cstheme="minorHAnsi"/>
        </w:rPr>
      </w:pPr>
    </w:p>
    <w:p w14:paraId="7CBEF4B7" w14:textId="77777777" w:rsidR="00786E24" w:rsidRPr="00786E24" w:rsidRDefault="00786E24">
      <w:pPr>
        <w:ind w:left="1418"/>
        <w:jc w:val="both"/>
        <w:rPr>
          <w:rFonts w:asciiTheme="minorHAnsi" w:hAnsiTheme="minorHAnsi" w:cstheme="minorHAnsi"/>
        </w:rPr>
      </w:pPr>
    </w:p>
    <w:p w14:paraId="4FA4B136" w14:textId="77777777" w:rsidR="00594BAD" w:rsidRPr="00786E24" w:rsidRDefault="00594BAD" w:rsidP="00D972DC">
      <w:pPr>
        <w:jc w:val="both"/>
        <w:rPr>
          <w:rFonts w:asciiTheme="minorHAnsi" w:hAnsiTheme="minorHAnsi" w:cstheme="minorHAnsi"/>
        </w:rPr>
      </w:pPr>
    </w:p>
    <w:p w14:paraId="7C2F47BF" w14:textId="77777777" w:rsidR="00594BAD" w:rsidRPr="00786E24" w:rsidRDefault="00594BAD">
      <w:pPr>
        <w:jc w:val="both"/>
        <w:rPr>
          <w:rFonts w:asciiTheme="minorHAnsi" w:hAnsiTheme="minorHAnsi" w:cstheme="minorHAnsi"/>
        </w:rPr>
      </w:pPr>
    </w:p>
    <w:p w14:paraId="3CE06725" w14:textId="77777777" w:rsidR="00594BAD" w:rsidRPr="00786E24" w:rsidRDefault="00C02842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  <w:r w:rsidRPr="00786E24">
        <w:rPr>
          <w:rFonts w:asciiTheme="minorHAnsi" w:hAnsiTheme="minorHAnsi" w:cstheme="minorHAnsi"/>
          <w:b/>
          <w:szCs w:val="24"/>
        </w:rPr>
        <w:t>TIAGO HOLZMANN DA SILVA</w:t>
      </w:r>
    </w:p>
    <w:p w14:paraId="07E1BA8E" w14:textId="77777777" w:rsidR="00594BAD" w:rsidRPr="00786E24" w:rsidRDefault="00C02842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786E24">
        <w:rPr>
          <w:rFonts w:asciiTheme="minorHAnsi" w:hAnsiTheme="minorHAnsi" w:cstheme="minorHAnsi"/>
          <w:szCs w:val="24"/>
        </w:rPr>
        <w:t>Presidente do CAU/RS</w:t>
      </w:r>
    </w:p>
    <w:sectPr w:rsidR="00594BAD" w:rsidRPr="00786E24" w:rsidSect="00A8485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851" w:bottom="851" w:left="1701" w:header="1418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92D1" w14:textId="77777777" w:rsidR="00515AA3" w:rsidRDefault="00515AA3">
      <w:r>
        <w:separator/>
      </w:r>
    </w:p>
  </w:endnote>
  <w:endnote w:type="continuationSeparator" w:id="0">
    <w:p w14:paraId="1692D991" w14:textId="77777777" w:rsidR="00515AA3" w:rsidRDefault="0051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0D8C" w14:textId="77777777" w:rsidR="00A84856" w:rsidRDefault="00C02842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</w:p>
  <w:p w14:paraId="19FD8E4D" w14:textId="77777777" w:rsidR="00A84856" w:rsidRDefault="00C02842">
    <w:pPr>
      <w:pStyle w:val="Rodap"/>
      <w:ind w:left="-567"/>
    </w:pPr>
    <w:r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>
      <w:rPr>
        <w:rFonts w:ascii="DaxCondensed" w:hAnsi="DaxCondensed"/>
        <w:sz w:val="20"/>
        <w:szCs w:val="20"/>
      </w:rPr>
      <w:t xml:space="preserve"> </w:t>
    </w:r>
    <w:r>
      <w:rPr>
        <w:rFonts w:ascii="DaxCondensed" w:hAnsi="DaxCondensed" w:cs="Arial"/>
        <w:color w:val="2C778C"/>
        <w:sz w:val="20"/>
        <w:szCs w:val="20"/>
      </w:rPr>
      <w:t xml:space="preserve">90430-090 | Telefone: (51) 3094.9800 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DaxCondensed" w:hAnsi="DaxCondensed" w:cs="Arial"/>
        <w:color w:val="2C778C"/>
        <w:sz w:val="20"/>
        <w:szCs w:val="20"/>
      </w:rPr>
      <w:fldChar w:fldCharType="begin"/>
    </w:r>
    <w:r>
      <w:rPr>
        <w:rFonts w:ascii="DaxCondensed" w:hAnsi="DaxCondensed" w:cs="Arial"/>
        <w:color w:val="2C778C"/>
        <w:sz w:val="20"/>
        <w:szCs w:val="20"/>
      </w:rPr>
      <w:instrText xml:space="preserve"> PAGE </w:instrText>
    </w:r>
    <w:r>
      <w:rPr>
        <w:rFonts w:ascii="DaxCondensed" w:hAnsi="DaxCondensed" w:cs="Arial"/>
        <w:color w:val="2C778C"/>
        <w:sz w:val="20"/>
        <w:szCs w:val="20"/>
      </w:rPr>
      <w:fldChar w:fldCharType="separate"/>
    </w:r>
    <w:r w:rsidR="00F71A40">
      <w:rPr>
        <w:rFonts w:ascii="DaxCondensed" w:hAnsi="DaxCondensed" w:cs="Arial"/>
        <w:noProof/>
        <w:color w:val="2C778C"/>
        <w:sz w:val="20"/>
        <w:szCs w:val="20"/>
      </w:rPr>
      <w:t>2</w:t>
    </w:r>
    <w:r>
      <w:rPr>
        <w:rFonts w:ascii="DaxCondensed" w:hAnsi="DaxCondensed" w:cs="Arial"/>
        <w:color w:val="2C778C"/>
        <w:sz w:val="20"/>
        <w:szCs w:val="20"/>
      </w:rPr>
      <w:fldChar w:fldCharType="end"/>
    </w:r>
  </w:p>
  <w:p w14:paraId="2F48DCAA" w14:textId="77777777" w:rsidR="00A84856" w:rsidRDefault="00C02842">
    <w:pPr>
      <w:pStyle w:val="Rodap"/>
      <w:ind w:left="-567"/>
    </w:pPr>
    <w:r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AEF9" w14:textId="77777777" w:rsidR="00A84856" w:rsidRDefault="00C02842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</w:p>
  <w:p w14:paraId="535C4FF6" w14:textId="77777777" w:rsidR="00A84856" w:rsidRDefault="00C02842">
    <w:pPr>
      <w:pStyle w:val="Rodap"/>
      <w:ind w:left="-567"/>
    </w:pPr>
    <w:r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>
      <w:rPr>
        <w:rFonts w:ascii="DaxCondensed" w:hAnsi="DaxCondensed"/>
        <w:sz w:val="20"/>
        <w:szCs w:val="20"/>
      </w:rPr>
      <w:t xml:space="preserve"> </w:t>
    </w:r>
    <w:r>
      <w:rPr>
        <w:rFonts w:ascii="DaxCondensed" w:hAnsi="DaxCondensed" w:cs="Arial"/>
        <w:color w:val="2C778C"/>
        <w:sz w:val="20"/>
        <w:szCs w:val="20"/>
      </w:rPr>
      <w:t xml:space="preserve">90430-090 | Telefone: (51) 3094.9800 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DaxCondensed" w:hAnsi="DaxCondensed" w:cs="Arial"/>
        <w:color w:val="2C778C"/>
        <w:sz w:val="20"/>
        <w:szCs w:val="20"/>
      </w:rPr>
      <w:fldChar w:fldCharType="begin"/>
    </w:r>
    <w:r>
      <w:rPr>
        <w:rFonts w:ascii="DaxCondensed" w:hAnsi="DaxCondensed" w:cs="Arial"/>
        <w:color w:val="2C778C"/>
        <w:sz w:val="20"/>
        <w:szCs w:val="20"/>
      </w:rPr>
      <w:instrText xml:space="preserve"> PAGE </w:instrText>
    </w:r>
    <w:r>
      <w:rPr>
        <w:rFonts w:ascii="DaxCondensed" w:hAnsi="DaxCondensed" w:cs="Arial"/>
        <w:color w:val="2C778C"/>
        <w:sz w:val="20"/>
        <w:szCs w:val="20"/>
      </w:rPr>
      <w:fldChar w:fldCharType="separate"/>
    </w:r>
    <w:r w:rsidR="00F71A40">
      <w:rPr>
        <w:rFonts w:ascii="DaxCondensed" w:hAnsi="DaxCondensed" w:cs="Arial"/>
        <w:noProof/>
        <w:color w:val="2C778C"/>
        <w:sz w:val="20"/>
        <w:szCs w:val="20"/>
      </w:rPr>
      <w:t>1</w:t>
    </w:r>
    <w:r>
      <w:rPr>
        <w:rFonts w:ascii="DaxCondensed" w:hAnsi="DaxCondensed" w:cs="Arial"/>
        <w:color w:val="2C778C"/>
        <w:sz w:val="20"/>
        <w:szCs w:val="20"/>
      </w:rPr>
      <w:fldChar w:fldCharType="end"/>
    </w:r>
  </w:p>
  <w:p w14:paraId="1774717A" w14:textId="77777777" w:rsidR="00A84856" w:rsidRDefault="00C02842">
    <w:pPr>
      <w:pStyle w:val="Rodap"/>
      <w:ind w:left="-567"/>
    </w:pPr>
    <w:r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E19C" w14:textId="77777777" w:rsidR="00515AA3" w:rsidRDefault="00515AA3">
      <w:r>
        <w:rPr>
          <w:color w:val="000000"/>
        </w:rPr>
        <w:separator/>
      </w:r>
    </w:p>
  </w:footnote>
  <w:footnote w:type="continuationSeparator" w:id="0">
    <w:p w14:paraId="34606968" w14:textId="77777777" w:rsidR="00515AA3" w:rsidRDefault="00515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E61F" w14:textId="77777777" w:rsidR="00A84856" w:rsidRDefault="00C02842">
    <w:pPr>
      <w:pStyle w:val="Cabealho"/>
      <w:ind w:left="587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 wp14:anchorId="04061A4F" wp14:editId="792BF1C2">
          <wp:simplePos x="0" y="0"/>
          <wp:positionH relativeFrom="column">
            <wp:posOffset>-1081406</wp:posOffset>
          </wp:positionH>
          <wp:positionV relativeFrom="paragraph">
            <wp:posOffset>-876937</wp:posOffset>
          </wp:positionV>
          <wp:extent cx="7569832" cy="974722"/>
          <wp:effectExtent l="0" t="0" r="0" b="0"/>
          <wp:wrapNone/>
          <wp:docPr id="1" name="Imagem 15" descr="CAU-RS-timbrado-wo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90906"/>
                  <a:stretch>
                    <a:fillRect/>
                  </a:stretch>
                </pic:blipFill>
                <pic:spPr>
                  <a:xfrm>
                    <a:off x="0" y="0"/>
                    <a:ext cx="7569832" cy="9747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59B8" w14:textId="77777777" w:rsidR="00A84856" w:rsidRDefault="00C02842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1312" behindDoc="1" locked="0" layoutInCell="1" allowOverlap="1" wp14:anchorId="25E68DFF" wp14:editId="18E2467B">
          <wp:simplePos x="0" y="0"/>
          <wp:positionH relativeFrom="page">
            <wp:posOffset>-4206</wp:posOffset>
          </wp:positionH>
          <wp:positionV relativeFrom="paragraph">
            <wp:posOffset>-878838</wp:posOffset>
          </wp:positionV>
          <wp:extent cx="7560003" cy="969958"/>
          <wp:effectExtent l="0" t="0" r="2847" b="1592"/>
          <wp:wrapNone/>
          <wp:docPr id="2" name="Imagem 16" descr="CAU-RS-timbrado-wo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90906"/>
                  <a:stretch>
                    <a:fillRect/>
                  </a:stretch>
                </pic:blipFill>
                <pic:spPr>
                  <a:xfrm>
                    <a:off x="0" y="0"/>
                    <a:ext cx="7560003" cy="9699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A4B"/>
    <w:multiLevelType w:val="multilevel"/>
    <w:tmpl w:val="C46850B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70801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AD"/>
    <w:rsid w:val="000B5706"/>
    <w:rsid w:val="000E32D8"/>
    <w:rsid w:val="001A7C5B"/>
    <w:rsid w:val="001B4C8D"/>
    <w:rsid w:val="00250A16"/>
    <w:rsid w:val="002E64FD"/>
    <w:rsid w:val="00305683"/>
    <w:rsid w:val="00307901"/>
    <w:rsid w:val="0036693E"/>
    <w:rsid w:val="0037138D"/>
    <w:rsid w:val="00407EF9"/>
    <w:rsid w:val="0046734D"/>
    <w:rsid w:val="004A06A7"/>
    <w:rsid w:val="00515AA3"/>
    <w:rsid w:val="00554D0C"/>
    <w:rsid w:val="005664BF"/>
    <w:rsid w:val="00594BAD"/>
    <w:rsid w:val="00626A11"/>
    <w:rsid w:val="00671C0A"/>
    <w:rsid w:val="006900C3"/>
    <w:rsid w:val="007132D8"/>
    <w:rsid w:val="00724434"/>
    <w:rsid w:val="00786E24"/>
    <w:rsid w:val="00815F2E"/>
    <w:rsid w:val="00852598"/>
    <w:rsid w:val="00963B58"/>
    <w:rsid w:val="00A1744C"/>
    <w:rsid w:val="00A65146"/>
    <w:rsid w:val="00A84856"/>
    <w:rsid w:val="00A953D1"/>
    <w:rsid w:val="00B82720"/>
    <w:rsid w:val="00C02842"/>
    <w:rsid w:val="00C31D2E"/>
    <w:rsid w:val="00C70A6F"/>
    <w:rsid w:val="00CD5508"/>
    <w:rsid w:val="00D972DC"/>
    <w:rsid w:val="00DA4CB4"/>
    <w:rsid w:val="00DD3B7C"/>
    <w:rsid w:val="00E221EE"/>
    <w:rsid w:val="00F41E34"/>
    <w:rsid w:val="00F7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C409"/>
  <w15:docId w15:val="{B342D732-4318-4C5D-8DE1-177ECB51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PargrafodaLista">
    <w:name w:val="List Paragraph"/>
    <w:basedOn w:val="Normal"/>
    <w:pPr>
      <w:ind w:left="720"/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</w:style>
  <w:style w:type="character" w:customStyle="1" w:styleId="apple-converted-space">
    <w:name w:val="apple-converted-space"/>
    <w:basedOn w:val="Fontepargpadro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pPr>
      <w:overflowPunct w:val="0"/>
      <w:autoSpaceDE w:val="0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Jean Paulo dos Santos</cp:lastModifiedBy>
  <cp:revision>3</cp:revision>
  <cp:lastPrinted>2019-05-08T14:36:00Z</cp:lastPrinted>
  <dcterms:created xsi:type="dcterms:W3CDTF">2023-08-30T20:33:00Z</dcterms:created>
  <dcterms:modified xsi:type="dcterms:W3CDTF">2023-08-31T12:54:00Z</dcterms:modified>
</cp:coreProperties>
</file>