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1824"/>
        <w:gridCol w:w="7524"/>
      </w:tblGrid>
      <w:tr w:rsidR="00641F1B" w14:paraId="63FB0886" w14:textId="77777777" w:rsidTr="00641F1B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4FCDEE" w14:textId="77777777" w:rsidR="00641F1B" w:rsidRDefault="00641F1B" w:rsidP="00641F1B">
            <w:pPr>
              <w:pageBreakBefore/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D9BFB0C" w14:textId="222F86C5" w:rsidR="00641F1B" w:rsidRDefault="00641F1B" w:rsidP="00641F1B">
            <w:pPr>
              <w:tabs>
                <w:tab w:val="left" w:pos="1418"/>
              </w:tabs>
            </w:pPr>
            <w:r w:rsidRPr="00941F59">
              <w:rPr>
                <w:rFonts w:asciiTheme="minorHAnsi" w:hAnsiTheme="minorHAnsi" w:cstheme="minorHAnsi"/>
                <w:bCs/>
              </w:rPr>
              <w:t>1000140705/2021</w:t>
            </w:r>
          </w:p>
        </w:tc>
      </w:tr>
      <w:tr w:rsidR="00641F1B" w14:paraId="30DED87E" w14:textId="77777777" w:rsidTr="00641F1B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82DE9D" w14:textId="77777777" w:rsidR="00641F1B" w:rsidRDefault="00641F1B" w:rsidP="00641F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27A2F006" w14:textId="27F94190" w:rsidR="00641F1B" w:rsidRDefault="00641F1B" w:rsidP="00641F1B">
            <w:pPr>
              <w:tabs>
                <w:tab w:val="left" w:pos="1418"/>
              </w:tabs>
            </w:pPr>
            <w:r w:rsidRPr="00941F59">
              <w:rPr>
                <w:rFonts w:asciiTheme="minorHAnsi" w:hAnsiTheme="minorHAnsi" w:cstheme="minorHAnsi"/>
                <w:bCs/>
              </w:rPr>
              <w:t>1508080/2022</w:t>
            </w:r>
          </w:p>
        </w:tc>
      </w:tr>
      <w:tr w:rsidR="00641F1B" w14:paraId="7A90741A" w14:textId="77777777" w:rsidTr="00641F1B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242A18" w14:textId="77777777" w:rsidR="00641F1B" w:rsidRDefault="00641F1B" w:rsidP="00641F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66FD022" w14:textId="76A88AB8" w:rsidR="00641F1B" w:rsidRDefault="00641F1B" w:rsidP="00641F1B">
            <w:pPr>
              <w:tabs>
                <w:tab w:val="left" w:pos="1418"/>
              </w:tabs>
            </w:pPr>
            <w:r w:rsidRPr="00941F5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41F5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Pr="00941F59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67577" w14:paraId="4F13E82E" w14:textId="77777777" w:rsidTr="00641F1B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2FBCA" w14:textId="77777777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D422F0D" w14:textId="77777777" w:rsidR="00F67577" w:rsidRDefault="00C22C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F67577" w14:paraId="3E8DF65D" w14:textId="77777777" w:rsidTr="00641F1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49BEFA1D" w14:textId="2CC5FB26" w:rsidR="00F67577" w:rsidRPr="00641F1B" w:rsidRDefault="00C22CE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41F1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41F1B" w:rsidRPr="00641F1B">
              <w:rPr>
                <w:rFonts w:asciiTheme="minorHAnsi" w:hAnsiTheme="minorHAnsi" w:cstheme="minorHAnsi"/>
                <w:b/>
              </w:rPr>
              <w:t>047</w:t>
            </w:r>
            <w:r w:rsidRPr="00641F1B">
              <w:rPr>
                <w:rFonts w:asciiTheme="minorHAnsi" w:hAnsiTheme="minorHAnsi" w:cstheme="minorHAnsi"/>
                <w:b/>
              </w:rPr>
              <w:t>/202</w:t>
            </w:r>
            <w:r w:rsidR="00641F1B" w:rsidRPr="00641F1B">
              <w:rPr>
                <w:rFonts w:asciiTheme="minorHAnsi" w:hAnsiTheme="minorHAnsi" w:cstheme="minorHAnsi"/>
                <w:b/>
              </w:rPr>
              <w:t>3</w:t>
            </w:r>
            <w:r w:rsidRPr="00641F1B">
              <w:rPr>
                <w:rFonts w:asciiTheme="minorHAnsi" w:hAnsiTheme="minorHAnsi" w:cstheme="minorHAnsi"/>
                <w:b/>
              </w:rPr>
              <w:t xml:space="preserve"> </w:t>
            </w:r>
            <w:r w:rsidR="00641F1B">
              <w:rPr>
                <w:rFonts w:asciiTheme="minorHAnsi" w:hAnsiTheme="minorHAnsi" w:cstheme="minorHAnsi"/>
                <w:b/>
              </w:rPr>
              <w:t>-</w:t>
            </w:r>
            <w:r w:rsidRPr="00641F1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73120BB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C182B1" w14:textId="527870AE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 COMISSÃO DE EXERCÍCIO PROFISSIONAL </w:t>
      </w:r>
      <w:r w:rsidR="00E002F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641F1B" w:rsidRPr="00E002FD">
        <w:rPr>
          <w:rFonts w:asciiTheme="minorHAnsi" w:hAnsiTheme="minorHAnsi" w:cstheme="minorHAnsi"/>
        </w:rPr>
        <w:t>17 de abril de 2023</w:t>
      </w:r>
      <w:r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E002FD">
        <w:rPr>
          <w:rFonts w:asciiTheme="minorHAnsi" w:hAnsiTheme="minorHAnsi" w:cstheme="minorHAnsi"/>
        </w:rPr>
        <w:t>;</w:t>
      </w:r>
    </w:p>
    <w:p w14:paraId="34BFBB8F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8B2F12" w14:textId="7777777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“</w:t>
      </w:r>
      <w:r>
        <w:rPr>
          <w:rFonts w:asciiTheme="minorHAnsi" w:hAnsiTheme="minorHAnsi" w:cstheme="minorHAnsi"/>
          <w:i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Theme="minorHAnsi" w:hAnsiTheme="minorHAnsi" w:cstheme="minorHAnsi"/>
        </w:rPr>
        <w:t>”, conforme dispõe o art. 24, § 1º, da Lei nº 12.378/2010;</w:t>
      </w:r>
    </w:p>
    <w:p w14:paraId="0899A261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F718BE" w14:textId="7777777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atividade fiscalizatória tem por objeto “</w:t>
      </w:r>
      <w:r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>
        <w:rPr>
          <w:rFonts w:asciiTheme="minorHAnsi" w:hAnsiTheme="minorHAnsi" w:cstheme="minorHAnsi"/>
        </w:rPr>
        <w:t>” e por objetivo “</w:t>
      </w:r>
      <w:r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>
        <w:rPr>
          <w:rFonts w:asciiTheme="minorHAnsi" w:hAnsiTheme="minorHAnsi" w:cstheme="minorHAnsi"/>
        </w:rPr>
        <w:t>”, competindo-lhe “</w:t>
      </w:r>
      <w:r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0A7CD8AA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0A89A" w14:textId="6DF82F5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compete à Comissão de Ética e Disciplina </w:t>
      </w:r>
      <w:r w:rsidR="00E002F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32A11AA6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883223" w14:textId="1A54A7E0" w:rsidR="00F67577" w:rsidRPr="00E002FD" w:rsidRDefault="00C22CE1">
      <w:pPr>
        <w:tabs>
          <w:tab w:val="left" w:pos="1418"/>
        </w:tabs>
        <w:jc w:val="both"/>
        <w:rPr>
          <w:color w:val="000000" w:themeColor="text1"/>
        </w:rPr>
      </w:pPr>
      <w:r w:rsidRPr="00E002FD">
        <w:rPr>
          <w:rFonts w:asciiTheme="minorHAnsi" w:hAnsiTheme="minorHAnsi" w:cstheme="minorHAnsi"/>
          <w:color w:val="000000" w:themeColor="text1"/>
        </w:rPr>
        <w:t xml:space="preserve">Considerando que, no Processo Administrativo nº </w:t>
      </w:r>
      <w:r w:rsidR="00E002FD" w:rsidRPr="00E002FD">
        <w:rPr>
          <w:rFonts w:asciiTheme="minorHAnsi" w:hAnsiTheme="minorHAnsi" w:cstheme="minorHAnsi"/>
          <w:bCs/>
          <w:color w:val="000000" w:themeColor="text1"/>
        </w:rPr>
        <w:t>1000140705/2021</w:t>
      </w:r>
      <w:r w:rsidRPr="00E002FD">
        <w:rPr>
          <w:rFonts w:asciiTheme="minorHAnsi" w:hAnsiTheme="minorHAnsi" w:cstheme="minorHAnsi"/>
          <w:color w:val="000000" w:themeColor="text1"/>
        </w:rPr>
        <w:t>, o Agente de Fiscalização do CAU/RS</w:t>
      </w:r>
      <w:r w:rsidR="00E002FD">
        <w:rPr>
          <w:rFonts w:asciiTheme="minorHAnsi" w:hAnsiTheme="minorHAnsi" w:cstheme="minorHAnsi"/>
          <w:color w:val="000000" w:themeColor="text1"/>
        </w:rPr>
        <w:t xml:space="preserve"> Rodrigo Jaroseski</w:t>
      </w:r>
      <w:r w:rsidRPr="00E002FD">
        <w:rPr>
          <w:rFonts w:asciiTheme="minorHAnsi" w:hAnsiTheme="minorHAnsi" w:cstheme="minorHAnsi"/>
          <w:color w:val="000000" w:themeColor="text1"/>
        </w:rPr>
        <w:t xml:space="preserve"> demonstrou que </w:t>
      </w:r>
      <w:r w:rsidR="00E002FD">
        <w:rPr>
          <w:rFonts w:asciiTheme="minorHAnsi" w:hAnsiTheme="minorHAnsi" w:cstheme="minorHAnsi"/>
          <w:color w:val="000000" w:themeColor="text1"/>
        </w:rPr>
        <w:t>a</w:t>
      </w:r>
      <w:r w:rsidRPr="00E002FD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E002FD">
        <w:rPr>
          <w:rFonts w:asciiTheme="minorHAnsi" w:eastAsia="Times New Roman" w:hAnsiTheme="minorHAnsi" w:cstheme="minorHAnsi"/>
          <w:color w:val="000000"/>
        </w:rPr>
        <w:t>I. R. S.</w:t>
      </w:r>
      <w:r w:rsidRPr="00E002FD">
        <w:rPr>
          <w:rFonts w:asciiTheme="minorHAnsi" w:eastAsia="Times New Roman" w:hAnsiTheme="minorHAnsi" w:cstheme="minorHAnsi"/>
          <w:color w:val="000000" w:themeColor="text1"/>
        </w:rPr>
        <w:t>,</w:t>
      </w:r>
      <w:r w:rsidRPr="00E002FD">
        <w:rPr>
          <w:rFonts w:asciiTheme="minorHAnsi" w:hAnsiTheme="minorHAnsi" w:cstheme="minorHAnsi"/>
          <w:color w:val="000000" w:themeColor="text1"/>
        </w:rPr>
        <w:t xml:space="preserve"> inscrit</w:t>
      </w:r>
      <w:r w:rsidR="00E002FD">
        <w:rPr>
          <w:rFonts w:asciiTheme="minorHAnsi" w:hAnsiTheme="minorHAnsi" w:cstheme="minorHAnsi"/>
          <w:color w:val="000000" w:themeColor="text1"/>
        </w:rPr>
        <w:t>a</w:t>
      </w:r>
      <w:r w:rsidRPr="00E002FD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E002FD">
        <w:rPr>
          <w:color w:val="000000" w:themeColor="text1"/>
        </w:rPr>
        <w:t xml:space="preserve"> </w:t>
      </w:r>
      <w:r w:rsidR="00E002FD">
        <w:rPr>
          <w:rFonts w:asciiTheme="minorHAnsi" w:eastAsia="Times New Roman" w:hAnsiTheme="minorHAnsi" w:cstheme="minorHAnsi"/>
          <w:color w:val="000000"/>
        </w:rPr>
        <w:t>A21104-4</w:t>
      </w:r>
      <w:r w:rsidRPr="00E002FD">
        <w:rPr>
          <w:rFonts w:asciiTheme="minorHAnsi" w:hAnsiTheme="minorHAnsi" w:cstheme="minorHAnsi"/>
          <w:color w:val="000000" w:themeColor="text1"/>
        </w:rPr>
        <w:t>, em tese,</w:t>
      </w:r>
      <w:r w:rsidR="00E002FD">
        <w:rPr>
          <w:rFonts w:asciiTheme="minorHAnsi" w:hAnsiTheme="minorHAnsi" w:cstheme="minorHAnsi"/>
          <w:color w:val="000000" w:themeColor="text1"/>
        </w:rPr>
        <w:t xml:space="preserve"> </w:t>
      </w:r>
      <w:r w:rsidR="00E002FD">
        <w:rPr>
          <w:rFonts w:asciiTheme="minorHAnsi" w:hAnsiTheme="minorHAnsi" w:cstheme="minorHAnsi"/>
        </w:rPr>
        <w:t>executa obra de sua responsabilidade sem ter projeto encaminhado junto à Secretaria Municipal de Desenvolvimento Urbano - SEDUH da Prefeitura Municipal de Novo Hamburgo</w:t>
      </w:r>
      <w:r w:rsidRPr="00E002FD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28F84EC5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F29E2D" w14:textId="1318F0AE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os fatos expostos pel</w:t>
      </w:r>
      <w:r w:rsidR="00E002F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relator</w:t>
      </w:r>
      <w:r w:rsidR="00E002FD">
        <w:rPr>
          <w:rFonts w:asciiTheme="minorHAnsi" w:hAnsiTheme="minorHAnsi" w:cstheme="minorHAnsi"/>
        </w:rPr>
        <w:t>a, conselheira Orildes Tres</w:t>
      </w:r>
      <w:r>
        <w:rPr>
          <w:rFonts w:asciiTheme="minorHAnsi" w:hAnsiTheme="minorHAnsi" w:cstheme="minorHAnsi"/>
        </w:rPr>
        <w:t>;</w:t>
      </w:r>
    </w:p>
    <w:p w14:paraId="6EAB108B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A6896D" w14:textId="7777777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DELIBEROU</w:t>
      </w:r>
      <w:r>
        <w:rPr>
          <w:rFonts w:asciiTheme="minorHAnsi" w:hAnsiTheme="minorHAnsi" w:cstheme="minorHAnsi"/>
        </w:rPr>
        <w:t>:</w:t>
      </w:r>
    </w:p>
    <w:p w14:paraId="16F2E7DA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B55415" w14:textId="7CBE2589" w:rsidR="00F67577" w:rsidRDefault="00C22CE1" w:rsidP="00E002FD">
      <w:pPr>
        <w:pStyle w:val="PargrafodaLista"/>
        <w:numPr>
          <w:ilvl w:val="0"/>
          <w:numId w:val="1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002FD">
        <w:rPr>
          <w:rFonts w:asciiTheme="minorHAnsi" w:hAnsiTheme="minorHAnsi" w:cstheme="minorHAnsi"/>
          <w:color w:val="000000" w:themeColor="text1"/>
        </w:rPr>
        <w:t>Por aprovar o relatório e o voto fundamentado d</w:t>
      </w:r>
      <w:r w:rsidR="00E002FD">
        <w:rPr>
          <w:rFonts w:asciiTheme="minorHAnsi" w:hAnsiTheme="minorHAnsi" w:cstheme="minorHAnsi"/>
          <w:color w:val="000000" w:themeColor="text1"/>
        </w:rPr>
        <w:t>a</w:t>
      </w:r>
      <w:r w:rsidRPr="00E002FD">
        <w:rPr>
          <w:rFonts w:asciiTheme="minorHAnsi" w:hAnsiTheme="minorHAnsi" w:cstheme="minorHAnsi"/>
          <w:color w:val="000000" w:themeColor="text1"/>
        </w:rPr>
        <w:t xml:space="preserve"> </w:t>
      </w:r>
      <w:r w:rsidR="00E002FD">
        <w:rPr>
          <w:rFonts w:asciiTheme="minorHAnsi" w:hAnsiTheme="minorHAnsi" w:cstheme="minorHAnsi"/>
          <w:color w:val="000000" w:themeColor="text1"/>
        </w:rPr>
        <w:t>c</w:t>
      </w:r>
      <w:r w:rsidRPr="00E002FD">
        <w:rPr>
          <w:rFonts w:asciiTheme="minorHAnsi" w:hAnsiTheme="minorHAnsi" w:cstheme="minorHAnsi"/>
          <w:color w:val="000000" w:themeColor="text1"/>
        </w:rPr>
        <w:t xml:space="preserve">onselheira </w:t>
      </w:r>
      <w:r w:rsidR="00E002FD">
        <w:rPr>
          <w:rFonts w:asciiTheme="minorHAnsi" w:hAnsiTheme="minorHAnsi" w:cstheme="minorHAnsi"/>
          <w:color w:val="000000" w:themeColor="text1"/>
        </w:rPr>
        <w:t>r</w:t>
      </w:r>
      <w:r w:rsidRPr="00E002FD">
        <w:rPr>
          <w:rFonts w:asciiTheme="minorHAnsi" w:hAnsiTheme="minorHAnsi" w:cstheme="minorHAnsi"/>
          <w:color w:val="000000" w:themeColor="text1"/>
        </w:rPr>
        <w:t>elatora, emitido nos termos do art. 113, § 2º, do Regimento Interno do CAU/RS</w:t>
      </w:r>
      <w:r w:rsidR="00E002FD">
        <w:rPr>
          <w:rFonts w:asciiTheme="minorHAnsi" w:hAnsiTheme="minorHAnsi" w:cstheme="minorHAnsi"/>
          <w:color w:val="000000" w:themeColor="text1"/>
        </w:rPr>
        <w:t>;</w:t>
      </w:r>
    </w:p>
    <w:p w14:paraId="0F1304F6" w14:textId="77777777" w:rsidR="00E002FD" w:rsidRPr="00E002FD" w:rsidRDefault="00E002FD" w:rsidP="00E002FD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A67AB2D" w14:textId="096348A3" w:rsidR="00F67577" w:rsidRPr="00E002FD" w:rsidRDefault="00C22CE1" w:rsidP="00E002FD">
      <w:pPr>
        <w:pStyle w:val="PargrafodaLista"/>
        <w:numPr>
          <w:ilvl w:val="0"/>
          <w:numId w:val="1"/>
        </w:numPr>
        <w:spacing w:before="2" w:after="2"/>
        <w:ind w:left="0" w:firstLine="0"/>
        <w:contextualSpacing/>
        <w:jc w:val="both"/>
        <w:rPr>
          <w:color w:val="000000" w:themeColor="text1"/>
        </w:rPr>
      </w:pPr>
      <w:r w:rsidRPr="00E002FD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E002FD">
        <w:rPr>
          <w:rFonts w:asciiTheme="minorHAnsi" w:hAnsiTheme="minorHAnsi" w:cstheme="minorHAnsi"/>
          <w:color w:val="000000" w:themeColor="text1"/>
        </w:rPr>
        <w:t>-</w:t>
      </w:r>
      <w:r w:rsidRPr="00E002FD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E002FD">
        <w:rPr>
          <w:rFonts w:asciiTheme="minorHAnsi" w:hAnsiTheme="minorHAnsi" w:cstheme="minorHAnsi"/>
          <w:color w:val="000000" w:themeColor="text1"/>
        </w:rPr>
        <w:t xml:space="preserve">da </w:t>
      </w:r>
      <w:r w:rsidRPr="00E002FD">
        <w:rPr>
          <w:rFonts w:asciiTheme="minorHAnsi" w:hAnsiTheme="minorHAnsi" w:cstheme="minorHAnsi"/>
          <w:color w:val="000000" w:themeColor="text1"/>
        </w:rPr>
        <w:t>Arq. e Urb.</w:t>
      </w:r>
      <w:r w:rsidR="00E002FD">
        <w:rPr>
          <w:rFonts w:asciiTheme="minorHAnsi" w:hAnsiTheme="minorHAnsi" w:cstheme="minorHAnsi"/>
          <w:color w:val="000000" w:themeColor="text1"/>
        </w:rPr>
        <w:t xml:space="preserve"> </w:t>
      </w:r>
      <w:r w:rsidR="00E002FD">
        <w:rPr>
          <w:rFonts w:asciiTheme="minorHAnsi" w:eastAsia="Times New Roman" w:hAnsiTheme="minorHAnsi" w:cstheme="minorHAnsi"/>
          <w:color w:val="000000"/>
        </w:rPr>
        <w:t>I. R. S.</w:t>
      </w:r>
      <w:r w:rsidR="00E002FD" w:rsidRPr="00E002FD">
        <w:rPr>
          <w:rFonts w:asciiTheme="minorHAnsi" w:eastAsia="Times New Roman" w:hAnsiTheme="minorHAnsi" w:cstheme="minorHAnsi"/>
          <w:color w:val="000000" w:themeColor="text1"/>
        </w:rPr>
        <w:t>,</w:t>
      </w:r>
      <w:r w:rsidR="00E002FD" w:rsidRPr="00E002FD">
        <w:rPr>
          <w:rFonts w:asciiTheme="minorHAnsi" w:hAnsiTheme="minorHAnsi" w:cstheme="minorHAnsi"/>
          <w:color w:val="000000" w:themeColor="text1"/>
        </w:rPr>
        <w:t xml:space="preserve"> inscrit</w:t>
      </w:r>
      <w:r w:rsidR="00E002FD">
        <w:rPr>
          <w:rFonts w:asciiTheme="minorHAnsi" w:hAnsiTheme="minorHAnsi" w:cstheme="minorHAnsi"/>
          <w:color w:val="000000" w:themeColor="text1"/>
        </w:rPr>
        <w:t>a</w:t>
      </w:r>
      <w:r w:rsidR="00E002FD" w:rsidRPr="00E002FD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E002FD">
        <w:rPr>
          <w:color w:val="000000" w:themeColor="text1"/>
        </w:rPr>
        <w:t xml:space="preserve"> </w:t>
      </w:r>
      <w:r w:rsidR="00E002FD">
        <w:rPr>
          <w:rFonts w:asciiTheme="minorHAnsi" w:eastAsia="Times New Roman" w:hAnsiTheme="minorHAnsi" w:cstheme="minorHAnsi"/>
          <w:color w:val="000000"/>
        </w:rPr>
        <w:t>A21104-4</w:t>
      </w:r>
      <w:r w:rsidRPr="00E002FD">
        <w:rPr>
          <w:rFonts w:asciiTheme="minorHAnsi" w:hAnsiTheme="minorHAnsi" w:cstheme="minorHAnsi"/>
          <w:color w:val="000000" w:themeColor="text1"/>
        </w:rPr>
        <w:t>, que supostamente</w:t>
      </w:r>
      <w:r w:rsidR="00E002FD">
        <w:rPr>
          <w:rFonts w:asciiTheme="minorHAnsi" w:hAnsiTheme="minorHAnsi" w:cstheme="minorHAnsi"/>
          <w:color w:val="000000" w:themeColor="text1"/>
        </w:rPr>
        <w:t xml:space="preserve"> </w:t>
      </w:r>
      <w:r w:rsidR="00E002FD">
        <w:rPr>
          <w:rFonts w:asciiTheme="minorHAnsi" w:hAnsiTheme="minorHAnsi" w:cstheme="minorHAnsi"/>
        </w:rPr>
        <w:t>executa obra de sua responsabilidade sem ter projeto encaminhado junto à Secretaria Municipal de Desenvolvimento Urbano - SEDUH da Prefeitura Municipal de Novo Hamburgo.</w:t>
      </w:r>
    </w:p>
    <w:p w14:paraId="261EDFCD" w14:textId="77777777" w:rsidR="00F67577" w:rsidRPr="00E002FD" w:rsidRDefault="00F67577" w:rsidP="00E002FD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97C7805" w14:textId="79FB3149" w:rsidR="00F67577" w:rsidRPr="00E002FD" w:rsidRDefault="00C22CE1" w:rsidP="00E002FD">
      <w:pPr>
        <w:jc w:val="center"/>
        <w:rPr>
          <w:rFonts w:asciiTheme="minorHAnsi" w:hAnsiTheme="minorHAnsi" w:cstheme="minorHAnsi"/>
          <w:color w:val="000000" w:themeColor="text1"/>
        </w:rPr>
      </w:pPr>
      <w:r w:rsidRPr="00E002FD">
        <w:rPr>
          <w:rFonts w:asciiTheme="minorHAnsi" w:hAnsiTheme="minorHAnsi" w:cstheme="minorHAnsi"/>
          <w:color w:val="000000" w:themeColor="text1"/>
        </w:rPr>
        <w:t xml:space="preserve">Porto Alegre </w:t>
      </w:r>
      <w:r w:rsidR="00E002FD">
        <w:rPr>
          <w:rFonts w:asciiTheme="minorHAnsi" w:hAnsiTheme="minorHAnsi" w:cstheme="minorHAnsi"/>
          <w:color w:val="000000" w:themeColor="text1"/>
        </w:rPr>
        <w:t>-</w:t>
      </w:r>
      <w:r w:rsidRPr="00E002FD">
        <w:rPr>
          <w:rFonts w:asciiTheme="minorHAnsi" w:hAnsiTheme="minorHAnsi" w:cstheme="minorHAnsi"/>
          <w:color w:val="000000" w:themeColor="text1"/>
        </w:rPr>
        <w:t xml:space="preserve"> RS, </w:t>
      </w:r>
      <w:r>
        <w:rPr>
          <w:rFonts w:asciiTheme="minorHAnsi" w:hAnsiTheme="minorHAnsi" w:cstheme="minorHAnsi"/>
          <w:color w:val="000000" w:themeColor="text1"/>
        </w:rPr>
        <w:t>17</w:t>
      </w:r>
      <w:r w:rsidR="00E002FD" w:rsidRPr="00E002FD">
        <w:rPr>
          <w:rFonts w:asciiTheme="minorHAnsi" w:hAnsiTheme="minorHAnsi" w:cstheme="minorHAnsi"/>
          <w:color w:val="000000" w:themeColor="text1"/>
        </w:rPr>
        <w:t xml:space="preserve"> de abril de 2023.</w:t>
      </w:r>
    </w:p>
    <w:p w14:paraId="0715024E" w14:textId="77777777" w:rsidR="00F67577" w:rsidRPr="00E002FD" w:rsidRDefault="00F67577" w:rsidP="00E002FD">
      <w:pPr>
        <w:rPr>
          <w:rFonts w:asciiTheme="minorHAnsi" w:hAnsiTheme="minorHAnsi" w:cstheme="minorHAnsi"/>
          <w:color w:val="000000" w:themeColor="text1"/>
        </w:rPr>
      </w:pPr>
    </w:p>
    <w:p w14:paraId="4C061D70" w14:textId="77777777" w:rsidR="00F67577" w:rsidRPr="00E002FD" w:rsidRDefault="00F67577" w:rsidP="00E002FD">
      <w:pPr>
        <w:rPr>
          <w:color w:val="000000" w:themeColor="text1"/>
        </w:rPr>
        <w:sectPr w:rsidR="00F67577" w:rsidRPr="00E002F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985" w:right="851" w:bottom="851" w:left="1701" w:header="1418" w:footer="567" w:gutter="0"/>
          <w:cols w:space="720"/>
          <w:formProt w:val="0"/>
          <w:docGrid w:linePitch="312" w:charSpace="-6145"/>
        </w:sectPr>
      </w:pPr>
    </w:p>
    <w:p w14:paraId="317473BC" w14:textId="4EDF2CB8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</w:t>
      </w:r>
      <w:r w:rsidR="00E002F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conselheir</w:t>
      </w:r>
      <w:r w:rsidR="00E002F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Andréa Larruscahim Hamilton Ilha, Orildes Tres e Patrícia Lopes Silva, atesto a veracidade das informações aqui apresentadas.</w:t>
      </w:r>
    </w:p>
    <w:p w14:paraId="5B88BFA6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2D20AB" w14:textId="77777777" w:rsidR="00F67577" w:rsidRDefault="00F67577">
      <w:pPr>
        <w:rPr>
          <w:rFonts w:asciiTheme="minorHAnsi" w:hAnsiTheme="minorHAnsi" w:cstheme="minorHAnsi"/>
        </w:rPr>
      </w:pPr>
    </w:p>
    <w:p w14:paraId="6AC92D4F" w14:textId="77777777" w:rsidR="00E002FD" w:rsidRDefault="00E002FD">
      <w:pPr>
        <w:rPr>
          <w:rFonts w:asciiTheme="minorHAnsi" w:hAnsiTheme="minorHAnsi" w:cstheme="minorHAnsi"/>
        </w:rPr>
      </w:pPr>
    </w:p>
    <w:p w14:paraId="1A310CAA" w14:textId="77777777" w:rsidR="00E002FD" w:rsidRDefault="00E002FD">
      <w:pPr>
        <w:rPr>
          <w:rFonts w:asciiTheme="minorHAnsi" w:hAnsiTheme="minorHAnsi" w:cstheme="minorHAnsi"/>
        </w:rPr>
      </w:pPr>
    </w:p>
    <w:p w14:paraId="664B0008" w14:textId="77777777" w:rsidR="00F67577" w:rsidRDefault="00F67577">
      <w:pPr>
        <w:rPr>
          <w:rFonts w:asciiTheme="minorHAnsi" w:hAnsiTheme="minorHAnsi" w:cstheme="minorHAnsi"/>
        </w:rPr>
      </w:pPr>
    </w:p>
    <w:p w14:paraId="664D30C9" w14:textId="77777777" w:rsidR="00F67577" w:rsidRDefault="00C22CE1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A556EDA" w14:textId="77777777" w:rsidR="00F67577" w:rsidRDefault="00C22CE1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7A8A873F" w14:textId="77777777" w:rsidR="00F67577" w:rsidRDefault="00F67577">
      <w:pPr>
        <w:pStyle w:val="Default"/>
        <w:jc w:val="both"/>
      </w:pPr>
    </w:p>
    <w:sectPr w:rsidR="00F67577"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624B" w14:textId="77777777" w:rsidR="00C22CE1" w:rsidRDefault="00C22CE1">
      <w:r>
        <w:separator/>
      </w:r>
    </w:p>
  </w:endnote>
  <w:endnote w:type="continuationSeparator" w:id="0">
    <w:p w14:paraId="2C256985" w14:textId="77777777" w:rsidR="00C22CE1" w:rsidRDefault="00C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F78" w14:textId="77777777" w:rsidR="00F67577" w:rsidRDefault="00C22CE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CEC1B7" w14:textId="77777777" w:rsidR="00F67577" w:rsidRDefault="00F6757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411806698"/>
      <w:docPartObj>
        <w:docPartGallery w:val="Page Numbers (Bottom of Page)"/>
        <w:docPartUnique/>
      </w:docPartObj>
    </w:sdtPr>
    <w:sdtEndPr/>
    <w:sdtContent>
      <w:p w14:paraId="3BEA84E3" w14:textId="77777777" w:rsidR="00F67577" w:rsidRDefault="00C22CE1">
        <w:pPr>
          <w:pStyle w:val="Rodap"/>
          <w:ind w:left="284" w:right="-1701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EF8D886" w14:textId="77777777" w:rsidR="00F67577" w:rsidRDefault="00C22CE1">
        <w:pPr>
          <w:pStyle w:val="Rodap"/>
          <w:ind w:left="284" w:right="-1701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970B" w14:textId="77777777" w:rsidR="00F67577" w:rsidRDefault="00C22CE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55E47F4" w14:textId="77777777" w:rsidR="00F67577" w:rsidRDefault="00F6757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CFB3600" w14:textId="77777777" w:rsidR="00F67577" w:rsidRDefault="00C22CE1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64DD" w14:textId="77777777" w:rsidR="00C22CE1" w:rsidRDefault="00C22CE1">
      <w:r>
        <w:separator/>
      </w:r>
    </w:p>
  </w:footnote>
  <w:footnote w:type="continuationSeparator" w:id="0">
    <w:p w14:paraId="59059BB2" w14:textId="77777777" w:rsidR="00C22CE1" w:rsidRDefault="00C2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E7C" w14:textId="77777777" w:rsidR="00F67577" w:rsidRDefault="00C22CE1">
    <w:pPr>
      <w:pStyle w:val="Cabealho"/>
      <w:ind w:left="587"/>
      <w:rPr>
        <w:color w:val="296D7A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857704A" wp14:editId="4D7BC29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60310" cy="971550"/>
          <wp:effectExtent l="0" t="0" r="0" b="0"/>
          <wp:wrapNone/>
          <wp:docPr id="1139924540" name="Imagem 11399245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9EB" w14:textId="77777777" w:rsidR="00F67577" w:rsidRDefault="00C22CE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251657216" behindDoc="1" locked="0" layoutInCell="1" allowOverlap="1" wp14:anchorId="1FE4F080" wp14:editId="2CEB299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328529403" name="Imagem 132852940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5DD"/>
    <w:multiLevelType w:val="multilevel"/>
    <w:tmpl w:val="174AB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0342F1"/>
    <w:multiLevelType w:val="multilevel"/>
    <w:tmpl w:val="816478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89460">
    <w:abstractNumId w:val="1"/>
  </w:num>
  <w:num w:numId="2" w16cid:durableId="36491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577"/>
    <w:rsid w:val="000463CA"/>
    <w:rsid w:val="00641F1B"/>
    <w:rsid w:val="00826BE0"/>
    <w:rsid w:val="0085717E"/>
    <w:rsid w:val="00941F59"/>
    <w:rsid w:val="00C22CE1"/>
    <w:rsid w:val="00E002FD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87B9"/>
  <w15:docId w15:val="{9C0131B6-D86E-4163-9637-86C0114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E373DC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qFormat/>
    <w:rsid w:val="00F21FFE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21FFE"/>
    <w:rPr>
      <w:vertAlign w:val="superscript"/>
    </w:rPr>
  </w:style>
  <w:style w:type="character" w:styleId="Refdecomentrio">
    <w:name w:val="annotation reference"/>
    <w:basedOn w:val="Fontepargpadro"/>
    <w:qFormat/>
    <w:rsid w:val="008554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qFormat/>
    <w:rsid w:val="008554D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qFormat/>
    <w:rsid w:val="00E37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8554D6"/>
    <w:rPr>
      <w:sz w:val="20"/>
      <w:szCs w:val="20"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</cp:revision>
  <cp:lastPrinted>2017-12-14T14:07:00Z</cp:lastPrinted>
  <dcterms:created xsi:type="dcterms:W3CDTF">2021-01-28T17:43:00Z</dcterms:created>
  <dcterms:modified xsi:type="dcterms:W3CDTF">2023-08-01T19:47:00Z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