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F922" w14:textId="741E9906" w:rsidR="00A668BD" w:rsidRDefault="00A668BD" w:rsidP="00B67F7D">
      <w:pPr>
        <w:pStyle w:val="NormalWeb"/>
        <w:tabs>
          <w:tab w:val="left" w:pos="375"/>
          <w:tab w:val="left" w:pos="567"/>
          <w:tab w:val="left" w:pos="851"/>
          <w:tab w:val="left" w:pos="1701"/>
          <w:tab w:val="center" w:pos="4964"/>
          <w:tab w:val="left" w:pos="9632"/>
        </w:tabs>
        <w:spacing w:before="120" w:beforeAutospacing="0" w:after="120" w:afterAutospacing="0" w:line="276" w:lineRule="auto"/>
        <w:ind w:right="-7"/>
        <w:jc w:val="center"/>
        <w:rPr>
          <w:rFonts w:asciiTheme="minorHAnsi" w:hAnsiTheme="minorHAnsi" w:cstheme="minorHAnsi"/>
          <w:b/>
        </w:rPr>
      </w:pPr>
      <w:r w:rsidRPr="000C526E">
        <w:rPr>
          <w:rFonts w:asciiTheme="minorHAnsi" w:hAnsiTheme="minorHAnsi" w:cstheme="minorHAnsi"/>
          <w:b/>
        </w:rPr>
        <w:t xml:space="preserve">MINUTA DE EDITAL DE CHAMAMENTO PÚBLICO N.º </w:t>
      </w:r>
      <w:r w:rsidR="00CC72AF">
        <w:rPr>
          <w:rFonts w:asciiTheme="minorHAnsi" w:hAnsiTheme="minorHAnsi" w:cstheme="minorHAnsi"/>
          <w:b/>
        </w:rPr>
        <w:t>002/2024</w:t>
      </w:r>
    </w:p>
    <w:p w14:paraId="6B1FC03E" w14:textId="77777777" w:rsidR="002D32C4" w:rsidRPr="00A668BD" w:rsidRDefault="002D32C4" w:rsidP="00A668BD">
      <w:pPr>
        <w:pStyle w:val="NormalWeb"/>
        <w:tabs>
          <w:tab w:val="left" w:pos="567"/>
          <w:tab w:val="left" w:pos="851"/>
          <w:tab w:val="left" w:pos="1701"/>
          <w:tab w:val="left" w:pos="9632"/>
        </w:tabs>
        <w:spacing w:before="120" w:beforeAutospacing="0" w:after="120" w:afterAutospacing="0" w:line="276" w:lineRule="auto"/>
        <w:ind w:right="-7"/>
        <w:jc w:val="center"/>
        <w:rPr>
          <w:rFonts w:asciiTheme="minorHAnsi" w:hAnsiTheme="minorHAnsi" w:cstheme="minorHAnsi"/>
          <w:b/>
        </w:rPr>
      </w:pPr>
    </w:p>
    <w:p w14:paraId="0DB63C56" w14:textId="4CA957E2" w:rsidR="00A668BD" w:rsidRDefault="00A668BD" w:rsidP="00981EF4">
      <w:pPr>
        <w:pStyle w:val="NormalWeb"/>
        <w:tabs>
          <w:tab w:val="left" w:pos="567"/>
          <w:tab w:val="left" w:pos="851"/>
          <w:tab w:val="left" w:pos="1701"/>
          <w:tab w:val="left" w:pos="6237"/>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 xml:space="preserve">O Conselho de Arquitetura e Urbanismo do Rio Grande do Sul torna público o presente Edital de Chamamento Público, que visa à convocação de </w:t>
      </w:r>
      <w:r w:rsidRPr="00334DBF">
        <w:rPr>
          <w:rFonts w:asciiTheme="minorHAnsi" w:hAnsiTheme="minorHAnsi" w:cstheme="minorHAnsi"/>
          <w:b/>
          <w:bCs/>
          <w:sz w:val="22"/>
          <w:szCs w:val="22"/>
        </w:rPr>
        <w:t>pessoas jurídicas de direito privado, sem fins lucrativos, que contribuam para promover a produção e a difusão do conhecimento, estimular o desenvolvimento e a consolidação do ensino e do exercício profissional da Arquitetura e Urbanismo</w:t>
      </w:r>
      <w:r w:rsidRPr="00334DBF">
        <w:rPr>
          <w:rFonts w:asciiTheme="minorHAnsi" w:hAnsiTheme="minorHAnsi" w:cstheme="minorHAnsi"/>
          <w:sz w:val="22"/>
          <w:szCs w:val="22"/>
        </w:rPr>
        <w:t xml:space="preserve">, para que apresentem Propostas a serem selecionadas para receber </w:t>
      </w:r>
      <w:r w:rsidRPr="00334DBF">
        <w:rPr>
          <w:rFonts w:asciiTheme="minorHAnsi" w:hAnsiTheme="minorHAnsi" w:cstheme="minorHAnsi"/>
          <w:b/>
          <w:bCs/>
          <w:color w:val="000000" w:themeColor="text1"/>
          <w:sz w:val="22"/>
          <w:szCs w:val="22"/>
        </w:rPr>
        <w:t xml:space="preserve">APOIO INSTITUCIONAL </w:t>
      </w:r>
      <w:r w:rsidRPr="00334DBF">
        <w:rPr>
          <w:rFonts w:asciiTheme="minorHAnsi" w:hAnsiTheme="minorHAnsi" w:cstheme="minorHAnsi"/>
          <w:sz w:val="22"/>
          <w:szCs w:val="22"/>
        </w:rPr>
        <w:t xml:space="preserve">do CAU/RS, nos termos definidos neste Edital conforme as disposições da Lei n.º 13.019/2014, do Decreto n.º 8.726/2016; da Resolução CAU/BR n.º 94, de 7 de novembro de 2014, e da Portaria Normativa CAU/RS nº </w:t>
      </w:r>
      <w:r w:rsidRPr="008A0706">
        <w:rPr>
          <w:rFonts w:asciiTheme="minorHAnsi" w:hAnsiTheme="minorHAnsi" w:cstheme="minorHAnsi"/>
          <w:sz w:val="22"/>
          <w:szCs w:val="22"/>
        </w:rPr>
        <w:t>00</w:t>
      </w:r>
      <w:r w:rsidR="008A0706" w:rsidRPr="008A0706">
        <w:rPr>
          <w:rFonts w:asciiTheme="minorHAnsi" w:hAnsiTheme="minorHAnsi" w:cstheme="minorHAnsi"/>
          <w:sz w:val="22"/>
          <w:szCs w:val="22"/>
        </w:rPr>
        <w:t>6</w:t>
      </w:r>
      <w:r w:rsidRPr="008A0706">
        <w:rPr>
          <w:rFonts w:asciiTheme="minorHAnsi" w:hAnsiTheme="minorHAnsi" w:cstheme="minorHAnsi"/>
          <w:sz w:val="22"/>
          <w:szCs w:val="22"/>
        </w:rPr>
        <w:t>/202</w:t>
      </w:r>
      <w:r w:rsidR="008A0706" w:rsidRPr="008A0706">
        <w:rPr>
          <w:rFonts w:asciiTheme="minorHAnsi" w:hAnsiTheme="minorHAnsi" w:cstheme="minorHAnsi"/>
          <w:sz w:val="22"/>
          <w:szCs w:val="22"/>
        </w:rPr>
        <w:t>4</w:t>
      </w:r>
      <w:r w:rsidRPr="00334DBF">
        <w:rPr>
          <w:rFonts w:asciiTheme="minorHAnsi" w:hAnsiTheme="minorHAnsi" w:cstheme="minorHAnsi"/>
          <w:sz w:val="22"/>
          <w:szCs w:val="22"/>
        </w:rPr>
        <w:t>.</w:t>
      </w:r>
    </w:p>
    <w:p w14:paraId="10A354D4" w14:textId="254DBD8E" w:rsidR="00702D5E" w:rsidRPr="00785A5E" w:rsidRDefault="006E45EF" w:rsidP="00531AF0">
      <w:pPr>
        <w:pStyle w:val="NormalWeb"/>
        <w:numPr>
          <w:ilvl w:val="0"/>
          <w:numId w:val="12"/>
        </w:numPr>
        <w:shd w:val="clear" w:color="auto" w:fill="D9D9D9" w:themeFill="background1" w:themeFillShade="D9"/>
        <w:tabs>
          <w:tab w:val="left" w:pos="284"/>
          <w:tab w:val="left" w:pos="567"/>
          <w:tab w:val="left" w:pos="1701"/>
          <w:tab w:val="left" w:pos="3969"/>
          <w:tab w:val="left" w:pos="9632"/>
        </w:tabs>
        <w:spacing w:before="360" w:beforeAutospacing="0" w:after="360" w:afterAutospacing="0" w:line="276" w:lineRule="auto"/>
        <w:ind w:left="0" w:right="6" w:firstLine="0"/>
        <w:rPr>
          <w:rFonts w:asciiTheme="minorHAnsi" w:hAnsiTheme="minorHAnsi" w:cstheme="minorHAnsi"/>
          <w:b/>
        </w:rPr>
      </w:pPr>
      <w:bookmarkStart w:id="0" w:name="_Toc121146412"/>
      <w:bookmarkStart w:id="1" w:name="_Toc128568329"/>
      <w:bookmarkStart w:id="2" w:name="_Toc128569152"/>
      <w:bookmarkStart w:id="3" w:name="_Toc160632345"/>
      <w:bookmarkStart w:id="4" w:name="_Toc160632444"/>
      <w:bookmarkStart w:id="5" w:name="_Toc160633008"/>
      <w:bookmarkStart w:id="6" w:name="_Toc160633105"/>
      <w:bookmarkStart w:id="7" w:name="_Toc160633696"/>
      <w:r w:rsidRPr="00785A5E">
        <w:rPr>
          <w:rFonts w:asciiTheme="minorHAnsi" w:hAnsiTheme="minorHAnsi" w:cstheme="minorHAnsi"/>
          <w:b/>
        </w:rPr>
        <w:t>CRONOGRAMA</w:t>
      </w:r>
      <w:r w:rsidRPr="00785A5E">
        <w:rPr>
          <w:rStyle w:val="Refdenotaderodap"/>
          <w:rFonts w:asciiTheme="minorHAnsi" w:hAnsiTheme="minorHAnsi" w:cstheme="minorHAnsi"/>
        </w:rPr>
        <w:footnoteReference w:id="1"/>
      </w:r>
      <w:r w:rsidR="0048657A" w:rsidRPr="00785A5E">
        <w:rPr>
          <w:rStyle w:val="Refdenotaderodap"/>
          <w:rFonts w:asciiTheme="minorHAnsi" w:hAnsiTheme="minorHAnsi" w:cstheme="minorHAnsi"/>
          <w:b/>
        </w:rPr>
        <w:footnoteReference w:id="2"/>
      </w:r>
      <w:bookmarkEnd w:id="0"/>
      <w:bookmarkEnd w:id="1"/>
      <w:bookmarkEnd w:id="2"/>
      <w:bookmarkEnd w:id="3"/>
      <w:bookmarkEnd w:id="4"/>
      <w:bookmarkEnd w:id="5"/>
      <w:bookmarkEnd w:id="6"/>
      <w:bookmarkEnd w:id="7"/>
    </w:p>
    <w:tbl>
      <w:tblPr>
        <w:tblStyle w:val="Tabelacomgrade"/>
        <w:tblW w:w="9918" w:type="dxa"/>
        <w:tblLayout w:type="fixed"/>
        <w:tblLook w:val="04A0" w:firstRow="1" w:lastRow="0" w:firstColumn="1" w:lastColumn="0" w:noHBand="0" w:noVBand="1"/>
      </w:tblPr>
      <w:tblGrid>
        <w:gridCol w:w="846"/>
        <w:gridCol w:w="3969"/>
        <w:gridCol w:w="2551"/>
        <w:gridCol w:w="2552"/>
      </w:tblGrid>
      <w:tr w:rsidR="00B83D4B" w:rsidRPr="00334DBF" w14:paraId="10D3EC0E" w14:textId="77777777" w:rsidTr="00981EF4">
        <w:trPr>
          <w:trHeight w:val="719"/>
        </w:trPr>
        <w:tc>
          <w:tcPr>
            <w:tcW w:w="846" w:type="dxa"/>
            <w:vAlign w:val="center"/>
          </w:tcPr>
          <w:p w14:paraId="32FA8786" w14:textId="77777777" w:rsidR="00B83D4B" w:rsidRPr="00334DBF" w:rsidRDefault="00B83D4B"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b/>
                <w:sz w:val="22"/>
                <w:szCs w:val="22"/>
              </w:rPr>
            </w:pPr>
            <w:r w:rsidRPr="00334DBF">
              <w:rPr>
                <w:rFonts w:asciiTheme="minorHAnsi" w:hAnsiTheme="minorHAnsi" w:cstheme="minorHAnsi"/>
                <w:b/>
                <w:sz w:val="22"/>
                <w:szCs w:val="22"/>
              </w:rPr>
              <w:t>Ordem</w:t>
            </w:r>
          </w:p>
        </w:tc>
        <w:tc>
          <w:tcPr>
            <w:tcW w:w="3969" w:type="dxa"/>
            <w:vAlign w:val="center"/>
          </w:tcPr>
          <w:p w14:paraId="502DDC39" w14:textId="76E5EA2D" w:rsidR="00B83D4B" w:rsidRPr="00334DBF" w:rsidRDefault="00B67F7D" w:rsidP="00F555EC">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5103" w:type="dxa"/>
            <w:gridSpan w:val="2"/>
            <w:vAlign w:val="center"/>
          </w:tcPr>
          <w:p w14:paraId="0A66478F" w14:textId="77777777" w:rsidR="00B83D4B" w:rsidRPr="00334DBF" w:rsidRDefault="00B83D4B" w:rsidP="00F555EC">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b/>
                <w:sz w:val="22"/>
                <w:szCs w:val="22"/>
                <w:highlight w:val="lightGray"/>
              </w:rPr>
            </w:pPr>
            <w:r w:rsidRPr="00334DBF">
              <w:rPr>
                <w:rFonts w:asciiTheme="minorHAnsi" w:hAnsiTheme="minorHAnsi" w:cstheme="minorHAnsi"/>
                <w:b/>
                <w:sz w:val="22"/>
                <w:szCs w:val="22"/>
              </w:rPr>
              <w:t>Prazo</w:t>
            </w:r>
          </w:p>
        </w:tc>
      </w:tr>
      <w:tr w:rsidR="002979E2" w:rsidRPr="00334DBF" w14:paraId="7C73F9D6" w14:textId="77777777" w:rsidTr="00083CE1">
        <w:trPr>
          <w:trHeight w:val="565"/>
        </w:trPr>
        <w:tc>
          <w:tcPr>
            <w:tcW w:w="846" w:type="dxa"/>
            <w:vAlign w:val="center"/>
          </w:tcPr>
          <w:p w14:paraId="2D1383EB" w14:textId="32131247" w:rsidR="002979E2" w:rsidRPr="00334DBF" w:rsidRDefault="002979E2"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1</w:t>
            </w:r>
          </w:p>
        </w:tc>
        <w:tc>
          <w:tcPr>
            <w:tcW w:w="3969" w:type="dxa"/>
            <w:vAlign w:val="center"/>
          </w:tcPr>
          <w:p w14:paraId="60B89600" w14:textId="1C9A766C" w:rsidR="002979E2" w:rsidRPr="00334DBF" w:rsidRDefault="002979E2" w:rsidP="002979E2">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sidRPr="00334DBF">
              <w:rPr>
                <w:rFonts w:asciiTheme="minorHAnsi" w:hAnsiTheme="minorHAnsi" w:cstheme="minorHAnsi"/>
                <w:sz w:val="22"/>
                <w:szCs w:val="22"/>
              </w:rPr>
              <w:t>Publicação do Edital</w:t>
            </w:r>
          </w:p>
        </w:tc>
        <w:tc>
          <w:tcPr>
            <w:tcW w:w="5103" w:type="dxa"/>
            <w:gridSpan w:val="2"/>
            <w:vAlign w:val="center"/>
          </w:tcPr>
          <w:p w14:paraId="245F70B8" w14:textId="4D017FCF" w:rsidR="002979E2" w:rsidRPr="00490C76" w:rsidRDefault="008A0706" w:rsidP="002979E2">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trike/>
                <w:sz w:val="22"/>
                <w:szCs w:val="22"/>
              </w:rPr>
            </w:pPr>
            <w:r>
              <w:rPr>
                <w:rFonts w:asciiTheme="minorHAnsi" w:hAnsiTheme="minorHAnsi" w:cstheme="minorHAnsi"/>
                <w:sz w:val="22"/>
                <w:szCs w:val="22"/>
              </w:rPr>
              <w:t>XX</w:t>
            </w:r>
            <w:r w:rsidR="00CC72AF">
              <w:rPr>
                <w:rFonts w:asciiTheme="minorHAnsi" w:hAnsiTheme="minorHAnsi" w:cstheme="minorHAnsi"/>
                <w:sz w:val="22"/>
                <w:szCs w:val="22"/>
              </w:rPr>
              <w:t>/</w:t>
            </w:r>
            <w:r>
              <w:rPr>
                <w:rFonts w:asciiTheme="minorHAnsi" w:hAnsiTheme="minorHAnsi" w:cstheme="minorHAnsi"/>
                <w:sz w:val="22"/>
                <w:szCs w:val="22"/>
              </w:rPr>
              <w:t>XX</w:t>
            </w:r>
            <w:r w:rsidR="00CC72AF" w:rsidRPr="003C4ACF">
              <w:rPr>
                <w:rFonts w:asciiTheme="minorHAnsi" w:hAnsiTheme="minorHAnsi" w:cstheme="minorHAnsi"/>
                <w:sz w:val="22"/>
                <w:szCs w:val="22"/>
              </w:rPr>
              <w:t>/202</w:t>
            </w:r>
            <w:r>
              <w:rPr>
                <w:rFonts w:asciiTheme="minorHAnsi" w:hAnsiTheme="minorHAnsi" w:cstheme="minorHAnsi"/>
                <w:sz w:val="22"/>
                <w:szCs w:val="22"/>
              </w:rPr>
              <w:t>X</w:t>
            </w:r>
          </w:p>
        </w:tc>
      </w:tr>
      <w:tr w:rsidR="002979E2" w:rsidRPr="00334DBF" w14:paraId="2C2959E1" w14:textId="77777777" w:rsidTr="00083CE1">
        <w:trPr>
          <w:trHeight w:val="559"/>
        </w:trPr>
        <w:tc>
          <w:tcPr>
            <w:tcW w:w="846" w:type="dxa"/>
            <w:vAlign w:val="center"/>
          </w:tcPr>
          <w:p w14:paraId="08449363" w14:textId="20B10922" w:rsidR="002979E2" w:rsidRPr="00334DBF" w:rsidRDefault="002979E2"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2</w:t>
            </w:r>
          </w:p>
        </w:tc>
        <w:tc>
          <w:tcPr>
            <w:tcW w:w="3969" w:type="dxa"/>
            <w:vAlign w:val="center"/>
          </w:tcPr>
          <w:p w14:paraId="49D6EE31" w14:textId="4862C319" w:rsidR="002979E2" w:rsidRPr="00334DBF" w:rsidRDefault="002979E2" w:rsidP="002979E2">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sidRPr="00334DBF">
              <w:rPr>
                <w:rFonts w:asciiTheme="minorHAnsi" w:hAnsiTheme="minorHAnsi" w:cstheme="minorHAnsi"/>
                <w:sz w:val="22"/>
                <w:szCs w:val="22"/>
              </w:rPr>
              <w:t>Validade do Edital</w:t>
            </w:r>
          </w:p>
        </w:tc>
        <w:tc>
          <w:tcPr>
            <w:tcW w:w="5103" w:type="dxa"/>
            <w:gridSpan w:val="2"/>
            <w:vAlign w:val="center"/>
          </w:tcPr>
          <w:p w14:paraId="557CB49A" w14:textId="3BD15899" w:rsidR="002979E2" w:rsidRPr="00490C76" w:rsidRDefault="00BE54C5" w:rsidP="002979E2">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sidRPr="00490C76">
              <w:rPr>
                <w:rFonts w:asciiTheme="minorHAnsi" w:hAnsiTheme="minorHAnsi" w:cstheme="minorHAnsi"/>
                <w:sz w:val="22"/>
                <w:szCs w:val="22"/>
              </w:rPr>
              <w:t>31/12/202</w:t>
            </w:r>
            <w:r w:rsidR="008A0706">
              <w:rPr>
                <w:rFonts w:asciiTheme="minorHAnsi" w:hAnsiTheme="minorHAnsi" w:cstheme="minorHAnsi"/>
                <w:sz w:val="22"/>
                <w:szCs w:val="22"/>
              </w:rPr>
              <w:t>X</w:t>
            </w:r>
          </w:p>
        </w:tc>
      </w:tr>
      <w:tr w:rsidR="002979E2" w:rsidRPr="00334DBF" w14:paraId="247D658F" w14:textId="77777777" w:rsidTr="00083CE1">
        <w:trPr>
          <w:trHeight w:val="567"/>
        </w:trPr>
        <w:tc>
          <w:tcPr>
            <w:tcW w:w="846" w:type="dxa"/>
            <w:vAlign w:val="center"/>
          </w:tcPr>
          <w:p w14:paraId="4969CFB9" w14:textId="42B820F0" w:rsidR="002979E2" w:rsidRPr="007A7049" w:rsidRDefault="002979E2"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7A7049">
              <w:rPr>
                <w:rFonts w:asciiTheme="minorHAnsi" w:hAnsiTheme="minorHAnsi" w:cstheme="minorHAnsi"/>
                <w:sz w:val="22"/>
                <w:szCs w:val="22"/>
              </w:rPr>
              <w:t>3</w:t>
            </w:r>
          </w:p>
        </w:tc>
        <w:tc>
          <w:tcPr>
            <w:tcW w:w="3969" w:type="dxa"/>
            <w:vAlign w:val="center"/>
          </w:tcPr>
          <w:p w14:paraId="0F72CEA6" w14:textId="00C8711C" w:rsidR="002979E2" w:rsidRPr="00981EF4" w:rsidRDefault="002979E2" w:rsidP="00981EF4">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981EF4">
              <w:rPr>
                <w:rFonts w:asciiTheme="minorHAnsi" w:hAnsiTheme="minorHAnsi" w:cstheme="minorHAnsi"/>
                <w:bCs/>
                <w:sz w:val="22"/>
                <w:szCs w:val="22"/>
              </w:rPr>
              <w:t>Prazo de impugnação ao Edital</w:t>
            </w:r>
          </w:p>
        </w:tc>
        <w:tc>
          <w:tcPr>
            <w:tcW w:w="5103" w:type="dxa"/>
            <w:gridSpan w:val="2"/>
            <w:vAlign w:val="center"/>
          </w:tcPr>
          <w:p w14:paraId="426E81FC" w14:textId="174AD0F6" w:rsidR="002979E2" w:rsidRPr="00334DBF" w:rsidRDefault="002979E2" w:rsidP="002979E2">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BE54C5">
              <w:rPr>
                <w:rFonts w:asciiTheme="minorHAnsi" w:hAnsiTheme="minorHAnsi" w:cstheme="minorHAnsi"/>
                <w:sz w:val="22"/>
                <w:szCs w:val="22"/>
              </w:rPr>
              <w:t>0</w:t>
            </w:r>
            <w:r w:rsidR="00083CE1" w:rsidRPr="00BE54C5">
              <w:rPr>
                <w:rFonts w:asciiTheme="minorHAnsi" w:hAnsiTheme="minorHAnsi" w:cstheme="minorHAnsi"/>
                <w:sz w:val="22"/>
                <w:szCs w:val="22"/>
              </w:rPr>
              <w:t>3</w:t>
            </w:r>
            <w:r w:rsidRPr="00BE54C5">
              <w:rPr>
                <w:rFonts w:asciiTheme="minorHAnsi" w:hAnsiTheme="minorHAnsi" w:cstheme="minorHAnsi"/>
                <w:sz w:val="22"/>
                <w:szCs w:val="22"/>
              </w:rPr>
              <w:t xml:space="preserve"> (</w:t>
            </w:r>
            <w:r w:rsidR="00083CE1" w:rsidRPr="00BE54C5">
              <w:rPr>
                <w:rFonts w:asciiTheme="minorHAnsi" w:hAnsiTheme="minorHAnsi" w:cstheme="minorHAnsi"/>
                <w:sz w:val="22"/>
                <w:szCs w:val="22"/>
              </w:rPr>
              <w:t>três</w:t>
            </w:r>
            <w:r w:rsidRPr="00BE54C5">
              <w:rPr>
                <w:rFonts w:asciiTheme="minorHAnsi" w:hAnsiTheme="minorHAnsi" w:cstheme="minorHAnsi"/>
                <w:sz w:val="22"/>
                <w:szCs w:val="22"/>
              </w:rPr>
              <w:t>)</w:t>
            </w:r>
            <w:r w:rsidRPr="00334DBF">
              <w:rPr>
                <w:rFonts w:asciiTheme="minorHAnsi" w:hAnsiTheme="minorHAnsi" w:cstheme="minorHAnsi"/>
                <w:sz w:val="22"/>
                <w:szCs w:val="22"/>
              </w:rPr>
              <w:t xml:space="preserve"> dias </w:t>
            </w:r>
            <w:r w:rsidR="005F6C12">
              <w:rPr>
                <w:rFonts w:asciiTheme="minorHAnsi" w:hAnsiTheme="minorHAnsi" w:cstheme="minorHAnsi"/>
                <w:sz w:val="22"/>
                <w:szCs w:val="22"/>
              </w:rPr>
              <w:t>úteis</w:t>
            </w:r>
            <w:r w:rsidRPr="00334DBF">
              <w:rPr>
                <w:rFonts w:asciiTheme="minorHAnsi" w:hAnsiTheme="minorHAnsi" w:cstheme="minorHAnsi"/>
                <w:sz w:val="22"/>
                <w:szCs w:val="22"/>
              </w:rPr>
              <w:t>, a contar da data de sua publicação</w:t>
            </w:r>
            <w:r w:rsidR="00534DA8">
              <w:rPr>
                <w:rFonts w:asciiTheme="minorHAnsi" w:hAnsiTheme="minorHAnsi" w:cstheme="minorHAnsi"/>
                <w:sz w:val="22"/>
                <w:szCs w:val="22"/>
              </w:rPr>
              <w:t>.</w:t>
            </w:r>
          </w:p>
        </w:tc>
      </w:tr>
      <w:tr w:rsidR="002979E2" w:rsidRPr="00334DBF" w14:paraId="7A3C0DCF" w14:textId="77777777" w:rsidTr="00B67F7D">
        <w:trPr>
          <w:trHeight w:val="698"/>
        </w:trPr>
        <w:tc>
          <w:tcPr>
            <w:tcW w:w="846" w:type="dxa"/>
            <w:vAlign w:val="center"/>
          </w:tcPr>
          <w:p w14:paraId="79ADDD96" w14:textId="2CD46AE2" w:rsidR="002979E2" w:rsidRPr="00334DBF" w:rsidRDefault="002979E2"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4</w:t>
            </w:r>
          </w:p>
        </w:tc>
        <w:tc>
          <w:tcPr>
            <w:tcW w:w="3969" w:type="dxa"/>
            <w:vAlign w:val="center"/>
          </w:tcPr>
          <w:p w14:paraId="1E1ABE01" w14:textId="4F91BFD8" w:rsidR="002979E2" w:rsidRPr="00334DBF" w:rsidRDefault="002979E2" w:rsidP="002979E2">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da resposta à impugnação</w:t>
            </w:r>
          </w:p>
        </w:tc>
        <w:tc>
          <w:tcPr>
            <w:tcW w:w="5103" w:type="dxa"/>
            <w:gridSpan w:val="2"/>
            <w:vAlign w:val="center"/>
          </w:tcPr>
          <w:p w14:paraId="02F7DF3E" w14:textId="4FA00EC6" w:rsidR="002979E2" w:rsidRPr="00334DBF" w:rsidRDefault="002979E2" w:rsidP="002979E2">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0</w:t>
            </w:r>
            <w:r w:rsidR="00083CE1">
              <w:rPr>
                <w:rFonts w:asciiTheme="minorHAnsi" w:hAnsiTheme="minorHAnsi" w:cstheme="minorHAnsi"/>
                <w:sz w:val="22"/>
                <w:szCs w:val="22"/>
              </w:rPr>
              <w:t>3</w:t>
            </w:r>
            <w:r w:rsidRPr="00334DBF">
              <w:rPr>
                <w:rFonts w:asciiTheme="minorHAnsi" w:hAnsiTheme="minorHAnsi" w:cstheme="minorHAnsi"/>
                <w:sz w:val="22"/>
                <w:szCs w:val="22"/>
              </w:rPr>
              <w:t xml:space="preserve"> (</w:t>
            </w:r>
            <w:r w:rsidR="00083CE1">
              <w:rPr>
                <w:rFonts w:asciiTheme="minorHAnsi" w:hAnsiTheme="minorHAnsi" w:cstheme="minorHAnsi"/>
                <w:sz w:val="22"/>
                <w:szCs w:val="22"/>
              </w:rPr>
              <w:t>três</w:t>
            </w:r>
            <w:r w:rsidRPr="00334DBF">
              <w:rPr>
                <w:rFonts w:asciiTheme="minorHAnsi" w:hAnsiTheme="minorHAnsi" w:cstheme="minorHAnsi"/>
                <w:sz w:val="22"/>
                <w:szCs w:val="22"/>
              </w:rPr>
              <w:t>) dias úteis após o término do prazo para impugnação.</w:t>
            </w:r>
          </w:p>
        </w:tc>
      </w:tr>
      <w:tr w:rsidR="00083CE1" w:rsidRPr="00334DBF" w14:paraId="0E8A1225" w14:textId="77777777" w:rsidTr="00B67F7D">
        <w:trPr>
          <w:trHeight w:val="399"/>
        </w:trPr>
        <w:tc>
          <w:tcPr>
            <w:tcW w:w="846" w:type="dxa"/>
            <w:vMerge w:val="restart"/>
            <w:vAlign w:val="center"/>
          </w:tcPr>
          <w:p w14:paraId="34DF35BD" w14:textId="6C1535D1" w:rsidR="00083CE1" w:rsidRDefault="00083CE1"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5</w:t>
            </w:r>
          </w:p>
          <w:p w14:paraId="6CEAB88F" w14:textId="17871938" w:rsidR="00083CE1" w:rsidRPr="00334DBF" w:rsidRDefault="00083CE1" w:rsidP="00981EF4">
            <w:pPr>
              <w:pStyle w:val="NormalWeb"/>
              <w:tabs>
                <w:tab w:val="left" w:pos="-120"/>
                <w:tab w:val="left" w:pos="1701"/>
                <w:tab w:val="left" w:pos="9632"/>
              </w:tabs>
              <w:spacing w:before="120" w:beforeAutospacing="0" w:after="120" w:afterAutospacing="0" w:line="276" w:lineRule="auto"/>
              <w:ind w:left="-120" w:right="-101"/>
              <w:rPr>
                <w:rFonts w:asciiTheme="minorHAnsi" w:hAnsiTheme="minorHAnsi" w:cstheme="minorHAnsi"/>
                <w:sz w:val="22"/>
                <w:szCs w:val="22"/>
              </w:rPr>
            </w:pPr>
          </w:p>
        </w:tc>
        <w:tc>
          <w:tcPr>
            <w:tcW w:w="3969" w:type="dxa"/>
            <w:vMerge w:val="restart"/>
            <w:vAlign w:val="center"/>
          </w:tcPr>
          <w:p w14:paraId="5B9BD819" w14:textId="326DAD94" w:rsidR="00083CE1" w:rsidRPr="00981EF4" w:rsidRDefault="00083CE1" w:rsidP="00981EF4">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r w:rsidRPr="00981EF4">
              <w:rPr>
                <w:rFonts w:asciiTheme="minorHAnsi" w:hAnsiTheme="minorHAnsi" w:cstheme="minorHAnsi"/>
                <w:bCs/>
                <w:sz w:val="22"/>
                <w:szCs w:val="22"/>
              </w:rPr>
              <w:t>Recebimento de Propostas</w:t>
            </w:r>
          </w:p>
        </w:tc>
        <w:tc>
          <w:tcPr>
            <w:tcW w:w="5103" w:type="dxa"/>
            <w:gridSpan w:val="2"/>
            <w:tcBorders>
              <w:bottom w:val="single" w:sz="4" w:space="0" w:color="FFFFFF" w:themeColor="background1"/>
            </w:tcBorders>
            <w:vAlign w:val="center"/>
          </w:tcPr>
          <w:p w14:paraId="04BE2B26" w14:textId="36207366" w:rsidR="00083CE1" w:rsidRPr="005F6C12"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Prazo sem Impugnação do Edital</w:t>
            </w:r>
          </w:p>
        </w:tc>
      </w:tr>
      <w:tr w:rsidR="00083CE1" w:rsidRPr="00334DBF" w14:paraId="74AC9E02" w14:textId="77777777" w:rsidTr="00B67F7D">
        <w:trPr>
          <w:trHeight w:val="832"/>
        </w:trPr>
        <w:tc>
          <w:tcPr>
            <w:tcW w:w="846" w:type="dxa"/>
            <w:vMerge/>
            <w:vAlign w:val="center"/>
          </w:tcPr>
          <w:p w14:paraId="49A1A283" w14:textId="77777777" w:rsidR="00083CE1" w:rsidRPr="00334DBF" w:rsidRDefault="00083CE1"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p>
        </w:tc>
        <w:tc>
          <w:tcPr>
            <w:tcW w:w="3969" w:type="dxa"/>
            <w:vMerge/>
            <w:vAlign w:val="center"/>
          </w:tcPr>
          <w:p w14:paraId="58E44C49" w14:textId="77777777" w:rsidR="00083CE1" w:rsidRPr="00981EF4" w:rsidRDefault="00083CE1" w:rsidP="00981EF4">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2551" w:type="dxa"/>
            <w:tcBorders>
              <w:top w:val="single" w:sz="4" w:space="0" w:color="FFFFFF" w:themeColor="background1"/>
              <w:right w:val="single" w:sz="4" w:space="0" w:color="FFFFFF" w:themeColor="background1"/>
            </w:tcBorders>
            <w:vAlign w:val="center"/>
          </w:tcPr>
          <w:p w14:paraId="45284B88" w14:textId="4F367BAE" w:rsidR="00083CE1" w:rsidRPr="00490C76"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490C76">
              <w:rPr>
                <w:rFonts w:asciiTheme="minorHAnsi" w:hAnsiTheme="minorHAnsi" w:cstheme="minorHAnsi"/>
                <w:sz w:val="22"/>
                <w:szCs w:val="22"/>
              </w:rPr>
              <w:t>Lote 1</w:t>
            </w:r>
          </w:p>
          <w:p w14:paraId="494F7E69" w14:textId="059CBF85" w:rsidR="00083CE1" w:rsidRPr="00AD5D4A" w:rsidRDefault="008A0706"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color w:val="FF0000"/>
                <w:sz w:val="22"/>
                <w:szCs w:val="22"/>
              </w:rPr>
            </w:pPr>
            <w:r>
              <w:rPr>
                <w:rFonts w:asciiTheme="minorHAnsi" w:hAnsiTheme="minorHAnsi" w:cstheme="minorHAnsi"/>
                <w:sz w:val="22"/>
                <w:szCs w:val="22"/>
              </w:rPr>
              <w:t>XX</w:t>
            </w:r>
            <w:r w:rsidR="00CC72AF">
              <w:rPr>
                <w:rFonts w:asciiTheme="minorHAnsi" w:hAnsiTheme="minorHAnsi" w:cstheme="minorHAnsi"/>
                <w:sz w:val="22"/>
                <w:szCs w:val="22"/>
              </w:rPr>
              <w:t>/</w:t>
            </w:r>
            <w:r>
              <w:rPr>
                <w:rFonts w:asciiTheme="minorHAnsi" w:hAnsiTheme="minorHAnsi" w:cstheme="minorHAnsi"/>
                <w:sz w:val="22"/>
                <w:szCs w:val="22"/>
              </w:rPr>
              <w:t>XX</w:t>
            </w:r>
            <w:r w:rsidR="00CC72AF" w:rsidRPr="003C4ACF">
              <w:rPr>
                <w:rFonts w:asciiTheme="minorHAnsi" w:hAnsiTheme="minorHAnsi" w:cstheme="minorHAnsi"/>
                <w:sz w:val="22"/>
                <w:szCs w:val="22"/>
              </w:rPr>
              <w:t xml:space="preserve"> a </w:t>
            </w:r>
            <w:r>
              <w:rPr>
                <w:rFonts w:asciiTheme="minorHAnsi" w:hAnsiTheme="minorHAnsi" w:cstheme="minorHAnsi"/>
                <w:sz w:val="22"/>
                <w:szCs w:val="22"/>
              </w:rPr>
              <w:t>XX/XX</w:t>
            </w:r>
            <w:r w:rsidRPr="003C4ACF">
              <w:rPr>
                <w:rFonts w:asciiTheme="minorHAnsi" w:hAnsiTheme="minorHAnsi" w:cstheme="minorHAnsi"/>
                <w:sz w:val="22"/>
                <w:szCs w:val="22"/>
              </w:rPr>
              <w:t>/202</w:t>
            </w:r>
            <w:r>
              <w:rPr>
                <w:rFonts w:asciiTheme="minorHAnsi" w:hAnsiTheme="minorHAnsi" w:cstheme="minorHAnsi"/>
                <w:sz w:val="22"/>
                <w:szCs w:val="22"/>
              </w:rPr>
              <w:t>X</w:t>
            </w:r>
          </w:p>
        </w:tc>
        <w:tc>
          <w:tcPr>
            <w:tcW w:w="2552" w:type="dxa"/>
            <w:tcBorders>
              <w:top w:val="single" w:sz="4" w:space="0" w:color="FFFFFF" w:themeColor="background1"/>
              <w:left w:val="single" w:sz="4" w:space="0" w:color="FFFFFF" w:themeColor="background1"/>
            </w:tcBorders>
            <w:vAlign w:val="center"/>
          </w:tcPr>
          <w:p w14:paraId="6FF924C1" w14:textId="5C0AE682" w:rsidR="00083CE1" w:rsidRPr="00490C76"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490C76">
              <w:rPr>
                <w:rFonts w:asciiTheme="minorHAnsi" w:hAnsiTheme="minorHAnsi" w:cstheme="minorHAnsi"/>
                <w:sz w:val="22"/>
                <w:szCs w:val="22"/>
              </w:rPr>
              <w:t>Lote 2</w:t>
            </w:r>
          </w:p>
          <w:p w14:paraId="09B15F95" w14:textId="2E9AEAE3" w:rsidR="00083CE1" w:rsidRPr="00AD5D4A" w:rsidRDefault="008A0706"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color w:val="FF0000"/>
                <w:sz w:val="22"/>
                <w:szCs w:val="22"/>
              </w:rPr>
            </w:pPr>
            <w:r>
              <w:rPr>
                <w:rFonts w:asciiTheme="minorHAnsi" w:hAnsiTheme="minorHAnsi" w:cstheme="minorHAnsi"/>
                <w:sz w:val="22"/>
                <w:szCs w:val="22"/>
              </w:rPr>
              <w:t>XX/XX</w:t>
            </w:r>
            <w:r w:rsidRPr="003C4ACF">
              <w:rPr>
                <w:rFonts w:asciiTheme="minorHAnsi" w:hAnsiTheme="minorHAnsi" w:cstheme="minorHAnsi"/>
                <w:sz w:val="22"/>
                <w:szCs w:val="22"/>
              </w:rPr>
              <w:t xml:space="preserve"> </w:t>
            </w:r>
            <w:r w:rsidR="00CC72AF" w:rsidRPr="00490C76">
              <w:rPr>
                <w:rFonts w:asciiTheme="minorHAnsi" w:hAnsiTheme="minorHAnsi" w:cstheme="minorHAnsi"/>
                <w:sz w:val="22"/>
                <w:szCs w:val="22"/>
              </w:rPr>
              <w:t xml:space="preserve">a </w:t>
            </w:r>
            <w:r>
              <w:rPr>
                <w:rFonts w:asciiTheme="minorHAnsi" w:hAnsiTheme="minorHAnsi" w:cstheme="minorHAnsi"/>
                <w:sz w:val="22"/>
                <w:szCs w:val="22"/>
              </w:rPr>
              <w:t>XX/XX</w:t>
            </w:r>
            <w:r w:rsidRPr="003C4ACF">
              <w:rPr>
                <w:rFonts w:asciiTheme="minorHAnsi" w:hAnsiTheme="minorHAnsi" w:cstheme="minorHAnsi"/>
                <w:sz w:val="22"/>
                <w:szCs w:val="22"/>
              </w:rPr>
              <w:t>/202</w:t>
            </w:r>
            <w:r>
              <w:rPr>
                <w:rFonts w:asciiTheme="minorHAnsi" w:hAnsiTheme="minorHAnsi" w:cstheme="minorHAnsi"/>
                <w:sz w:val="22"/>
                <w:szCs w:val="22"/>
              </w:rPr>
              <w:t>X</w:t>
            </w:r>
          </w:p>
        </w:tc>
      </w:tr>
      <w:tr w:rsidR="00083CE1" w:rsidRPr="00334DBF" w14:paraId="1AFA1316" w14:textId="77777777" w:rsidTr="00083CE1">
        <w:trPr>
          <w:trHeight w:val="554"/>
        </w:trPr>
        <w:tc>
          <w:tcPr>
            <w:tcW w:w="846" w:type="dxa"/>
            <w:vMerge/>
            <w:vAlign w:val="center"/>
          </w:tcPr>
          <w:p w14:paraId="73AF62E9" w14:textId="77777777" w:rsidR="00083CE1" w:rsidRPr="00334DBF" w:rsidRDefault="00083CE1"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p>
        </w:tc>
        <w:tc>
          <w:tcPr>
            <w:tcW w:w="3969" w:type="dxa"/>
            <w:vMerge/>
            <w:vAlign w:val="center"/>
          </w:tcPr>
          <w:p w14:paraId="2A72751D" w14:textId="77777777" w:rsidR="00083CE1" w:rsidRPr="00981EF4" w:rsidRDefault="00083CE1" w:rsidP="00981EF4">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5103" w:type="dxa"/>
            <w:gridSpan w:val="2"/>
            <w:tcBorders>
              <w:bottom w:val="single" w:sz="4" w:space="0" w:color="FFFFFF" w:themeColor="background1"/>
            </w:tcBorders>
            <w:vAlign w:val="center"/>
          </w:tcPr>
          <w:p w14:paraId="0403A5BE" w14:textId="5E86CE17" w:rsidR="00083CE1"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Prazo com Impugnação do Edital, caso houver</w:t>
            </w:r>
          </w:p>
        </w:tc>
      </w:tr>
      <w:tr w:rsidR="00083CE1" w:rsidRPr="00334DBF" w14:paraId="7524CA1E" w14:textId="77777777" w:rsidTr="00083CE1">
        <w:trPr>
          <w:trHeight w:val="831"/>
        </w:trPr>
        <w:tc>
          <w:tcPr>
            <w:tcW w:w="846" w:type="dxa"/>
            <w:vMerge/>
            <w:vAlign w:val="center"/>
          </w:tcPr>
          <w:p w14:paraId="62A60E4D" w14:textId="77777777" w:rsidR="00083CE1" w:rsidRPr="00334DBF" w:rsidRDefault="00083CE1"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p>
        </w:tc>
        <w:tc>
          <w:tcPr>
            <w:tcW w:w="3969" w:type="dxa"/>
            <w:vMerge/>
            <w:vAlign w:val="center"/>
          </w:tcPr>
          <w:p w14:paraId="177F9670" w14:textId="77777777" w:rsidR="00083CE1" w:rsidRPr="00981EF4" w:rsidRDefault="00083CE1" w:rsidP="00981EF4">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2551" w:type="dxa"/>
            <w:tcBorders>
              <w:top w:val="single" w:sz="4" w:space="0" w:color="FFFFFF" w:themeColor="background1"/>
              <w:right w:val="single" w:sz="4" w:space="0" w:color="FFFFFF" w:themeColor="background1"/>
            </w:tcBorders>
            <w:vAlign w:val="center"/>
          </w:tcPr>
          <w:p w14:paraId="4FA90A8B" w14:textId="77777777" w:rsidR="00083CE1" w:rsidRPr="00490C76"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490C76">
              <w:rPr>
                <w:rFonts w:asciiTheme="minorHAnsi" w:hAnsiTheme="minorHAnsi" w:cstheme="minorHAnsi"/>
                <w:sz w:val="22"/>
                <w:szCs w:val="22"/>
              </w:rPr>
              <w:t>Lote 1</w:t>
            </w:r>
          </w:p>
          <w:p w14:paraId="14BB00D6" w14:textId="7A409B7B" w:rsidR="00083CE1" w:rsidRPr="00AD5D4A" w:rsidRDefault="008A0706"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color w:val="FF0000"/>
                <w:sz w:val="22"/>
                <w:szCs w:val="22"/>
              </w:rPr>
            </w:pPr>
            <w:r>
              <w:rPr>
                <w:rFonts w:asciiTheme="minorHAnsi" w:hAnsiTheme="minorHAnsi" w:cstheme="minorHAnsi"/>
                <w:sz w:val="22"/>
                <w:szCs w:val="22"/>
              </w:rPr>
              <w:t>XX/XX</w:t>
            </w:r>
            <w:r w:rsidR="00CC72AF" w:rsidRPr="003C4ACF">
              <w:rPr>
                <w:rFonts w:asciiTheme="minorHAnsi" w:hAnsiTheme="minorHAnsi" w:cstheme="minorHAnsi"/>
                <w:sz w:val="22"/>
                <w:szCs w:val="22"/>
              </w:rPr>
              <w:t xml:space="preserve"> a </w:t>
            </w:r>
            <w:r>
              <w:rPr>
                <w:rFonts w:asciiTheme="minorHAnsi" w:hAnsiTheme="minorHAnsi" w:cstheme="minorHAnsi"/>
                <w:sz w:val="22"/>
                <w:szCs w:val="22"/>
              </w:rPr>
              <w:t>XX/XX</w:t>
            </w:r>
            <w:r w:rsidRPr="003C4ACF">
              <w:rPr>
                <w:rFonts w:asciiTheme="minorHAnsi" w:hAnsiTheme="minorHAnsi" w:cstheme="minorHAnsi"/>
                <w:sz w:val="22"/>
                <w:szCs w:val="22"/>
              </w:rPr>
              <w:t>/202</w:t>
            </w:r>
            <w:r>
              <w:rPr>
                <w:rFonts w:asciiTheme="minorHAnsi" w:hAnsiTheme="minorHAnsi" w:cstheme="minorHAnsi"/>
                <w:sz w:val="22"/>
                <w:szCs w:val="22"/>
              </w:rPr>
              <w:t>X</w:t>
            </w:r>
          </w:p>
        </w:tc>
        <w:tc>
          <w:tcPr>
            <w:tcW w:w="2552" w:type="dxa"/>
            <w:tcBorders>
              <w:top w:val="single" w:sz="4" w:space="0" w:color="FFFFFF" w:themeColor="background1"/>
              <w:left w:val="single" w:sz="4" w:space="0" w:color="FFFFFF" w:themeColor="background1"/>
            </w:tcBorders>
            <w:vAlign w:val="center"/>
          </w:tcPr>
          <w:p w14:paraId="414FB78E" w14:textId="77777777" w:rsidR="00083CE1" w:rsidRPr="00490C76" w:rsidRDefault="00083CE1"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490C76">
              <w:rPr>
                <w:rFonts w:asciiTheme="minorHAnsi" w:hAnsiTheme="minorHAnsi" w:cstheme="minorHAnsi"/>
                <w:sz w:val="22"/>
                <w:szCs w:val="22"/>
              </w:rPr>
              <w:t>Lote 2</w:t>
            </w:r>
          </w:p>
          <w:p w14:paraId="651BC36B" w14:textId="74F3D52D" w:rsidR="00083CE1" w:rsidRPr="00AD5D4A" w:rsidRDefault="008A0706" w:rsidP="00083CE1">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color w:val="FF0000"/>
                <w:sz w:val="22"/>
                <w:szCs w:val="22"/>
              </w:rPr>
            </w:pPr>
            <w:r>
              <w:rPr>
                <w:rFonts w:asciiTheme="minorHAnsi" w:hAnsiTheme="minorHAnsi" w:cstheme="minorHAnsi"/>
                <w:sz w:val="22"/>
                <w:szCs w:val="22"/>
              </w:rPr>
              <w:t>XX/XX</w:t>
            </w:r>
            <w:r w:rsidRPr="003C4ACF">
              <w:rPr>
                <w:rFonts w:asciiTheme="minorHAnsi" w:hAnsiTheme="minorHAnsi" w:cstheme="minorHAnsi"/>
                <w:sz w:val="22"/>
                <w:szCs w:val="22"/>
              </w:rPr>
              <w:t xml:space="preserve"> </w:t>
            </w:r>
            <w:r w:rsidR="00CC72AF" w:rsidRPr="00490C76">
              <w:rPr>
                <w:rFonts w:asciiTheme="minorHAnsi" w:hAnsiTheme="minorHAnsi" w:cstheme="minorHAnsi"/>
                <w:sz w:val="22"/>
                <w:szCs w:val="22"/>
              </w:rPr>
              <w:t xml:space="preserve">a </w:t>
            </w:r>
            <w:r>
              <w:rPr>
                <w:rFonts w:asciiTheme="minorHAnsi" w:hAnsiTheme="minorHAnsi" w:cstheme="minorHAnsi"/>
                <w:sz w:val="22"/>
                <w:szCs w:val="22"/>
              </w:rPr>
              <w:t>XX/XX</w:t>
            </w:r>
            <w:r w:rsidRPr="003C4ACF">
              <w:rPr>
                <w:rFonts w:asciiTheme="minorHAnsi" w:hAnsiTheme="minorHAnsi" w:cstheme="minorHAnsi"/>
                <w:sz w:val="22"/>
                <w:szCs w:val="22"/>
              </w:rPr>
              <w:t>/202</w:t>
            </w:r>
            <w:r>
              <w:rPr>
                <w:rFonts w:asciiTheme="minorHAnsi" w:hAnsiTheme="minorHAnsi" w:cstheme="minorHAnsi"/>
                <w:sz w:val="22"/>
                <w:szCs w:val="22"/>
              </w:rPr>
              <w:t>X</w:t>
            </w:r>
          </w:p>
        </w:tc>
      </w:tr>
      <w:tr w:rsidR="00751997" w:rsidRPr="00334DBF" w14:paraId="3DF668D2" w14:textId="77777777" w:rsidTr="00981EF4">
        <w:trPr>
          <w:trHeight w:val="851"/>
        </w:trPr>
        <w:tc>
          <w:tcPr>
            <w:tcW w:w="846" w:type="dxa"/>
            <w:vAlign w:val="center"/>
          </w:tcPr>
          <w:p w14:paraId="61E6D7E7" w14:textId="04BE8B57" w:rsidR="00751997" w:rsidRPr="00334DBF" w:rsidRDefault="00751997"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6</w:t>
            </w:r>
          </w:p>
        </w:tc>
        <w:tc>
          <w:tcPr>
            <w:tcW w:w="3969" w:type="dxa"/>
            <w:vAlign w:val="center"/>
          </w:tcPr>
          <w:p w14:paraId="6FF5972D" w14:textId="25341FB9" w:rsidR="00751997" w:rsidRPr="00334DBF" w:rsidRDefault="00751997"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Análise preliminar e publicação do Parecer de Admissibilidade</w:t>
            </w:r>
          </w:p>
        </w:tc>
        <w:tc>
          <w:tcPr>
            <w:tcW w:w="5103" w:type="dxa"/>
            <w:gridSpan w:val="2"/>
            <w:vAlign w:val="center"/>
          </w:tcPr>
          <w:p w14:paraId="3BB58685" w14:textId="23BAFAA5" w:rsidR="00751997" w:rsidRPr="00AD5D4A" w:rsidRDefault="00BE54C5"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w:t>
            </w:r>
            <w:r w:rsidR="00751997" w:rsidRPr="00AD5D4A">
              <w:rPr>
                <w:rFonts w:asciiTheme="minorHAnsi" w:hAnsiTheme="minorHAnsi" w:cstheme="minorHAnsi"/>
                <w:sz w:val="22"/>
                <w:szCs w:val="22"/>
              </w:rPr>
              <w:t>dias úteis a contar da data de recebimento da Proposta.</w:t>
            </w:r>
          </w:p>
        </w:tc>
      </w:tr>
      <w:tr w:rsidR="00751997" w:rsidRPr="00334DBF" w14:paraId="5D3F1DAC" w14:textId="77777777" w:rsidTr="00B67F7D">
        <w:trPr>
          <w:trHeight w:val="699"/>
        </w:trPr>
        <w:tc>
          <w:tcPr>
            <w:tcW w:w="846" w:type="dxa"/>
            <w:vAlign w:val="center"/>
          </w:tcPr>
          <w:p w14:paraId="31200539" w14:textId="1CF43830" w:rsidR="00751997" w:rsidRPr="00334DBF" w:rsidRDefault="00751997" w:rsidP="00981EF4">
            <w:pPr>
              <w:pStyle w:val="NormalWeb"/>
              <w:tabs>
                <w:tab w:val="left" w:pos="-120"/>
                <w:tab w:val="left" w:pos="1701"/>
                <w:tab w:val="left" w:pos="9632"/>
              </w:tabs>
              <w:spacing w:before="120" w:beforeAutospacing="0" w:after="120" w:afterAutospacing="0" w:line="276" w:lineRule="auto"/>
              <w:ind w:left="-120" w:right="-101"/>
              <w:jc w:val="center"/>
              <w:rPr>
                <w:rFonts w:asciiTheme="minorHAnsi" w:hAnsiTheme="minorHAnsi" w:cstheme="minorHAnsi"/>
                <w:sz w:val="22"/>
                <w:szCs w:val="22"/>
                <w:highlight w:val="cyan"/>
              </w:rPr>
            </w:pPr>
            <w:r w:rsidRPr="00751997">
              <w:rPr>
                <w:rFonts w:asciiTheme="minorHAnsi" w:hAnsiTheme="minorHAnsi" w:cstheme="minorHAnsi"/>
                <w:sz w:val="22"/>
                <w:szCs w:val="22"/>
              </w:rPr>
              <w:t>7</w:t>
            </w:r>
          </w:p>
        </w:tc>
        <w:tc>
          <w:tcPr>
            <w:tcW w:w="3969" w:type="dxa"/>
            <w:vAlign w:val="center"/>
          </w:tcPr>
          <w:p w14:paraId="347539BE" w14:textId="50537D32" w:rsidR="00751997" w:rsidRPr="00751997" w:rsidRDefault="00751997"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751997">
              <w:rPr>
                <w:rFonts w:asciiTheme="minorHAnsi" w:hAnsiTheme="minorHAnsi" w:cstheme="minorHAnsi"/>
                <w:sz w:val="22"/>
                <w:szCs w:val="22"/>
              </w:rPr>
              <w:t>Reuniões da Comissão de Seleção</w:t>
            </w:r>
          </w:p>
        </w:tc>
        <w:tc>
          <w:tcPr>
            <w:tcW w:w="5103" w:type="dxa"/>
            <w:gridSpan w:val="2"/>
            <w:vAlign w:val="center"/>
          </w:tcPr>
          <w:p w14:paraId="1035064B" w14:textId="4EDA2496" w:rsidR="00751997" w:rsidRPr="00751997" w:rsidRDefault="00B67F7D"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Após </w:t>
            </w:r>
            <w:r w:rsidR="00534DA8">
              <w:rPr>
                <w:rFonts w:asciiTheme="minorHAnsi" w:hAnsiTheme="minorHAnsi" w:cstheme="minorHAnsi"/>
                <w:sz w:val="22"/>
                <w:szCs w:val="22"/>
              </w:rPr>
              <w:t>publicação do Parecer de Admissibilidade</w:t>
            </w:r>
            <w:r w:rsidR="00F32FBF">
              <w:rPr>
                <w:rFonts w:asciiTheme="minorHAnsi" w:hAnsiTheme="minorHAnsi" w:cstheme="minorHAnsi"/>
                <w:sz w:val="22"/>
                <w:szCs w:val="22"/>
              </w:rPr>
              <w:t>.</w:t>
            </w:r>
          </w:p>
        </w:tc>
      </w:tr>
      <w:tr w:rsidR="00751997" w:rsidRPr="00334DBF" w14:paraId="7D95CCE4" w14:textId="77777777" w:rsidTr="00981EF4">
        <w:tc>
          <w:tcPr>
            <w:tcW w:w="846" w:type="dxa"/>
            <w:vAlign w:val="center"/>
          </w:tcPr>
          <w:p w14:paraId="0C75522A" w14:textId="601C4A06" w:rsidR="00751997" w:rsidRPr="00334DBF" w:rsidRDefault="0075199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lastRenderedPageBreak/>
              <w:t>8</w:t>
            </w:r>
          </w:p>
        </w:tc>
        <w:tc>
          <w:tcPr>
            <w:tcW w:w="3969" w:type="dxa"/>
            <w:vAlign w:val="center"/>
          </w:tcPr>
          <w:p w14:paraId="0BDDD0AE" w14:textId="46E4F1EE" w:rsidR="00751997" w:rsidRPr="00334DBF" w:rsidRDefault="00751997" w:rsidP="006E6F54">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do Parecer Conclusivo</w:t>
            </w:r>
            <w:r w:rsidRPr="00334DBF">
              <w:rPr>
                <w:rStyle w:val="Refdenotaderodap"/>
                <w:rFonts w:asciiTheme="minorHAnsi" w:hAnsiTheme="minorHAnsi" w:cstheme="minorHAnsi"/>
                <w:sz w:val="22"/>
                <w:szCs w:val="22"/>
              </w:rPr>
              <w:footnoteReference w:id="3"/>
            </w:r>
            <w:r w:rsidR="006E6F54">
              <w:rPr>
                <w:rFonts w:asciiTheme="minorHAnsi" w:hAnsiTheme="minorHAnsi" w:cstheme="minorHAnsi"/>
                <w:sz w:val="22"/>
                <w:szCs w:val="22"/>
              </w:rPr>
              <w:t xml:space="preserve"> </w:t>
            </w:r>
            <w:r>
              <w:rPr>
                <w:rFonts w:asciiTheme="minorHAnsi" w:hAnsiTheme="minorHAnsi" w:cstheme="minorHAnsi"/>
                <w:sz w:val="22"/>
                <w:szCs w:val="22"/>
              </w:rPr>
              <w:t>e Lista Classificatória do Chamamento Público</w:t>
            </w:r>
          </w:p>
        </w:tc>
        <w:tc>
          <w:tcPr>
            <w:tcW w:w="5103" w:type="dxa"/>
            <w:gridSpan w:val="2"/>
            <w:vAlign w:val="center"/>
          </w:tcPr>
          <w:p w14:paraId="579B5842" w14:textId="697F8E65" w:rsidR="00751997" w:rsidRPr="00334DBF" w:rsidRDefault="00CC72AF"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1</w:t>
            </w:r>
            <w:r>
              <w:rPr>
                <w:rFonts w:asciiTheme="minorHAnsi" w:hAnsiTheme="minorHAnsi" w:cstheme="minorHAnsi"/>
                <w:sz w:val="22"/>
                <w:szCs w:val="22"/>
              </w:rPr>
              <w:t>1</w:t>
            </w:r>
            <w:r w:rsidRPr="003C4ACF">
              <w:rPr>
                <w:rFonts w:asciiTheme="minorHAnsi" w:hAnsiTheme="minorHAnsi" w:cstheme="minorHAnsi"/>
                <w:sz w:val="22"/>
                <w:szCs w:val="22"/>
              </w:rPr>
              <w:t xml:space="preserve"> (</w:t>
            </w:r>
            <w:r>
              <w:rPr>
                <w:rFonts w:asciiTheme="minorHAnsi" w:hAnsiTheme="minorHAnsi" w:cstheme="minorHAnsi"/>
                <w:sz w:val="22"/>
                <w:szCs w:val="22"/>
              </w:rPr>
              <w:t>onze</w:t>
            </w:r>
            <w:r w:rsidRPr="003C4ACF">
              <w:rPr>
                <w:rFonts w:asciiTheme="minorHAnsi" w:hAnsiTheme="minorHAnsi" w:cstheme="minorHAnsi"/>
                <w:sz w:val="22"/>
                <w:szCs w:val="22"/>
              </w:rPr>
              <w:t xml:space="preserve">) </w:t>
            </w:r>
            <w:r w:rsidR="00BE54C5" w:rsidRPr="00490C76">
              <w:rPr>
                <w:rFonts w:asciiTheme="minorHAnsi" w:hAnsiTheme="minorHAnsi" w:cstheme="minorHAnsi"/>
                <w:sz w:val="22"/>
                <w:szCs w:val="22"/>
              </w:rPr>
              <w:t xml:space="preserve">dias úteis </w:t>
            </w:r>
            <w:r w:rsidR="00751997" w:rsidRPr="00334DBF">
              <w:rPr>
                <w:rFonts w:asciiTheme="minorHAnsi" w:hAnsiTheme="minorHAnsi" w:cstheme="minorHAnsi"/>
                <w:sz w:val="22"/>
                <w:szCs w:val="22"/>
              </w:rPr>
              <w:t>após a publicação do Parecer de Admissibilidade</w:t>
            </w:r>
            <w:r w:rsidR="00F32FBF">
              <w:rPr>
                <w:rFonts w:asciiTheme="minorHAnsi" w:hAnsiTheme="minorHAnsi" w:cstheme="minorHAnsi"/>
                <w:sz w:val="22"/>
                <w:szCs w:val="22"/>
              </w:rPr>
              <w:t>.</w:t>
            </w:r>
          </w:p>
        </w:tc>
      </w:tr>
      <w:tr w:rsidR="00751997" w:rsidRPr="00334DBF" w14:paraId="0E5EE093" w14:textId="77777777" w:rsidTr="00981EF4">
        <w:tc>
          <w:tcPr>
            <w:tcW w:w="846" w:type="dxa"/>
            <w:vAlign w:val="center"/>
          </w:tcPr>
          <w:p w14:paraId="032E110A" w14:textId="3850B80C" w:rsidR="00751997" w:rsidRPr="00334DBF" w:rsidRDefault="0075199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9</w:t>
            </w:r>
          </w:p>
        </w:tc>
        <w:tc>
          <w:tcPr>
            <w:tcW w:w="3969" w:type="dxa"/>
            <w:vAlign w:val="center"/>
          </w:tcPr>
          <w:p w14:paraId="19507012" w14:textId="2F8E16AB" w:rsidR="00751997" w:rsidRPr="00334DBF" w:rsidRDefault="00751997" w:rsidP="0075199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Prazo para interposição de R</w:t>
            </w:r>
            <w:r w:rsidRPr="00334DBF">
              <w:rPr>
                <w:rFonts w:asciiTheme="minorHAnsi" w:hAnsiTheme="minorHAnsi" w:cstheme="minorHAnsi"/>
                <w:sz w:val="22"/>
                <w:szCs w:val="22"/>
              </w:rPr>
              <w:t>ecurso ao resultado da seleção</w:t>
            </w:r>
          </w:p>
        </w:tc>
        <w:tc>
          <w:tcPr>
            <w:tcW w:w="5103" w:type="dxa"/>
            <w:gridSpan w:val="2"/>
            <w:vAlign w:val="center"/>
          </w:tcPr>
          <w:p w14:paraId="3DE8284D" w14:textId="294E637A" w:rsidR="00751997" w:rsidRPr="00334DBF" w:rsidRDefault="00BE54C5"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w:t>
            </w:r>
            <w:r w:rsidR="00751997" w:rsidRPr="00490C76">
              <w:rPr>
                <w:rFonts w:asciiTheme="minorHAnsi" w:hAnsiTheme="minorHAnsi" w:cstheme="minorHAnsi"/>
                <w:sz w:val="22"/>
                <w:szCs w:val="22"/>
              </w:rPr>
              <w:t>dia</w:t>
            </w:r>
            <w:r w:rsidR="00751997" w:rsidRPr="00334DBF">
              <w:rPr>
                <w:rFonts w:asciiTheme="minorHAnsi" w:hAnsiTheme="minorHAnsi" w:cstheme="minorHAnsi"/>
                <w:sz w:val="22"/>
                <w:szCs w:val="22"/>
              </w:rPr>
              <w:t xml:space="preserve">s </w:t>
            </w:r>
            <w:r w:rsidR="005F6C12">
              <w:rPr>
                <w:rFonts w:asciiTheme="minorHAnsi" w:hAnsiTheme="minorHAnsi" w:cstheme="minorHAnsi"/>
                <w:sz w:val="22"/>
                <w:szCs w:val="22"/>
              </w:rPr>
              <w:t>úteis</w:t>
            </w:r>
            <w:r w:rsidR="00751997" w:rsidRPr="00334DBF">
              <w:rPr>
                <w:rFonts w:asciiTheme="minorHAnsi" w:hAnsiTheme="minorHAnsi" w:cstheme="minorHAnsi"/>
                <w:sz w:val="22"/>
                <w:szCs w:val="22"/>
              </w:rPr>
              <w:t xml:space="preserve"> após a publicação do Parecer Conclusivo</w:t>
            </w:r>
            <w:r w:rsidR="00CE009D">
              <w:rPr>
                <w:rFonts w:asciiTheme="minorHAnsi" w:hAnsiTheme="minorHAnsi" w:cstheme="minorHAnsi"/>
                <w:sz w:val="22"/>
                <w:szCs w:val="22"/>
              </w:rPr>
              <w:t>.</w:t>
            </w:r>
          </w:p>
        </w:tc>
      </w:tr>
      <w:tr w:rsidR="00751997" w:rsidRPr="00334DBF" w14:paraId="1EF6FC93" w14:textId="77777777" w:rsidTr="00981EF4">
        <w:tc>
          <w:tcPr>
            <w:tcW w:w="846" w:type="dxa"/>
            <w:vAlign w:val="center"/>
          </w:tcPr>
          <w:p w14:paraId="2169AC7B" w14:textId="0BB18578" w:rsidR="00751997" w:rsidRPr="00334DBF" w:rsidRDefault="0075199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sidRPr="00334DBF">
              <w:rPr>
                <w:rFonts w:asciiTheme="minorHAnsi" w:hAnsiTheme="minorHAnsi" w:cstheme="minorHAnsi"/>
                <w:sz w:val="22"/>
                <w:szCs w:val="22"/>
              </w:rPr>
              <w:t>10</w:t>
            </w:r>
          </w:p>
        </w:tc>
        <w:tc>
          <w:tcPr>
            <w:tcW w:w="3969" w:type="dxa"/>
            <w:vAlign w:val="center"/>
          </w:tcPr>
          <w:p w14:paraId="6E0AB529" w14:textId="7380663D" w:rsidR="00751997" w:rsidRPr="00334DBF" w:rsidRDefault="00751997" w:rsidP="0075199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do julgamento do</w:t>
            </w:r>
            <w:r>
              <w:rPr>
                <w:rFonts w:asciiTheme="minorHAnsi" w:hAnsiTheme="minorHAnsi" w:cstheme="minorHAnsi"/>
                <w:sz w:val="22"/>
                <w:szCs w:val="22"/>
              </w:rPr>
              <w:t xml:space="preserve"> Re</w:t>
            </w:r>
            <w:r w:rsidRPr="00334DBF">
              <w:rPr>
                <w:rFonts w:asciiTheme="minorHAnsi" w:hAnsiTheme="minorHAnsi" w:cstheme="minorHAnsi"/>
                <w:sz w:val="22"/>
                <w:szCs w:val="22"/>
              </w:rPr>
              <w:t>curso</w:t>
            </w:r>
            <w:r>
              <w:rPr>
                <w:rFonts w:asciiTheme="minorHAnsi" w:hAnsiTheme="minorHAnsi" w:cstheme="minorHAnsi"/>
                <w:sz w:val="22"/>
                <w:szCs w:val="22"/>
              </w:rPr>
              <w:t xml:space="preserve"> e da </w:t>
            </w:r>
            <w:r w:rsidRPr="00334DBF">
              <w:rPr>
                <w:rFonts w:asciiTheme="minorHAnsi" w:hAnsiTheme="minorHAnsi" w:cstheme="minorHAnsi"/>
                <w:sz w:val="22"/>
                <w:szCs w:val="22"/>
              </w:rPr>
              <w:t xml:space="preserve">Lista Classificatória do Chamamento Público </w:t>
            </w:r>
            <w:r>
              <w:rPr>
                <w:rFonts w:asciiTheme="minorHAnsi" w:hAnsiTheme="minorHAnsi" w:cstheme="minorHAnsi"/>
                <w:sz w:val="22"/>
                <w:szCs w:val="22"/>
              </w:rPr>
              <w:t>atualizada após julgamento de Recurso</w:t>
            </w:r>
            <w:r>
              <w:rPr>
                <w:rStyle w:val="Refdenotaderodap"/>
                <w:rFonts w:asciiTheme="minorHAnsi" w:hAnsiTheme="minorHAnsi" w:cstheme="minorHAnsi"/>
                <w:sz w:val="22"/>
                <w:szCs w:val="22"/>
              </w:rPr>
              <w:footnoteReference w:id="4"/>
            </w:r>
            <w:r>
              <w:rPr>
                <w:rFonts w:asciiTheme="minorHAnsi" w:hAnsiTheme="minorHAnsi" w:cstheme="minorHAnsi"/>
                <w:sz w:val="22"/>
                <w:szCs w:val="22"/>
              </w:rPr>
              <w:t>.</w:t>
            </w:r>
          </w:p>
        </w:tc>
        <w:tc>
          <w:tcPr>
            <w:tcW w:w="5103" w:type="dxa"/>
            <w:gridSpan w:val="2"/>
            <w:vAlign w:val="center"/>
          </w:tcPr>
          <w:p w14:paraId="2BD4D4DD" w14:textId="3F4B0FCB" w:rsidR="00751997" w:rsidRPr="00334DBF" w:rsidRDefault="00BE54C5"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w:t>
            </w:r>
            <w:r w:rsidR="00751997" w:rsidRPr="00490C76">
              <w:rPr>
                <w:rFonts w:asciiTheme="minorHAnsi" w:hAnsiTheme="minorHAnsi" w:cstheme="minorHAnsi"/>
                <w:sz w:val="22"/>
                <w:szCs w:val="22"/>
              </w:rPr>
              <w:t xml:space="preserve">dias </w:t>
            </w:r>
            <w:r w:rsidR="00751997" w:rsidRPr="00334DBF">
              <w:rPr>
                <w:rFonts w:asciiTheme="minorHAnsi" w:hAnsiTheme="minorHAnsi" w:cstheme="minorHAnsi"/>
                <w:sz w:val="22"/>
                <w:szCs w:val="22"/>
              </w:rPr>
              <w:t xml:space="preserve">úteis após </w:t>
            </w:r>
            <w:r w:rsidR="00751997">
              <w:rPr>
                <w:rFonts w:asciiTheme="minorHAnsi" w:hAnsiTheme="minorHAnsi" w:cstheme="minorHAnsi"/>
                <w:sz w:val="22"/>
                <w:szCs w:val="22"/>
              </w:rPr>
              <w:t xml:space="preserve">o recebimento do </w:t>
            </w:r>
            <w:r w:rsidR="00CE009D">
              <w:rPr>
                <w:rFonts w:asciiTheme="minorHAnsi" w:hAnsiTheme="minorHAnsi" w:cstheme="minorHAnsi"/>
                <w:sz w:val="22"/>
                <w:szCs w:val="22"/>
              </w:rPr>
              <w:t>pedido.</w:t>
            </w:r>
          </w:p>
        </w:tc>
      </w:tr>
      <w:tr w:rsidR="00751997" w:rsidRPr="00334DBF" w14:paraId="64F7C25D" w14:textId="77777777" w:rsidTr="00981EF4">
        <w:trPr>
          <w:trHeight w:val="619"/>
        </w:trPr>
        <w:tc>
          <w:tcPr>
            <w:tcW w:w="846" w:type="dxa"/>
            <w:vAlign w:val="center"/>
          </w:tcPr>
          <w:p w14:paraId="795D6037" w14:textId="6A3BC048" w:rsidR="00751997" w:rsidRPr="00334DBF" w:rsidRDefault="0075199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bookmarkStart w:id="8" w:name="_Hlk172452292"/>
            <w:r>
              <w:rPr>
                <w:rFonts w:asciiTheme="minorHAnsi" w:hAnsiTheme="minorHAnsi" w:cstheme="minorHAnsi"/>
                <w:sz w:val="22"/>
                <w:szCs w:val="22"/>
              </w:rPr>
              <w:t>1</w:t>
            </w:r>
            <w:r w:rsidR="00CC72AF">
              <w:rPr>
                <w:rFonts w:asciiTheme="minorHAnsi" w:hAnsiTheme="minorHAnsi" w:cstheme="minorHAnsi"/>
                <w:sz w:val="22"/>
                <w:szCs w:val="22"/>
              </w:rPr>
              <w:t>1</w:t>
            </w:r>
          </w:p>
        </w:tc>
        <w:tc>
          <w:tcPr>
            <w:tcW w:w="3969" w:type="dxa"/>
            <w:vAlign w:val="center"/>
          </w:tcPr>
          <w:p w14:paraId="0E411BA3" w14:textId="431190E3" w:rsidR="00342B87" w:rsidRPr="00334DBF" w:rsidRDefault="00342B87" w:rsidP="001C38E5">
            <w:pPr>
              <w:pStyle w:val="NormalWeb"/>
              <w:rPr>
                <w:rFonts w:asciiTheme="minorHAnsi" w:hAnsiTheme="minorHAnsi" w:cstheme="minorHAnsi"/>
                <w:sz w:val="22"/>
                <w:szCs w:val="22"/>
              </w:rPr>
            </w:pPr>
            <w:r>
              <w:rPr>
                <w:rFonts w:asciiTheme="minorHAnsi" w:hAnsiTheme="minorHAnsi" w:cstheme="minorHAnsi"/>
                <w:sz w:val="22"/>
                <w:szCs w:val="22"/>
              </w:rPr>
              <w:t>A</w:t>
            </w:r>
            <w:r w:rsidR="00751997" w:rsidRPr="00334DBF">
              <w:rPr>
                <w:rFonts w:asciiTheme="minorHAnsi" w:hAnsiTheme="minorHAnsi" w:cstheme="minorHAnsi"/>
                <w:sz w:val="22"/>
                <w:szCs w:val="22"/>
              </w:rPr>
              <w:t xml:space="preserve">ssinatura do </w:t>
            </w:r>
            <w:r w:rsidR="00751997" w:rsidRPr="00CE009D">
              <w:rPr>
                <w:rFonts w:asciiTheme="minorHAnsi" w:hAnsiTheme="minorHAnsi" w:cstheme="minorHAnsi"/>
                <w:sz w:val="22"/>
                <w:szCs w:val="22"/>
              </w:rPr>
              <w:t>Termo de parceria</w:t>
            </w:r>
          </w:p>
        </w:tc>
        <w:tc>
          <w:tcPr>
            <w:tcW w:w="5103" w:type="dxa"/>
            <w:gridSpan w:val="2"/>
            <w:vAlign w:val="center"/>
          </w:tcPr>
          <w:p w14:paraId="72CE0737" w14:textId="5A1C3C86" w:rsidR="00751997" w:rsidRPr="00334DBF" w:rsidRDefault="00BE54C5"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w:t>
            </w:r>
            <w:r w:rsidRPr="00334DBF">
              <w:rPr>
                <w:rFonts w:asciiTheme="minorHAnsi" w:hAnsiTheme="minorHAnsi" w:cstheme="minorHAnsi"/>
                <w:sz w:val="22"/>
                <w:szCs w:val="22"/>
              </w:rPr>
              <w:t xml:space="preserve">dias úteis </w:t>
            </w:r>
            <w:r w:rsidR="00751997" w:rsidRPr="00334DBF">
              <w:rPr>
                <w:rFonts w:asciiTheme="minorHAnsi" w:hAnsiTheme="minorHAnsi" w:cstheme="minorHAnsi"/>
                <w:sz w:val="22"/>
                <w:szCs w:val="22"/>
              </w:rPr>
              <w:t xml:space="preserve">após a </w:t>
            </w:r>
            <w:r w:rsidR="00CC72AF">
              <w:rPr>
                <w:rFonts w:asciiTheme="minorHAnsi" w:hAnsiTheme="minorHAnsi" w:cstheme="minorHAnsi"/>
                <w:sz w:val="22"/>
                <w:szCs w:val="22"/>
              </w:rPr>
              <w:t>publicação do Parecer Conclusivo ou após os prazos decorridos dos itens 9 e 10, quando há pedido de recurso.</w:t>
            </w:r>
          </w:p>
        </w:tc>
      </w:tr>
      <w:tr w:rsidR="00751997" w:rsidRPr="00334DBF" w14:paraId="14868FC8" w14:textId="77777777" w:rsidTr="00981EF4">
        <w:trPr>
          <w:trHeight w:val="619"/>
        </w:trPr>
        <w:tc>
          <w:tcPr>
            <w:tcW w:w="846" w:type="dxa"/>
            <w:vAlign w:val="center"/>
          </w:tcPr>
          <w:p w14:paraId="0FE84D85" w14:textId="1B7483E2" w:rsidR="00751997" w:rsidRPr="00334DBF" w:rsidRDefault="00CC72AF"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12</w:t>
            </w:r>
          </w:p>
        </w:tc>
        <w:tc>
          <w:tcPr>
            <w:tcW w:w="3969" w:type="dxa"/>
            <w:vAlign w:val="center"/>
          </w:tcPr>
          <w:p w14:paraId="0AC4E87E" w14:textId="69986BD9" w:rsidR="00751997" w:rsidRPr="00334DBF" w:rsidRDefault="00342B87" w:rsidP="0075199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V</w:t>
            </w:r>
            <w:r w:rsidR="00751997" w:rsidRPr="00334DBF">
              <w:rPr>
                <w:rFonts w:asciiTheme="minorHAnsi" w:hAnsiTheme="minorHAnsi" w:cstheme="minorHAnsi"/>
                <w:sz w:val="22"/>
                <w:szCs w:val="22"/>
              </w:rPr>
              <w:t>igência da parceria</w:t>
            </w:r>
          </w:p>
        </w:tc>
        <w:tc>
          <w:tcPr>
            <w:tcW w:w="5103" w:type="dxa"/>
            <w:gridSpan w:val="2"/>
            <w:vAlign w:val="center"/>
          </w:tcPr>
          <w:p w14:paraId="3D60A68E" w14:textId="62FE22FF" w:rsidR="00274E6E" w:rsidRDefault="00274E6E" w:rsidP="00F73AB6">
            <w:pPr>
              <w:pStyle w:val="NormalWeb"/>
              <w:tabs>
                <w:tab w:val="left" w:pos="567"/>
                <w:tab w:val="left" w:pos="851"/>
                <w:tab w:val="left" w:pos="1701"/>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iCs/>
                <w:sz w:val="22"/>
                <w:szCs w:val="22"/>
              </w:rPr>
              <w:t>Prazo inicial</w:t>
            </w:r>
            <w:r>
              <w:rPr>
                <w:rFonts w:asciiTheme="minorHAnsi" w:hAnsiTheme="minorHAnsi" w:cstheme="minorHAnsi"/>
                <w:sz w:val="22"/>
                <w:szCs w:val="22"/>
              </w:rPr>
              <w:t>:</w:t>
            </w:r>
            <w:r w:rsidR="00751997" w:rsidRPr="00334DBF">
              <w:rPr>
                <w:rFonts w:asciiTheme="minorHAnsi" w:hAnsiTheme="minorHAnsi" w:cstheme="minorHAnsi"/>
                <w:sz w:val="22"/>
                <w:szCs w:val="22"/>
              </w:rPr>
              <w:t xml:space="preserve"> data d</w:t>
            </w:r>
            <w:r w:rsidR="00751997">
              <w:rPr>
                <w:rFonts w:asciiTheme="minorHAnsi" w:hAnsiTheme="minorHAnsi" w:cstheme="minorHAnsi"/>
                <w:sz w:val="22"/>
                <w:szCs w:val="22"/>
              </w:rPr>
              <w:t xml:space="preserve">a publicação </w:t>
            </w:r>
            <w:r w:rsidR="00751997" w:rsidRPr="00334DBF">
              <w:rPr>
                <w:rFonts w:asciiTheme="minorHAnsi" w:hAnsiTheme="minorHAnsi" w:cstheme="minorHAnsi"/>
                <w:sz w:val="22"/>
                <w:szCs w:val="22"/>
              </w:rPr>
              <w:t xml:space="preserve">do </w:t>
            </w:r>
            <w:r w:rsidR="00751997" w:rsidRPr="00CE009D">
              <w:rPr>
                <w:rFonts w:asciiTheme="minorHAnsi" w:hAnsiTheme="minorHAnsi" w:cstheme="minorHAnsi"/>
                <w:sz w:val="22"/>
                <w:szCs w:val="22"/>
              </w:rPr>
              <w:t>Termo de parceria</w:t>
            </w:r>
            <w:r>
              <w:rPr>
                <w:rFonts w:asciiTheme="minorHAnsi" w:hAnsiTheme="minorHAnsi" w:cstheme="minorHAnsi"/>
                <w:sz w:val="22"/>
                <w:szCs w:val="22"/>
              </w:rPr>
              <w:t>.</w:t>
            </w:r>
          </w:p>
          <w:p w14:paraId="3F17F108" w14:textId="088B33FC" w:rsidR="00751997" w:rsidRPr="00334DBF" w:rsidRDefault="00274E6E" w:rsidP="00F73AB6">
            <w:pPr>
              <w:pStyle w:val="NormalWeb"/>
              <w:tabs>
                <w:tab w:val="left" w:pos="567"/>
                <w:tab w:val="left" w:pos="851"/>
                <w:tab w:val="left" w:pos="1701"/>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iCs/>
                <w:sz w:val="22"/>
                <w:szCs w:val="22"/>
              </w:rPr>
              <w:t>Prazo final</w:t>
            </w:r>
            <w:r>
              <w:rPr>
                <w:rFonts w:asciiTheme="minorHAnsi" w:hAnsiTheme="minorHAnsi" w:cstheme="minorHAnsi"/>
                <w:sz w:val="22"/>
                <w:szCs w:val="22"/>
              </w:rPr>
              <w:t>: em</w:t>
            </w:r>
            <w:r w:rsidR="00751997" w:rsidRPr="00274E6E">
              <w:rPr>
                <w:rFonts w:asciiTheme="minorHAnsi" w:hAnsiTheme="minorHAnsi" w:cstheme="minorHAnsi"/>
                <w:sz w:val="22"/>
                <w:szCs w:val="22"/>
              </w:rPr>
              <w:t xml:space="preserve"> 31/12 do ano de publicação do Edital.</w:t>
            </w:r>
          </w:p>
        </w:tc>
      </w:tr>
      <w:tr w:rsidR="00751997" w:rsidRPr="00334DBF" w14:paraId="22106D21" w14:textId="77777777" w:rsidTr="00981EF4">
        <w:trPr>
          <w:trHeight w:val="619"/>
        </w:trPr>
        <w:tc>
          <w:tcPr>
            <w:tcW w:w="846" w:type="dxa"/>
            <w:vAlign w:val="center"/>
          </w:tcPr>
          <w:p w14:paraId="06579666" w14:textId="399C6FB3" w:rsidR="00751997" w:rsidRDefault="0075199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w:t>
            </w:r>
            <w:r w:rsidR="00CC72AF">
              <w:rPr>
                <w:rFonts w:asciiTheme="minorHAnsi" w:hAnsiTheme="minorHAnsi" w:cstheme="minorHAnsi"/>
                <w:sz w:val="22"/>
                <w:szCs w:val="22"/>
              </w:rPr>
              <w:t>3</w:t>
            </w:r>
          </w:p>
        </w:tc>
        <w:tc>
          <w:tcPr>
            <w:tcW w:w="3969" w:type="dxa"/>
            <w:vAlign w:val="center"/>
          </w:tcPr>
          <w:p w14:paraId="6931805F" w14:textId="5BE98A1A" w:rsidR="00751997" w:rsidRPr="00334DBF" w:rsidRDefault="00751997" w:rsidP="0075199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Período de execução do objeto da parceria</w:t>
            </w:r>
          </w:p>
        </w:tc>
        <w:tc>
          <w:tcPr>
            <w:tcW w:w="5103" w:type="dxa"/>
            <w:gridSpan w:val="2"/>
            <w:vAlign w:val="center"/>
          </w:tcPr>
          <w:p w14:paraId="2963FE5C" w14:textId="256A12EB" w:rsidR="00751997" w:rsidRPr="00274E6E" w:rsidRDefault="00751997"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iCs/>
                <w:sz w:val="22"/>
                <w:szCs w:val="22"/>
              </w:rPr>
            </w:pPr>
            <w:r w:rsidRPr="00274E6E">
              <w:rPr>
                <w:rFonts w:asciiTheme="minorHAnsi" w:hAnsiTheme="minorHAnsi" w:cstheme="minorHAnsi"/>
                <w:i/>
                <w:sz w:val="22"/>
                <w:szCs w:val="22"/>
              </w:rPr>
              <w:t>Prazo inicial</w:t>
            </w:r>
            <w:r w:rsidRPr="00274E6E">
              <w:rPr>
                <w:rFonts w:asciiTheme="minorHAnsi" w:hAnsiTheme="minorHAnsi" w:cstheme="minorHAnsi"/>
                <w:iCs/>
                <w:sz w:val="22"/>
                <w:szCs w:val="22"/>
              </w:rPr>
              <w:t>: data da assinatura do Termo de parceria.</w:t>
            </w:r>
          </w:p>
          <w:p w14:paraId="2B16BAFE" w14:textId="0427C2BC" w:rsidR="00751997" w:rsidRPr="00334DBF" w:rsidRDefault="00751997" w:rsidP="0075199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sz w:val="22"/>
                <w:szCs w:val="22"/>
              </w:rPr>
              <w:t>Prazo final</w:t>
            </w:r>
            <w:r w:rsidRPr="00274E6E">
              <w:rPr>
                <w:rFonts w:asciiTheme="minorHAnsi" w:hAnsiTheme="minorHAnsi" w:cstheme="minorHAnsi"/>
                <w:iCs/>
                <w:sz w:val="22"/>
                <w:szCs w:val="22"/>
              </w:rPr>
              <w:t>: até a data final informada no Plano de Trabalho aprovado pelo CAU/RS</w:t>
            </w:r>
            <w:r w:rsidR="00CC3916" w:rsidRPr="00274E6E">
              <w:rPr>
                <w:rFonts w:asciiTheme="minorHAnsi" w:hAnsiTheme="minorHAnsi" w:cstheme="minorHAnsi"/>
                <w:iCs/>
                <w:sz w:val="22"/>
                <w:szCs w:val="22"/>
              </w:rPr>
              <w:t xml:space="preserve"> e/ou respectivas alterações.</w:t>
            </w:r>
          </w:p>
        </w:tc>
      </w:tr>
      <w:tr w:rsidR="00342B87" w:rsidRPr="00334DBF" w14:paraId="1F34C8A1" w14:textId="77777777" w:rsidTr="00981EF4">
        <w:trPr>
          <w:trHeight w:val="619"/>
        </w:trPr>
        <w:tc>
          <w:tcPr>
            <w:tcW w:w="846" w:type="dxa"/>
            <w:vAlign w:val="center"/>
          </w:tcPr>
          <w:p w14:paraId="286D22A6" w14:textId="651CADE2" w:rsidR="00342B87" w:rsidRDefault="000103EE"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w:t>
            </w:r>
            <w:r w:rsidR="00CC72AF">
              <w:rPr>
                <w:rFonts w:asciiTheme="minorHAnsi" w:hAnsiTheme="minorHAnsi" w:cstheme="minorHAnsi"/>
                <w:sz w:val="22"/>
                <w:szCs w:val="22"/>
              </w:rPr>
              <w:t>4</w:t>
            </w:r>
          </w:p>
        </w:tc>
        <w:tc>
          <w:tcPr>
            <w:tcW w:w="3969" w:type="dxa"/>
            <w:vAlign w:val="center"/>
          </w:tcPr>
          <w:p w14:paraId="7DD6F4D2" w14:textId="393DCB52" w:rsidR="00342B87" w:rsidRPr="00334DBF" w:rsidRDefault="00342B87" w:rsidP="00342B8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Apresentação da Prestação de Contas</w:t>
            </w:r>
          </w:p>
        </w:tc>
        <w:tc>
          <w:tcPr>
            <w:tcW w:w="5103" w:type="dxa"/>
            <w:gridSpan w:val="2"/>
            <w:vAlign w:val="center"/>
          </w:tcPr>
          <w:p w14:paraId="3A7B172C" w14:textId="08919FE5" w:rsidR="00342B87" w:rsidRPr="00274E6E" w:rsidRDefault="00342B87" w:rsidP="00342B8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sz w:val="22"/>
                <w:szCs w:val="22"/>
              </w:rPr>
              <w:t>O recebimento, pelo CAU/RS, da prestação de contas deve ocorrer 30 (trinta) dias após a finalização da execução do objeto da parceria</w:t>
            </w:r>
            <w:r w:rsidRPr="00BE54C5">
              <w:rPr>
                <w:rFonts w:asciiTheme="minorHAnsi" w:hAnsiTheme="minorHAnsi" w:cstheme="minorHAnsi"/>
                <w:sz w:val="22"/>
                <w:szCs w:val="22"/>
              </w:rPr>
              <w:t>.</w:t>
            </w:r>
          </w:p>
        </w:tc>
      </w:tr>
      <w:tr w:rsidR="00342B87" w:rsidRPr="00334DBF" w14:paraId="51790D88" w14:textId="77777777" w:rsidTr="00981EF4">
        <w:trPr>
          <w:trHeight w:val="619"/>
        </w:trPr>
        <w:tc>
          <w:tcPr>
            <w:tcW w:w="846" w:type="dxa"/>
            <w:vAlign w:val="center"/>
          </w:tcPr>
          <w:p w14:paraId="2E33EB72" w14:textId="0CF4DAB3" w:rsidR="00342B87" w:rsidRDefault="00342B87"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w:t>
            </w:r>
            <w:r w:rsidR="00CC72AF">
              <w:rPr>
                <w:rFonts w:asciiTheme="minorHAnsi" w:hAnsiTheme="minorHAnsi" w:cstheme="minorHAnsi"/>
                <w:sz w:val="22"/>
                <w:szCs w:val="22"/>
              </w:rPr>
              <w:t>5</w:t>
            </w:r>
          </w:p>
        </w:tc>
        <w:tc>
          <w:tcPr>
            <w:tcW w:w="3969" w:type="dxa"/>
            <w:vAlign w:val="center"/>
          </w:tcPr>
          <w:p w14:paraId="18DC4C75" w14:textId="02130B09" w:rsidR="00342B87" w:rsidRPr="00334DBF" w:rsidRDefault="00342B87" w:rsidP="00342B8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Apreciação e julgamento das contas apresentadas</w:t>
            </w:r>
          </w:p>
        </w:tc>
        <w:tc>
          <w:tcPr>
            <w:tcW w:w="5103" w:type="dxa"/>
            <w:gridSpan w:val="2"/>
            <w:vAlign w:val="center"/>
          </w:tcPr>
          <w:p w14:paraId="566DE863" w14:textId="43B9B09F" w:rsidR="00342B87" w:rsidRPr="00334DBF" w:rsidRDefault="00342B87" w:rsidP="00342B8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C1493">
              <w:rPr>
                <w:rFonts w:asciiTheme="minorHAnsi" w:hAnsiTheme="minorHAnsi" w:cstheme="minorHAnsi"/>
                <w:sz w:val="22"/>
                <w:szCs w:val="22"/>
              </w:rPr>
              <w:t>60 (sessenta) dias úteis a partir do recebimento da prestação de contas pelo CAU/RS</w:t>
            </w:r>
            <w:r w:rsidRPr="00CC3916">
              <w:rPr>
                <w:rFonts w:asciiTheme="minorHAnsi" w:hAnsiTheme="minorHAnsi" w:cstheme="minorHAnsi"/>
                <w:sz w:val="22"/>
                <w:szCs w:val="22"/>
              </w:rPr>
              <w:t>.</w:t>
            </w:r>
          </w:p>
        </w:tc>
      </w:tr>
      <w:tr w:rsidR="00342B87" w:rsidRPr="00334DBF" w14:paraId="69D325F1" w14:textId="77777777" w:rsidTr="00981EF4">
        <w:trPr>
          <w:trHeight w:val="619"/>
        </w:trPr>
        <w:tc>
          <w:tcPr>
            <w:tcW w:w="846" w:type="dxa"/>
            <w:vAlign w:val="center"/>
          </w:tcPr>
          <w:p w14:paraId="7BBAA371" w14:textId="5DA504ED" w:rsidR="00342B87" w:rsidRDefault="00CC72AF"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16</w:t>
            </w:r>
          </w:p>
        </w:tc>
        <w:tc>
          <w:tcPr>
            <w:tcW w:w="3969" w:type="dxa"/>
            <w:vAlign w:val="center"/>
          </w:tcPr>
          <w:p w14:paraId="421D31CB" w14:textId="1FEB2D84" w:rsidR="00342B87" w:rsidRPr="00CC3916" w:rsidRDefault="00B67F7D" w:rsidP="006E6F54">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CC3916">
              <w:rPr>
                <w:rFonts w:asciiTheme="minorHAnsi" w:hAnsiTheme="minorHAnsi" w:cstheme="minorHAnsi"/>
                <w:sz w:val="22"/>
                <w:szCs w:val="22"/>
              </w:rPr>
              <w:t xml:space="preserve">Prazo para interposição de Recurso ao resultado do </w:t>
            </w:r>
            <w:r>
              <w:rPr>
                <w:rFonts w:asciiTheme="minorHAnsi" w:hAnsiTheme="minorHAnsi" w:cstheme="minorHAnsi"/>
                <w:sz w:val="22"/>
                <w:szCs w:val="22"/>
              </w:rPr>
              <w:t>Parecer Técnico Conclusivo da Prestação de Contas da OSC específica</w:t>
            </w:r>
          </w:p>
        </w:tc>
        <w:tc>
          <w:tcPr>
            <w:tcW w:w="5103" w:type="dxa"/>
            <w:gridSpan w:val="2"/>
            <w:vAlign w:val="center"/>
          </w:tcPr>
          <w:p w14:paraId="750C0971" w14:textId="3393DEBC" w:rsidR="00342B87" w:rsidRPr="00CC3916" w:rsidRDefault="00BE54C5" w:rsidP="00342B8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w:t>
            </w:r>
            <w:r w:rsidRPr="00334DBF">
              <w:rPr>
                <w:rFonts w:asciiTheme="minorHAnsi" w:hAnsiTheme="minorHAnsi" w:cstheme="minorHAnsi"/>
                <w:sz w:val="22"/>
                <w:szCs w:val="22"/>
              </w:rPr>
              <w:t xml:space="preserve">dias úteis </w:t>
            </w:r>
            <w:r w:rsidR="00342B87" w:rsidRPr="00CC3916">
              <w:rPr>
                <w:rFonts w:asciiTheme="minorHAnsi" w:hAnsiTheme="minorHAnsi" w:cstheme="minorHAnsi"/>
                <w:sz w:val="22"/>
                <w:szCs w:val="22"/>
              </w:rPr>
              <w:t>após a publicação do resultado</w:t>
            </w:r>
          </w:p>
        </w:tc>
      </w:tr>
      <w:tr w:rsidR="00342B87" w:rsidRPr="00334DBF" w14:paraId="4ACF59D1" w14:textId="77777777" w:rsidTr="00981EF4">
        <w:trPr>
          <w:trHeight w:val="619"/>
        </w:trPr>
        <w:tc>
          <w:tcPr>
            <w:tcW w:w="846" w:type="dxa"/>
            <w:vAlign w:val="center"/>
          </w:tcPr>
          <w:p w14:paraId="0D6DBA44" w14:textId="036D5ACA" w:rsidR="00342B87" w:rsidRDefault="00F73AB6" w:rsidP="00981EF4">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w:t>
            </w:r>
            <w:r w:rsidR="00CC72AF">
              <w:rPr>
                <w:rFonts w:asciiTheme="minorHAnsi" w:hAnsiTheme="minorHAnsi" w:cstheme="minorHAnsi"/>
                <w:sz w:val="22"/>
                <w:szCs w:val="22"/>
              </w:rPr>
              <w:t>7</w:t>
            </w:r>
          </w:p>
        </w:tc>
        <w:tc>
          <w:tcPr>
            <w:tcW w:w="3969" w:type="dxa"/>
            <w:vAlign w:val="center"/>
          </w:tcPr>
          <w:p w14:paraId="458F6EC3" w14:textId="41BC27C0" w:rsidR="00342B87" w:rsidRPr="00CC3916" w:rsidRDefault="00342B87" w:rsidP="00342B8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CC3916">
              <w:rPr>
                <w:rFonts w:asciiTheme="minorHAnsi" w:hAnsiTheme="minorHAnsi" w:cstheme="minorHAnsi"/>
                <w:sz w:val="22"/>
                <w:szCs w:val="22"/>
              </w:rPr>
              <w:t>Publicação do resultado do julgamento do Recurso</w:t>
            </w:r>
            <w:r w:rsidR="00326B25">
              <w:rPr>
                <w:rFonts w:asciiTheme="minorHAnsi" w:hAnsiTheme="minorHAnsi" w:cstheme="minorHAnsi"/>
                <w:sz w:val="22"/>
                <w:szCs w:val="22"/>
              </w:rPr>
              <w:t xml:space="preserve"> da OSC específica</w:t>
            </w:r>
          </w:p>
        </w:tc>
        <w:tc>
          <w:tcPr>
            <w:tcW w:w="5103" w:type="dxa"/>
            <w:gridSpan w:val="2"/>
            <w:vAlign w:val="center"/>
          </w:tcPr>
          <w:p w14:paraId="2A990130" w14:textId="4AD4980E" w:rsidR="00342B87" w:rsidRPr="00CC3916" w:rsidRDefault="00BE54C5" w:rsidP="00342B8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490C76">
              <w:rPr>
                <w:rFonts w:asciiTheme="minorHAnsi" w:hAnsiTheme="minorHAnsi" w:cstheme="minorHAnsi"/>
                <w:sz w:val="22"/>
                <w:szCs w:val="22"/>
              </w:rPr>
              <w:t xml:space="preserve">03 (três) dias </w:t>
            </w:r>
            <w:r w:rsidRPr="00334DBF">
              <w:rPr>
                <w:rFonts w:asciiTheme="minorHAnsi" w:hAnsiTheme="minorHAnsi" w:cstheme="minorHAnsi"/>
                <w:sz w:val="22"/>
                <w:szCs w:val="22"/>
              </w:rPr>
              <w:t xml:space="preserve">úteis </w:t>
            </w:r>
            <w:r w:rsidR="00342B87" w:rsidRPr="00CC3916">
              <w:rPr>
                <w:rFonts w:asciiTheme="minorHAnsi" w:hAnsiTheme="minorHAnsi" w:cstheme="minorHAnsi"/>
                <w:sz w:val="22"/>
                <w:szCs w:val="22"/>
              </w:rPr>
              <w:t>após a o recebimento do Formulário</w:t>
            </w:r>
          </w:p>
        </w:tc>
      </w:tr>
      <w:tr w:rsidR="00C93E27" w:rsidRPr="00334DBF" w14:paraId="058CFF02" w14:textId="77777777" w:rsidTr="00981EF4">
        <w:trPr>
          <w:trHeight w:val="619"/>
        </w:trPr>
        <w:tc>
          <w:tcPr>
            <w:tcW w:w="846" w:type="dxa"/>
            <w:vAlign w:val="center"/>
          </w:tcPr>
          <w:p w14:paraId="6B806C6A" w14:textId="51489765" w:rsidR="00C93E27" w:rsidRDefault="00C93E27" w:rsidP="00C93E27">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18</w:t>
            </w:r>
          </w:p>
        </w:tc>
        <w:tc>
          <w:tcPr>
            <w:tcW w:w="3969" w:type="dxa"/>
            <w:vAlign w:val="center"/>
          </w:tcPr>
          <w:p w14:paraId="38CC03BD" w14:textId="06B3DD4E" w:rsidR="00C93E27" w:rsidRPr="00334DBF" w:rsidRDefault="00C93E27" w:rsidP="00C93E2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Informação da conta bancária d</w:t>
            </w:r>
            <w:r>
              <w:rPr>
                <w:rFonts w:asciiTheme="minorHAnsi" w:hAnsiTheme="minorHAnsi" w:cstheme="minorHAnsi"/>
                <w:sz w:val="22"/>
                <w:szCs w:val="22"/>
              </w:rPr>
              <w:t>a OSC.</w:t>
            </w:r>
          </w:p>
        </w:tc>
        <w:tc>
          <w:tcPr>
            <w:tcW w:w="5103" w:type="dxa"/>
            <w:gridSpan w:val="2"/>
            <w:vAlign w:val="center"/>
          </w:tcPr>
          <w:p w14:paraId="05B82C6D" w14:textId="7F36D2B4" w:rsidR="00C93E27" w:rsidRDefault="00C93E27" w:rsidP="00C93E2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dias úteis após </w:t>
            </w:r>
            <w:r>
              <w:rPr>
                <w:rFonts w:asciiTheme="minorHAnsi" w:hAnsiTheme="minorHAnsi" w:cstheme="minorHAnsi"/>
                <w:sz w:val="22"/>
                <w:szCs w:val="22"/>
              </w:rPr>
              <w:t>apreciadas as contas do item 15 ou após decorridos os prazos dos itens 16 e 17 quando houver pedido de recurso.</w:t>
            </w:r>
          </w:p>
        </w:tc>
      </w:tr>
      <w:tr w:rsidR="00C93E27" w:rsidRPr="00334DBF" w14:paraId="310A8DD5" w14:textId="77777777" w:rsidTr="00981EF4">
        <w:trPr>
          <w:trHeight w:val="619"/>
        </w:trPr>
        <w:tc>
          <w:tcPr>
            <w:tcW w:w="846" w:type="dxa"/>
            <w:vAlign w:val="center"/>
          </w:tcPr>
          <w:p w14:paraId="68794208" w14:textId="12320EA7" w:rsidR="00C93E27" w:rsidRDefault="00C93E27" w:rsidP="00C93E27">
            <w:pPr>
              <w:pStyle w:val="NormalWeb"/>
              <w:tabs>
                <w:tab w:val="left" w:pos="-120"/>
                <w:tab w:val="left" w:pos="1875"/>
              </w:tabs>
              <w:spacing w:before="120" w:beforeAutospacing="0" w:after="120" w:afterAutospacing="0" w:line="276" w:lineRule="auto"/>
              <w:ind w:left="-120" w:right="-101"/>
              <w:jc w:val="center"/>
              <w:rPr>
                <w:rFonts w:asciiTheme="minorHAnsi" w:hAnsiTheme="minorHAnsi" w:cstheme="minorHAnsi"/>
                <w:sz w:val="22"/>
                <w:szCs w:val="22"/>
              </w:rPr>
            </w:pPr>
            <w:r>
              <w:rPr>
                <w:rFonts w:asciiTheme="minorHAnsi" w:hAnsiTheme="minorHAnsi" w:cstheme="minorHAnsi"/>
                <w:sz w:val="22"/>
                <w:szCs w:val="22"/>
              </w:rPr>
              <w:t>19</w:t>
            </w:r>
          </w:p>
        </w:tc>
        <w:tc>
          <w:tcPr>
            <w:tcW w:w="3969" w:type="dxa"/>
            <w:vAlign w:val="center"/>
          </w:tcPr>
          <w:p w14:paraId="0EE71476" w14:textId="22E9B64C" w:rsidR="00C93E27" w:rsidRPr="00334DBF" w:rsidRDefault="00C93E27" w:rsidP="00C93E27">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Reembolso das despesas pelo CAU/RS</w:t>
            </w:r>
          </w:p>
        </w:tc>
        <w:tc>
          <w:tcPr>
            <w:tcW w:w="5103" w:type="dxa"/>
            <w:gridSpan w:val="2"/>
            <w:vAlign w:val="center"/>
          </w:tcPr>
          <w:p w14:paraId="5208A764" w14:textId="07AAF726" w:rsidR="00C93E27" w:rsidRPr="00334DBF" w:rsidRDefault="00C93E27" w:rsidP="00C93E27">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10 (dez)</w:t>
            </w:r>
            <w:r w:rsidRPr="00334DBF">
              <w:rPr>
                <w:rFonts w:asciiTheme="minorHAnsi" w:hAnsiTheme="minorHAnsi" w:cstheme="minorHAnsi"/>
                <w:sz w:val="22"/>
                <w:szCs w:val="22"/>
              </w:rPr>
              <w:t xml:space="preserve"> dias úteis após a aprovação da Prestação de Contas</w:t>
            </w:r>
            <w:r>
              <w:rPr>
                <w:rFonts w:asciiTheme="minorHAnsi" w:hAnsiTheme="minorHAnsi" w:cstheme="minorHAnsi"/>
                <w:sz w:val="22"/>
                <w:szCs w:val="22"/>
              </w:rPr>
              <w:t>.</w:t>
            </w:r>
          </w:p>
        </w:tc>
      </w:tr>
    </w:tbl>
    <w:p w14:paraId="2693F2C6" w14:textId="560FF8DA" w:rsidR="00744619" w:rsidRPr="00C872B1" w:rsidRDefault="0081766D" w:rsidP="00531AF0">
      <w:pPr>
        <w:pStyle w:val="NormalWeb"/>
        <w:numPr>
          <w:ilvl w:val="0"/>
          <w:numId w:val="12"/>
        </w:numPr>
        <w:shd w:val="clear" w:color="auto" w:fill="D9D9D9" w:themeFill="background1" w:themeFillShade="D9"/>
        <w:tabs>
          <w:tab w:val="left" w:pos="284"/>
          <w:tab w:val="left" w:pos="567"/>
          <w:tab w:val="left" w:pos="1701"/>
          <w:tab w:val="left" w:pos="3969"/>
          <w:tab w:val="left" w:pos="9632"/>
        </w:tabs>
        <w:spacing w:before="240" w:beforeAutospacing="0" w:after="0" w:afterAutospacing="0" w:line="276" w:lineRule="auto"/>
        <w:ind w:left="0" w:right="6" w:firstLine="0"/>
        <w:rPr>
          <w:rFonts w:asciiTheme="minorHAnsi" w:hAnsiTheme="minorHAnsi" w:cstheme="minorHAnsi"/>
          <w:b/>
          <w:sz w:val="22"/>
          <w:szCs w:val="22"/>
        </w:rPr>
      </w:pPr>
      <w:bookmarkStart w:id="9" w:name="_Toc121146415"/>
      <w:bookmarkStart w:id="10" w:name="_Toc128568334"/>
      <w:bookmarkStart w:id="11" w:name="_Toc128569157"/>
      <w:bookmarkStart w:id="12" w:name="_Toc160632348"/>
      <w:bookmarkStart w:id="13" w:name="_Toc160632447"/>
      <w:bookmarkStart w:id="14" w:name="_Toc160633011"/>
      <w:bookmarkStart w:id="15" w:name="_Toc160633108"/>
      <w:bookmarkStart w:id="16" w:name="_Toc160633699"/>
      <w:bookmarkEnd w:id="8"/>
      <w:r>
        <w:rPr>
          <w:rFonts w:asciiTheme="minorHAnsi" w:hAnsiTheme="minorHAnsi" w:cstheme="minorHAnsi"/>
          <w:b/>
          <w:sz w:val="22"/>
          <w:szCs w:val="22"/>
        </w:rPr>
        <w:lastRenderedPageBreak/>
        <w:t xml:space="preserve">DO </w:t>
      </w:r>
      <w:r w:rsidR="00744619" w:rsidRPr="00C872B1">
        <w:rPr>
          <w:rFonts w:asciiTheme="minorHAnsi" w:hAnsiTheme="minorHAnsi" w:cstheme="minorHAnsi"/>
          <w:b/>
          <w:sz w:val="22"/>
          <w:szCs w:val="22"/>
        </w:rPr>
        <w:t>OBJET</w:t>
      </w:r>
      <w:bookmarkEnd w:id="9"/>
      <w:r w:rsidR="00334DBF" w:rsidRPr="00C872B1">
        <w:rPr>
          <w:rFonts w:asciiTheme="minorHAnsi" w:hAnsiTheme="minorHAnsi" w:cstheme="minorHAnsi"/>
          <w:b/>
          <w:sz w:val="22"/>
          <w:szCs w:val="22"/>
        </w:rPr>
        <w:t>O</w:t>
      </w:r>
      <w:bookmarkEnd w:id="10"/>
      <w:bookmarkEnd w:id="11"/>
      <w:bookmarkEnd w:id="12"/>
      <w:bookmarkEnd w:id="13"/>
      <w:bookmarkEnd w:id="14"/>
      <w:bookmarkEnd w:id="15"/>
      <w:bookmarkEnd w:id="16"/>
    </w:p>
    <w:p w14:paraId="5201475C" w14:textId="4EBBEFD2" w:rsidR="002F5114" w:rsidRPr="00E469E1" w:rsidRDefault="00AE762F" w:rsidP="00531AF0">
      <w:pPr>
        <w:pStyle w:val="NormalWeb"/>
        <w:numPr>
          <w:ilvl w:val="1"/>
          <w:numId w:val="12"/>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bookmarkStart w:id="17" w:name="_Hlk125451974"/>
      <w:bookmarkStart w:id="18" w:name="_Hlk125995753"/>
      <w:bookmarkStart w:id="19" w:name="_Hlk125017019"/>
      <w:r w:rsidRPr="00334DBF">
        <w:rPr>
          <w:rFonts w:asciiTheme="minorHAnsi" w:hAnsiTheme="minorHAnsi" w:cstheme="minorHAnsi"/>
          <w:bCs/>
          <w:sz w:val="22"/>
          <w:szCs w:val="22"/>
        </w:rPr>
        <w:t xml:space="preserve">O presente edital visa o recebimento de </w:t>
      </w:r>
      <w:r w:rsidR="005D5014">
        <w:rPr>
          <w:rFonts w:asciiTheme="minorHAnsi" w:hAnsiTheme="minorHAnsi" w:cstheme="minorHAnsi"/>
          <w:bCs/>
          <w:sz w:val="22"/>
          <w:szCs w:val="22"/>
        </w:rPr>
        <w:t>p</w:t>
      </w:r>
      <w:r w:rsidRPr="00334DBF">
        <w:rPr>
          <w:rFonts w:asciiTheme="minorHAnsi" w:hAnsiTheme="minorHAnsi" w:cstheme="minorHAnsi"/>
          <w:bCs/>
          <w:sz w:val="22"/>
          <w:szCs w:val="22"/>
        </w:rPr>
        <w:t xml:space="preserve">ropostas </w:t>
      </w:r>
      <w:r w:rsidRPr="00E469E1">
        <w:rPr>
          <w:rFonts w:asciiTheme="minorHAnsi" w:hAnsiTheme="minorHAnsi" w:cstheme="minorHAnsi"/>
          <w:bCs/>
          <w:sz w:val="22"/>
          <w:szCs w:val="22"/>
        </w:rPr>
        <w:t>para a realização de ações que visem c</w:t>
      </w:r>
      <w:r w:rsidR="002F5114" w:rsidRPr="00E469E1">
        <w:rPr>
          <w:rFonts w:asciiTheme="minorHAnsi" w:hAnsiTheme="minorHAnsi" w:cstheme="minorHAnsi"/>
          <w:bCs/>
          <w:sz w:val="22"/>
          <w:szCs w:val="22"/>
        </w:rPr>
        <w:t xml:space="preserve">ontribuir para promover a produção e a difusão do conhecimento, </w:t>
      </w:r>
      <w:r w:rsidR="001864EB">
        <w:rPr>
          <w:rFonts w:asciiTheme="minorHAnsi" w:hAnsiTheme="minorHAnsi" w:cstheme="minorHAnsi"/>
          <w:bCs/>
          <w:sz w:val="22"/>
          <w:szCs w:val="22"/>
        </w:rPr>
        <w:t xml:space="preserve">disseminar informações, </w:t>
      </w:r>
      <w:r w:rsidR="002F5114" w:rsidRPr="00E469E1">
        <w:rPr>
          <w:rFonts w:asciiTheme="minorHAnsi" w:hAnsiTheme="minorHAnsi" w:cstheme="minorHAnsi"/>
          <w:bCs/>
          <w:sz w:val="22"/>
          <w:szCs w:val="22"/>
        </w:rPr>
        <w:t>estimular o desenvolvimento e a consolidação do ensino e do exercício profissional</w:t>
      </w:r>
      <w:r w:rsidR="001864EB">
        <w:rPr>
          <w:rFonts w:asciiTheme="minorHAnsi" w:hAnsiTheme="minorHAnsi" w:cstheme="minorHAnsi"/>
          <w:bCs/>
          <w:sz w:val="22"/>
          <w:szCs w:val="22"/>
        </w:rPr>
        <w:t xml:space="preserve">, e promover o conhecimento e prover o fortalecimento da </w:t>
      </w:r>
      <w:r w:rsidR="002F5114" w:rsidRPr="00E469E1">
        <w:rPr>
          <w:rFonts w:asciiTheme="minorHAnsi" w:hAnsiTheme="minorHAnsi" w:cstheme="minorHAnsi"/>
          <w:bCs/>
          <w:sz w:val="22"/>
          <w:szCs w:val="22"/>
        </w:rPr>
        <w:t>Arquitetura e Urbanismo</w:t>
      </w:r>
      <w:r w:rsidR="00E469E1" w:rsidRPr="00E469E1">
        <w:rPr>
          <w:rFonts w:asciiTheme="minorHAnsi" w:hAnsiTheme="minorHAnsi" w:cstheme="minorHAnsi"/>
          <w:bCs/>
          <w:sz w:val="22"/>
          <w:szCs w:val="22"/>
        </w:rPr>
        <w:t>.</w:t>
      </w:r>
    </w:p>
    <w:p w14:paraId="2317474A" w14:textId="7950EE17" w:rsidR="00913E95" w:rsidRDefault="00334DBF" w:rsidP="00531AF0">
      <w:pPr>
        <w:pStyle w:val="NormalWeb"/>
        <w:numPr>
          <w:ilvl w:val="1"/>
          <w:numId w:val="12"/>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bookmarkStart w:id="20" w:name="_Hlk125452039"/>
      <w:bookmarkEnd w:id="17"/>
      <w:r>
        <w:rPr>
          <w:rFonts w:asciiTheme="minorHAnsi" w:hAnsiTheme="minorHAnsi" w:cstheme="minorHAnsi"/>
          <w:bCs/>
          <w:sz w:val="22"/>
          <w:szCs w:val="22"/>
        </w:rPr>
        <w:t xml:space="preserve">Os </w:t>
      </w:r>
      <w:r w:rsidR="005D5014">
        <w:rPr>
          <w:rFonts w:asciiTheme="minorHAnsi" w:hAnsiTheme="minorHAnsi" w:cstheme="minorHAnsi"/>
          <w:bCs/>
          <w:sz w:val="22"/>
          <w:szCs w:val="22"/>
        </w:rPr>
        <w:t>p</w:t>
      </w:r>
      <w:r w:rsidR="0059396E">
        <w:rPr>
          <w:rFonts w:asciiTheme="minorHAnsi" w:hAnsiTheme="minorHAnsi" w:cstheme="minorHAnsi"/>
          <w:bCs/>
          <w:sz w:val="22"/>
          <w:szCs w:val="22"/>
        </w:rPr>
        <w:t>rojetos</w:t>
      </w:r>
      <w:r>
        <w:rPr>
          <w:rFonts w:asciiTheme="minorHAnsi" w:hAnsiTheme="minorHAnsi" w:cstheme="minorHAnsi"/>
          <w:bCs/>
          <w:sz w:val="22"/>
          <w:szCs w:val="22"/>
        </w:rPr>
        <w:t xml:space="preserve"> </w:t>
      </w:r>
      <w:r w:rsidR="00990483" w:rsidRPr="00334DBF">
        <w:rPr>
          <w:rFonts w:asciiTheme="minorHAnsi" w:hAnsiTheme="minorHAnsi" w:cstheme="minorHAnsi"/>
          <w:bCs/>
          <w:sz w:val="22"/>
          <w:szCs w:val="22"/>
        </w:rPr>
        <w:t>deverão ter relevância para o desenvolvimento da Arquitetura e Urbanismo no Rio Grande do Sul</w:t>
      </w:r>
      <w:r w:rsidR="001864EB">
        <w:rPr>
          <w:rFonts w:asciiTheme="minorHAnsi" w:hAnsiTheme="minorHAnsi" w:cstheme="minorHAnsi"/>
          <w:bCs/>
          <w:sz w:val="22"/>
          <w:szCs w:val="22"/>
        </w:rPr>
        <w:t xml:space="preserve"> para a </w:t>
      </w:r>
      <w:r w:rsidR="00990483" w:rsidRPr="00334DBF">
        <w:rPr>
          <w:rFonts w:asciiTheme="minorHAnsi" w:hAnsiTheme="minorHAnsi" w:cstheme="minorHAnsi"/>
          <w:bCs/>
          <w:sz w:val="22"/>
          <w:szCs w:val="22"/>
        </w:rPr>
        <w:t xml:space="preserve">organização dos profissionais, </w:t>
      </w:r>
      <w:r w:rsidR="001864EB">
        <w:rPr>
          <w:rFonts w:asciiTheme="minorHAnsi" w:hAnsiTheme="minorHAnsi" w:cstheme="minorHAnsi"/>
          <w:bCs/>
          <w:sz w:val="22"/>
          <w:szCs w:val="22"/>
        </w:rPr>
        <w:t xml:space="preserve">o </w:t>
      </w:r>
      <w:r w:rsidR="00990483" w:rsidRPr="00334DBF">
        <w:rPr>
          <w:rFonts w:asciiTheme="minorHAnsi" w:hAnsiTheme="minorHAnsi" w:cstheme="minorHAnsi"/>
          <w:bCs/>
          <w:sz w:val="22"/>
          <w:szCs w:val="22"/>
        </w:rPr>
        <w:t>aperfeiçoamento do exercício profissional dos Arquitetos e</w:t>
      </w:r>
      <w:r w:rsidR="001864EB">
        <w:rPr>
          <w:rFonts w:asciiTheme="minorHAnsi" w:hAnsiTheme="minorHAnsi" w:cstheme="minorHAnsi"/>
          <w:bCs/>
          <w:sz w:val="22"/>
          <w:szCs w:val="22"/>
        </w:rPr>
        <w:t xml:space="preserve"> Arquitetas </w:t>
      </w:r>
      <w:r w:rsidR="00990483" w:rsidRPr="00334DBF">
        <w:rPr>
          <w:rFonts w:asciiTheme="minorHAnsi" w:hAnsiTheme="minorHAnsi" w:cstheme="minorHAnsi"/>
          <w:bCs/>
          <w:sz w:val="22"/>
          <w:szCs w:val="22"/>
        </w:rPr>
        <w:t xml:space="preserve">Urbanistas e </w:t>
      </w:r>
      <w:r w:rsidR="001864EB">
        <w:rPr>
          <w:rFonts w:asciiTheme="minorHAnsi" w:hAnsiTheme="minorHAnsi" w:cstheme="minorHAnsi"/>
          <w:bCs/>
          <w:sz w:val="22"/>
          <w:szCs w:val="22"/>
        </w:rPr>
        <w:t>a e</w:t>
      </w:r>
      <w:r w:rsidR="00990483" w:rsidRPr="00334DBF">
        <w:rPr>
          <w:rFonts w:asciiTheme="minorHAnsi" w:hAnsiTheme="minorHAnsi" w:cstheme="minorHAnsi"/>
          <w:bCs/>
          <w:sz w:val="22"/>
          <w:szCs w:val="22"/>
        </w:rPr>
        <w:t>ducação continuada em Arquitetura e Urbanismo.</w:t>
      </w:r>
      <w:bookmarkEnd w:id="20"/>
    </w:p>
    <w:p w14:paraId="47DBD2E1" w14:textId="77777777" w:rsidR="0081766D" w:rsidRPr="00BF5A58" w:rsidRDefault="0081766D" w:rsidP="00531AF0">
      <w:pPr>
        <w:pStyle w:val="NormalWeb"/>
        <w:numPr>
          <w:ilvl w:val="0"/>
          <w:numId w:val="12"/>
        </w:numPr>
        <w:shd w:val="clear" w:color="auto" w:fill="D9D9D9" w:themeFill="background1" w:themeFillShade="D9"/>
        <w:tabs>
          <w:tab w:val="left" w:pos="284"/>
          <w:tab w:val="left" w:pos="567"/>
          <w:tab w:val="left" w:pos="1701"/>
          <w:tab w:val="left" w:pos="3969"/>
          <w:tab w:val="left" w:pos="9632"/>
        </w:tabs>
        <w:spacing w:before="240" w:beforeAutospacing="0" w:after="0" w:afterAutospacing="0" w:line="276" w:lineRule="auto"/>
        <w:ind w:left="0" w:right="6" w:firstLine="0"/>
        <w:outlineLvl w:val="0"/>
        <w:rPr>
          <w:rFonts w:asciiTheme="minorHAnsi" w:hAnsiTheme="minorHAnsi" w:cstheme="minorHAnsi"/>
          <w:b/>
          <w:sz w:val="22"/>
          <w:szCs w:val="22"/>
        </w:rPr>
      </w:pPr>
      <w:r>
        <w:rPr>
          <w:rFonts w:asciiTheme="minorHAnsi" w:hAnsiTheme="minorHAnsi" w:cstheme="minorHAnsi"/>
          <w:b/>
          <w:sz w:val="22"/>
          <w:szCs w:val="22"/>
        </w:rPr>
        <w:t>DA</w:t>
      </w:r>
      <w:r w:rsidRPr="00BF5A58">
        <w:rPr>
          <w:rFonts w:asciiTheme="minorHAnsi" w:hAnsiTheme="minorHAnsi" w:cstheme="minorHAnsi"/>
          <w:b/>
          <w:sz w:val="22"/>
          <w:szCs w:val="22"/>
        </w:rPr>
        <w:t xml:space="preserve"> PARTICIPA</w:t>
      </w:r>
      <w:r>
        <w:rPr>
          <w:rFonts w:asciiTheme="minorHAnsi" w:hAnsiTheme="minorHAnsi" w:cstheme="minorHAnsi"/>
          <w:b/>
          <w:sz w:val="22"/>
          <w:szCs w:val="22"/>
        </w:rPr>
        <w:t>ÇÃO</w:t>
      </w:r>
      <w:r w:rsidRPr="00BF5A58">
        <w:rPr>
          <w:rFonts w:asciiTheme="minorHAnsi" w:hAnsiTheme="minorHAnsi" w:cstheme="minorHAnsi"/>
          <w:b/>
          <w:sz w:val="22"/>
          <w:szCs w:val="22"/>
        </w:rPr>
        <w:t xml:space="preserve"> </w:t>
      </w:r>
    </w:p>
    <w:bookmarkEnd w:id="18"/>
    <w:p w14:paraId="6EF211B8" w14:textId="6F0AC90F" w:rsidR="00C1780B" w:rsidRPr="00334DBF" w:rsidRDefault="00C1780B" w:rsidP="00531AF0">
      <w:pPr>
        <w:pStyle w:val="NormalWeb"/>
        <w:numPr>
          <w:ilvl w:val="1"/>
          <w:numId w:val="12"/>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Poderão participar deste Edital as </w:t>
      </w:r>
      <w:r w:rsidR="004C53EA">
        <w:rPr>
          <w:rFonts w:asciiTheme="minorHAnsi" w:hAnsiTheme="minorHAnsi" w:cstheme="minorHAnsi"/>
          <w:bCs/>
          <w:sz w:val="22"/>
          <w:szCs w:val="22"/>
        </w:rPr>
        <w:t>Organizações da Sociedade Civil</w:t>
      </w:r>
      <w:r w:rsidRPr="00334DBF">
        <w:rPr>
          <w:rFonts w:asciiTheme="minorHAnsi" w:hAnsiTheme="minorHAnsi" w:cstheme="minorHAnsi"/>
          <w:bCs/>
          <w:sz w:val="22"/>
          <w:szCs w:val="22"/>
        </w:rPr>
        <w:t xml:space="preserve">, </w:t>
      </w:r>
      <w:bookmarkStart w:id="21" w:name="_Hlk125452184"/>
      <w:r w:rsidRPr="00334DBF">
        <w:rPr>
          <w:rFonts w:asciiTheme="minorHAnsi" w:hAnsiTheme="minorHAnsi" w:cstheme="minorHAnsi"/>
          <w:bCs/>
          <w:sz w:val="22"/>
          <w:szCs w:val="22"/>
        </w:rPr>
        <w:t>pessoas j</w:t>
      </w:r>
      <w:r w:rsidR="00E469E1">
        <w:rPr>
          <w:rFonts w:asciiTheme="minorHAnsi" w:hAnsiTheme="minorHAnsi" w:cstheme="minorHAnsi"/>
          <w:bCs/>
          <w:sz w:val="22"/>
          <w:szCs w:val="22"/>
        </w:rPr>
        <w:t>urídicas de direito privado, sem</w:t>
      </w:r>
      <w:r w:rsidRPr="00334DBF">
        <w:rPr>
          <w:rFonts w:asciiTheme="minorHAnsi" w:hAnsiTheme="minorHAnsi" w:cstheme="minorHAnsi"/>
          <w:bCs/>
          <w:sz w:val="22"/>
          <w:szCs w:val="22"/>
        </w:rPr>
        <w:t xml:space="preserve"> fins lucrativos, assim consideradas aquelas definidas pelo art. 2º, inciso I, alínea “a”, da Lei n.º 13.019, de 2014 (com redação dada pela Lei n.º 13.204, de 14 de dezembro de 2015)</w:t>
      </w:r>
      <w:r w:rsidR="004F2BC9">
        <w:rPr>
          <w:rFonts w:asciiTheme="minorHAnsi" w:hAnsiTheme="minorHAnsi" w:cstheme="minorHAnsi"/>
          <w:bCs/>
          <w:sz w:val="22"/>
          <w:szCs w:val="22"/>
        </w:rPr>
        <w:t>, além das instituições de ensino superior públicas ou privadas</w:t>
      </w:r>
      <w:r w:rsidRPr="00334DBF">
        <w:rPr>
          <w:rFonts w:asciiTheme="minorHAnsi" w:hAnsiTheme="minorHAnsi" w:cstheme="minorHAnsi"/>
          <w:bCs/>
          <w:sz w:val="22"/>
          <w:szCs w:val="22"/>
        </w:rPr>
        <w:t>:</w:t>
      </w:r>
      <w:bookmarkEnd w:id="21"/>
    </w:p>
    <w:p w14:paraId="2DC0B3ED" w14:textId="21ADF448" w:rsidR="00F75A6C" w:rsidRDefault="00C1780B" w:rsidP="00E469E1">
      <w:pPr>
        <w:pStyle w:val="NormalWeb"/>
        <w:tabs>
          <w:tab w:val="left" w:pos="567"/>
          <w:tab w:val="left" w:pos="851"/>
          <w:tab w:val="left" w:pos="1701"/>
          <w:tab w:val="left" w:pos="9632"/>
        </w:tabs>
        <w:spacing w:before="120" w:beforeAutospacing="0" w:after="120" w:afterAutospacing="0"/>
        <w:ind w:left="3261"/>
        <w:jc w:val="both"/>
        <w:rPr>
          <w:rFonts w:asciiTheme="minorHAnsi" w:hAnsiTheme="minorHAnsi" w:cstheme="minorHAnsi"/>
          <w:bCs/>
          <w:i/>
          <w:sz w:val="22"/>
          <w:szCs w:val="22"/>
        </w:rPr>
      </w:pPr>
      <w:bookmarkStart w:id="22" w:name="_Hlk125452216"/>
      <w:r w:rsidRPr="00334DBF">
        <w:rPr>
          <w:rFonts w:asciiTheme="minorHAnsi" w:hAnsiTheme="minorHAnsi" w:cstheme="minorHAnsi"/>
          <w:bCs/>
          <w:i/>
          <w:sz w:val="22"/>
          <w:szCs w:val="22"/>
        </w:rPr>
        <w:t>“Entidade</w:t>
      </w:r>
      <w:r w:rsidR="004F2BC9">
        <w:rPr>
          <w:rFonts w:asciiTheme="minorHAnsi" w:hAnsiTheme="minorHAnsi" w:cstheme="minorHAnsi"/>
          <w:bCs/>
          <w:i/>
          <w:sz w:val="22"/>
          <w:szCs w:val="22"/>
        </w:rPr>
        <w:t xml:space="preserve"> </w:t>
      </w:r>
      <w:r w:rsidRPr="00334DBF">
        <w:rPr>
          <w:rFonts w:asciiTheme="minorHAnsi" w:hAnsiTheme="minorHAnsi" w:cstheme="minorHAnsi"/>
          <w:bCs/>
          <w:i/>
          <w:sz w:val="22"/>
          <w:szCs w:val="22"/>
        </w:rPr>
        <w:t>sem fins lucrativos (associação</w:t>
      </w:r>
      <w:r w:rsidR="004F2BC9">
        <w:rPr>
          <w:rFonts w:asciiTheme="minorHAnsi" w:hAnsiTheme="minorHAnsi" w:cstheme="minorHAnsi"/>
          <w:bCs/>
          <w:i/>
          <w:sz w:val="22"/>
          <w:szCs w:val="22"/>
        </w:rPr>
        <w:t>, f</w:t>
      </w:r>
      <w:r w:rsidRPr="00334DBF">
        <w:rPr>
          <w:rFonts w:asciiTheme="minorHAnsi" w:hAnsiTheme="minorHAnsi" w:cstheme="minorHAnsi"/>
          <w:bCs/>
          <w:i/>
          <w:sz w:val="22"/>
          <w:szCs w:val="22"/>
        </w:rPr>
        <w:t>undação</w:t>
      </w:r>
      <w:r w:rsidR="004F2BC9">
        <w:rPr>
          <w:rFonts w:asciiTheme="minorHAnsi" w:hAnsiTheme="minorHAnsi" w:cstheme="minorHAnsi"/>
          <w:bCs/>
          <w:i/>
          <w:sz w:val="22"/>
          <w:szCs w:val="22"/>
        </w:rPr>
        <w:t xml:space="preserve"> ou instituições de ensino superior públicas ou privadas</w:t>
      </w:r>
      <w:r w:rsidRPr="00334DBF">
        <w:rPr>
          <w:rFonts w:asciiTheme="minorHAnsi" w:hAnsiTheme="minorHAnsi" w:cstheme="minorHAnsi"/>
          <w:bCs/>
          <w:i/>
          <w:sz w:val="22"/>
          <w:szCs w:val="22"/>
        </w:rPr>
        <w:t>)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w:t>
      </w:r>
      <w:r w:rsidR="00F75A6C">
        <w:rPr>
          <w:rFonts w:asciiTheme="minorHAnsi" w:hAnsiTheme="minorHAnsi" w:cstheme="minorHAnsi"/>
          <w:bCs/>
          <w:i/>
          <w:sz w:val="22"/>
          <w:szCs w:val="22"/>
        </w:rPr>
        <w:t>trimonial ou fundo de reserva”.</w:t>
      </w:r>
    </w:p>
    <w:p w14:paraId="14D56CED" w14:textId="5615674D" w:rsidR="00744619" w:rsidRPr="00C872B1" w:rsidRDefault="00744619" w:rsidP="00531AF0">
      <w:pPr>
        <w:pStyle w:val="NormalWeb"/>
        <w:numPr>
          <w:ilvl w:val="0"/>
          <w:numId w:val="12"/>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rPr>
          <w:rFonts w:asciiTheme="minorHAnsi" w:hAnsiTheme="minorHAnsi" w:cstheme="minorHAnsi"/>
          <w:b/>
          <w:sz w:val="22"/>
          <w:szCs w:val="22"/>
        </w:rPr>
      </w:pPr>
      <w:bookmarkStart w:id="23" w:name="_Toc121146416"/>
      <w:bookmarkStart w:id="24" w:name="_Toc128568337"/>
      <w:bookmarkStart w:id="25" w:name="_Toc128569160"/>
      <w:bookmarkStart w:id="26" w:name="_Toc160632351"/>
      <w:bookmarkStart w:id="27" w:name="_Toc160632450"/>
      <w:bookmarkStart w:id="28" w:name="_Toc160633014"/>
      <w:bookmarkStart w:id="29" w:name="_Toc160633111"/>
      <w:bookmarkStart w:id="30" w:name="_Toc160633700"/>
      <w:bookmarkEnd w:id="19"/>
      <w:bookmarkEnd w:id="22"/>
      <w:r w:rsidRPr="00C872B1">
        <w:rPr>
          <w:rFonts w:asciiTheme="minorHAnsi" w:hAnsiTheme="minorHAnsi" w:cstheme="minorHAnsi"/>
          <w:b/>
          <w:sz w:val="22"/>
          <w:szCs w:val="22"/>
        </w:rPr>
        <w:t>JUSTIFICATIVA</w:t>
      </w:r>
      <w:bookmarkEnd w:id="23"/>
      <w:bookmarkEnd w:id="24"/>
      <w:bookmarkEnd w:id="25"/>
      <w:bookmarkEnd w:id="26"/>
      <w:bookmarkEnd w:id="27"/>
      <w:bookmarkEnd w:id="28"/>
      <w:bookmarkEnd w:id="29"/>
      <w:bookmarkEnd w:id="30"/>
    </w:p>
    <w:p w14:paraId="71766773" w14:textId="3A550B0A" w:rsidR="002F5114" w:rsidRPr="00334DBF" w:rsidRDefault="00F75A6C" w:rsidP="00531AF0">
      <w:pPr>
        <w:pStyle w:val="NormalWeb"/>
        <w:numPr>
          <w:ilvl w:val="1"/>
          <w:numId w:val="12"/>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31" w:name="_Toc128568338"/>
      <w:bookmarkStart w:id="32" w:name="_Toc128569161"/>
      <w:bookmarkStart w:id="33" w:name="_Toc160632352"/>
      <w:bookmarkStart w:id="34" w:name="_Toc160632451"/>
      <w:bookmarkStart w:id="35" w:name="_Toc160633015"/>
      <w:bookmarkStart w:id="36" w:name="_Toc160633112"/>
      <w:r>
        <w:rPr>
          <w:rFonts w:asciiTheme="minorHAnsi" w:hAnsiTheme="minorHAnsi" w:cstheme="minorHAnsi"/>
          <w:b/>
          <w:bCs/>
          <w:sz w:val="22"/>
          <w:szCs w:val="22"/>
        </w:rPr>
        <w:t>Objetivo E</w:t>
      </w:r>
      <w:r w:rsidR="002F5114" w:rsidRPr="00334DBF">
        <w:rPr>
          <w:rFonts w:asciiTheme="minorHAnsi" w:hAnsiTheme="minorHAnsi" w:cstheme="minorHAnsi"/>
          <w:b/>
          <w:bCs/>
          <w:sz w:val="22"/>
          <w:szCs w:val="22"/>
        </w:rPr>
        <w:t>stratégico</w:t>
      </w:r>
      <w:r>
        <w:rPr>
          <w:rFonts w:asciiTheme="minorHAnsi" w:hAnsiTheme="minorHAnsi" w:cstheme="minorHAnsi"/>
          <w:b/>
          <w:bCs/>
          <w:sz w:val="22"/>
          <w:szCs w:val="22"/>
        </w:rPr>
        <w:t xml:space="preserve"> do CAU/RS associado ao Chamamento Público</w:t>
      </w:r>
      <w:r w:rsidR="002F5114" w:rsidRPr="00334DBF">
        <w:rPr>
          <w:rFonts w:asciiTheme="minorHAnsi" w:hAnsiTheme="minorHAnsi" w:cstheme="minorHAnsi"/>
          <w:b/>
          <w:bCs/>
          <w:sz w:val="22"/>
          <w:szCs w:val="22"/>
        </w:rPr>
        <w:t>.</w:t>
      </w:r>
      <w:bookmarkStart w:id="37" w:name="_Hlk125452403"/>
      <w:bookmarkEnd w:id="31"/>
      <w:bookmarkEnd w:id="32"/>
      <w:bookmarkEnd w:id="33"/>
      <w:bookmarkEnd w:id="34"/>
      <w:bookmarkEnd w:id="35"/>
      <w:bookmarkEnd w:id="36"/>
    </w:p>
    <w:p w14:paraId="7076C01E" w14:textId="4426F51C" w:rsidR="002F5114" w:rsidRPr="0018063C" w:rsidRDefault="002F5114" w:rsidP="00531AF0">
      <w:pPr>
        <w:pStyle w:val="NormalWeb"/>
        <w:numPr>
          <w:ilvl w:val="2"/>
          <w:numId w:val="12"/>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38" w:name="_Hlk125452381"/>
      <w:bookmarkEnd w:id="37"/>
      <w:r w:rsidRPr="00334DBF">
        <w:rPr>
          <w:rFonts w:asciiTheme="minorHAnsi" w:hAnsiTheme="minorHAnsi" w:cstheme="minorHAnsi"/>
          <w:bCs/>
          <w:sz w:val="22"/>
          <w:szCs w:val="22"/>
        </w:rPr>
        <w:t xml:space="preserve">Para cumprir sua Missão Institucional de promover a Arquitetura e Urbanismo para todos, o CAU/RS distribui suas ações dentro de um Mapa Estratégico composto por diversos Objetivos Estratégicos. A concessão de Apoio Institucional pelo CAU/RS enquadra-se dentro dos objetivos estratégicos </w:t>
      </w:r>
      <w:r w:rsidR="00A75452">
        <w:rPr>
          <w:rFonts w:asciiTheme="minorHAnsi" w:hAnsiTheme="minorHAnsi" w:cstheme="minorHAnsi"/>
          <w:bCs/>
          <w:sz w:val="22"/>
          <w:szCs w:val="22"/>
        </w:rPr>
        <w:t>de e</w:t>
      </w:r>
      <w:r w:rsidRPr="0018063C">
        <w:rPr>
          <w:rFonts w:asciiTheme="minorHAnsi" w:hAnsiTheme="minorHAnsi" w:cstheme="minorHAnsi"/>
          <w:bCs/>
          <w:sz w:val="22"/>
          <w:szCs w:val="22"/>
        </w:rPr>
        <w:t xml:space="preserve">stimular o conhecimento, o uso de processos criativos e a difusão das melhores práticas em Arquitetura e Urbanismo e Fomentar o acesso da sociedade a Arquitetura e Urbanismo.  </w:t>
      </w:r>
    </w:p>
    <w:p w14:paraId="6425833E" w14:textId="2FE3DB96" w:rsidR="00C1780B" w:rsidRPr="00C872B1" w:rsidRDefault="003D6795" w:rsidP="00531AF0">
      <w:pPr>
        <w:pStyle w:val="NormalWeb"/>
        <w:numPr>
          <w:ilvl w:val="0"/>
          <w:numId w:val="12"/>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rPr>
          <w:rFonts w:asciiTheme="minorHAnsi" w:hAnsiTheme="minorHAnsi" w:cstheme="minorHAnsi"/>
          <w:b/>
          <w:sz w:val="22"/>
          <w:szCs w:val="22"/>
        </w:rPr>
      </w:pPr>
      <w:bookmarkStart w:id="39" w:name="_Toc121146420"/>
      <w:bookmarkStart w:id="40" w:name="_Toc128568339"/>
      <w:bookmarkStart w:id="41" w:name="_Toc128568464"/>
      <w:bookmarkStart w:id="42" w:name="_Toc128569162"/>
      <w:bookmarkStart w:id="43" w:name="_Toc128570033"/>
      <w:bookmarkStart w:id="44" w:name="_Toc160632353"/>
      <w:bookmarkStart w:id="45" w:name="_Toc160632452"/>
      <w:bookmarkStart w:id="46" w:name="_Toc160633016"/>
      <w:bookmarkStart w:id="47" w:name="_Toc160633113"/>
      <w:bookmarkStart w:id="48" w:name="_Toc160633701"/>
      <w:bookmarkEnd w:id="38"/>
      <w:r w:rsidRPr="00C872B1">
        <w:rPr>
          <w:rFonts w:asciiTheme="minorHAnsi" w:hAnsiTheme="minorHAnsi" w:cstheme="minorHAnsi"/>
          <w:b/>
          <w:sz w:val="22"/>
          <w:szCs w:val="22"/>
        </w:rPr>
        <w:t xml:space="preserve">DOTAÇÃO ORÇAMENTÁRIA, REPASSE </w:t>
      </w:r>
      <w:r w:rsidR="00C1780B" w:rsidRPr="00C872B1">
        <w:rPr>
          <w:rFonts w:asciiTheme="minorHAnsi" w:hAnsiTheme="minorHAnsi" w:cstheme="minorHAnsi"/>
          <w:b/>
          <w:sz w:val="22"/>
          <w:szCs w:val="22"/>
        </w:rPr>
        <w:t>E UTILIZAÇÃO DOS RECURSOS FINANCE</w:t>
      </w:r>
      <w:r w:rsidR="00990483" w:rsidRPr="00C872B1">
        <w:rPr>
          <w:rFonts w:asciiTheme="minorHAnsi" w:hAnsiTheme="minorHAnsi" w:cstheme="minorHAnsi"/>
          <w:b/>
          <w:sz w:val="22"/>
          <w:szCs w:val="22"/>
        </w:rPr>
        <w:t>I</w:t>
      </w:r>
      <w:r w:rsidR="00C1780B" w:rsidRPr="00C872B1">
        <w:rPr>
          <w:rFonts w:asciiTheme="minorHAnsi" w:hAnsiTheme="minorHAnsi" w:cstheme="minorHAnsi"/>
          <w:b/>
          <w:sz w:val="22"/>
          <w:szCs w:val="22"/>
        </w:rPr>
        <w:t>ROS</w:t>
      </w:r>
      <w:bookmarkStart w:id="49" w:name="_Hlk125452434"/>
      <w:bookmarkEnd w:id="39"/>
      <w:bookmarkEnd w:id="40"/>
      <w:bookmarkEnd w:id="41"/>
      <w:bookmarkEnd w:id="42"/>
      <w:bookmarkEnd w:id="43"/>
      <w:bookmarkEnd w:id="44"/>
      <w:bookmarkEnd w:id="45"/>
      <w:bookmarkEnd w:id="46"/>
      <w:bookmarkEnd w:id="47"/>
      <w:bookmarkEnd w:id="48"/>
    </w:p>
    <w:p w14:paraId="4002924A" w14:textId="77777777" w:rsidR="00BA1F92" w:rsidRPr="00334DBF" w:rsidRDefault="00BA1F92" w:rsidP="00531AF0">
      <w:pPr>
        <w:pStyle w:val="NormalWeb"/>
        <w:numPr>
          <w:ilvl w:val="1"/>
          <w:numId w:val="12"/>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50" w:name="_Hlk125452446"/>
      <w:bookmarkStart w:id="51" w:name="_Hlk125452577"/>
      <w:bookmarkEnd w:id="49"/>
      <w:r>
        <w:rPr>
          <w:rFonts w:asciiTheme="minorHAnsi" w:hAnsiTheme="minorHAnsi" w:cstheme="minorHAnsi"/>
          <w:b/>
          <w:bCs/>
          <w:sz w:val="22"/>
          <w:szCs w:val="22"/>
        </w:rPr>
        <w:t>P</w:t>
      </w:r>
      <w:r w:rsidRPr="00334DBF">
        <w:rPr>
          <w:rFonts w:asciiTheme="minorHAnsi" w:hAnsiTheme="minorHAnsi" w:cstheme="minorHAnsi"/>
          <w:b/>
          <w:bCs/>
          <w:sz w:val="22"/>
          <w:szCs w:val="22"/>
        </w:rPr>
        <w:t>revisão orçamentária.</w:t>
      </w:r>
    </w:p>
    <w:p w14:paraId="3DB2FFE4" w14:textId="74033B04" w:rsidR="00BA1F92" w:rsidRDefault="00BA1F92" w:rsidP="00531AF0">
      <w:pPr>
        <w:pStyle w:val="NormalWeb"/>
        <w:numPr>
          <w:ilvl w:val="2"/>
          <w:numId w:val="12"/>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52" w:name="_Hlk125452455"/>
      <w:bookmarkEnd w:id="50"/>
      <w:r w:rsidRPr="00334DBF">
        <w:rPr>
          <w:rFonts w:asciiTheme="minorHAnsi" w:hAnsiTheme="minorHAnsi" w:cstheme="minorHAnsi"/>
          <w:bCs/>
          <w:sz w:val="22"/>
          <w:szCs w:val="22"/>
        </w:rPr>
        <w:t xml:space="preserve">As despesas decorrentes deste Chamamento Público estão previstas no Planejamento Orçamentário do CAU/RS para o ano de </w:t>
      </w:r>
      <w:r w:rsidR="00BE54C5">
        <w:rPr>
          <w:rFonts w:asciiTheme="minorHAnsi" w:hAnsiTheme="minorHAnsi" w:cstheme="minorHAnsi"/>
          <w:bCs/>
          <w:sz w:val="22"/>
          <w:szCs w:val="22"/>
        </w:rPr>
        <w:t>2024,</w:t>
      </w:r>
      <w:r w:rsidRPr="00334DBF">
        <w:rPr>
          <w:rFonts w:asciiTheme="minorHAnsi" w:hAnsiTheme="minorHAnsi" w:cstheme="minorHAnsi"/>
          <w:bCs/>
          <w:sz w:val="22"/>
          <w:szCs w:val="22"/>
        </w:rPr>
        <w:t xml:space="preserve"> na Conta nº </w:t>
      </w:r>
      <w:r w:rsidR="008A0706">
        <w:rPr>
          <w:rFonts w:asciiTheme="minorHAnsi" w:hAnsiTheme="minorHAnsi" w:cstheme="minorHAnsi"/>
          <w:bCs/>
          <w:sz w:val="22"/>
          <w:szCs w:val="22"/>
        </w:rPr>
        <w:t>[</w:t>
      </w:r>
      <w:r w:rsidR="008A0706" w:rsidRPr="008A0706">
        <w:rPr>
          <w:rFonts w:asciiTheme="minorHAnsi" w:hAnsiTheme="minorHAnsi" w:cstheme="minorHAnsi"/>
          <w:bCs/>
          <w:sz w:val="22"/>
          <w:szCs w:val="22"/>
          <w:highlight w:val="lightGray"/>
        </w:rPr>
        <w:t>XXX – NOME</w:t>
      </w:r>
      <w:r w:rsidR="008A0706">
        <w:rPr>
          <w:rFonts w:asciiTheme="minorHAnsi" w:hAnsiTheme="minorHAnsi" w:cstheme="minorHAnsi"/>
          <w:bCs/>
          <w:sz w:val="22"/>
          <w:szCs w:val="22"/>
        </w:rPr>
        <w:t>]</w:t>
      </w:r>
      <w:r w:rsidRPr="00334DBF">
        <w:rPr>
          <w:rFonts w:asciiTheme="minorHAnsi" w:hAnsiTheme="minorHAnsi" w:cstheme="minorHAnsi"/>
          <w:bCs/>
          <w:sz w:val="22"/>
          <w:szCs w:val="22"/>
        </w:rPr>
        <w:t xml:space="preserve">, vinculada ao Centro de Custo nº </w:t>
      </w:r>
      <w:r w:rsidR="008A0706">
        <w:rPr>
          <w:rFonts w:asciiTheme="minorHAnsi" w:hAnsiTheme="minorHAnsi" w:cstheme="minorHAnsi"/>
          <w:bCs/>
          <w:sz w:val="22"/>
          <w:szCs w:val="22"/>
        </w:rPr>
        <w:t>[</w:t>
      </w:r>
      <w:r w:rsidR="008A0706" w:rsidRPr="008A0706">
        <w:rPr>
          <w:rFonts w:asciiTheme="minorHAnsi" w:hAnsiTheme="minorHAnsi" w:cstheme="minorHAnsi"/>
          <w:bCs/>
          <w:sz w:val="22"/>
          <w:szCs w:val="22"/>
          <w:highlight w:val="lightGray"/>
        </w:rPr>
        <w:t>XXX – NOME</w:t>
      </w:r>
      <w:r w:rsidR="008A0706">
        <w:rPr>
          <w:rFonts w:asciiTheme="minorHAnsi" w:hAnsiTheme="minorHAnsi" w:cstheme="minorHAnsi"/>
          <w:bCs/>
          <w:sz w:val="22"/>
          <w:szCs w:val="22"/>
        </w:rPr>
        <w:t>]</w:t>
      </w:r>
      <w:r w:rsidR="00BE54C5">
        <w:rPr>
          <w:rFonts w:asciiTheme="minorHAnsi" w:hAnsiTheme="minorHAnsi" w:cstheme="minorHAnsi"/>
          <w:bCs/>
          <w:sz w:val="22"/>
          <w:szCs w:val="22"/>
        </w:rPr>
        <w:t>.</w:t>
      </w:r>
    </w:p>
    <w:p w14:paraId="14994735" w14:textId="77777777" w:rsidR="00BA1F92" w:rsidRPr="00334DBF" w:rsidRDefault="00BA1F92" w:rsidP="00531AF0">
      <w:pPr>
        <w:pStyle w:val="NormalWeb"/>
        <w:numPr>
          <w:ilvl w:val="1"/>
          <w:numId w:val="12"/>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53" w:name="_Hlk125452567"/>
      <w:bookmarkEnd w:id="52"/>
      <w:r>
        <w:rPr>
          <w:rFonts w:asciiTheme="minorHAnsi" w:hAnsiTheme="minorHAnsi" w:cstheme="minorHAnsi"/>
          <w:b/>
          <w:bCs/>
          <w:sz w:val="22"/>
          <w:szCs w:val="22"/>
        </w:rPr>
        <w:t>V</w:t>
      </w:r>
      <w:r w:rsidRPr="00334DBF">
        <w:rPr>
          <w:rFonts w:asciiTheme="minorHAnsi" w:hAnsiTheme="minorHAnsi" w:cstheme="minorHAnsi"/>
          <w:b/>
          <w:bCs/>
          <w:sz w:val="22"/>
          <w:szCs w:val="22"/>
        </w:rPr>
        <w:t>alores disponibilizados.</w:t>
      </w:r>
    </w:p>
    <w:bookmarkEnd w:id="53"/>
    <w:p w14:paraId="574D7B31" w14:textId="78E1407A" w:rsidR="00BA1F92" w:rsidRPr="00870707" w:rsidRDefault="00BA1F92" w:rsidP="00531AF0">
      <w:pPr>
        <w:pStyle w:val="NormalWeb"/>
        <w:numPr>
          <w:ilvl w:val="2"/>
          <w:numId w:val="12"/>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870707">
        <w:rPr>
          <w:rFonts w:asciiTheme="minorHAnsi" w:hAnsiTheme="minorHAnsi" w:cstheme="minorHAnsi"/>
          <w:bCs/>
          <w:sz w:val="22"/>
          <w:szCs w:val="22"/>
        </w:rPr>
        <w:t xml:space="preserve">O CAU/RS disponibilizará para este Chamamento Público o valor global de </w:t>
      </w:r>
      <w:r w:rsidRPr="00870707">
        <w:rPr>
          <w:rFonts w:asciiTheme="minorHAnsi" w:hAnsiTheme="minorHAnsi" w:cstheme="minorHAnsi"/>
          <w:b/>
          <w:bCs/>
          <w:sz w:val="22"/>
          <w:szCs w:val="22"/>
        </w:rPr>
        <w:t>R$</w:t>
      </w:r>
      <w:r w:rsidRPr="00870707">
        <w:rPr>
          <w:rFonts w:asciiTheme="minorHAnsi" w:hAnsiTheme="minorHAnsi" w:cstheme="minorHAnsi"/>
          <w:bCs/>
          <w:sz w:val="22"/>
          <w:szCs w:val="22"/>
        </w:rPr>
        <w:t xml:space="preserve"> </w:t>
      </w:r>
      <w:r w:rsidR="008A0706" w:rsidRPr="008A0706">
        <w:rPr>
          <w:rFonts w:asciiTheme="minorHAnsi" w:hAnsiTheme="minorHAnsi" w:cstheme="minorHAnsi"/>
          <w:b/>
          <w:bCs/>
          <w:sz w:val="22"/>
          <w:szCs w:val="22"/>
          <w:highlight w:val="lightGray"/>
        </w:rPr>
        <w:t>XX.XXX</w:t>
      </w:r>
      <w:r w:rsidR="00BE54C5" w:rsidRPr="008A0706">
        <w:rPr>
          <w:rFonts w:asciiTheme="minorHAnsi" w:hAnsiTheme="minorHAnsi" w:cstheme="minorHAnsi"/>
          <w:b/>
          <w:bCs/>
          <w:sz w:val="22"/>
          <w:szCs w:val="22"/>
          <w:highlight w:val="lightGray"/>
        </w:rPr>
        <w:t>,00</w:t>
      </w:r>
      <w:r w:rsidRPr="008A0706">
        <w:rPr>
          <w:rFonts w:asciiTheme="minorHAnsi" w:hAnsiTheme="minorHAnsi" w:cstheme="minorHAnsi"/>
          <w:b/>
          <w:bCs/>
          <w:sz w:val="22"/>
          <w:szCs w:val="22"/>
          <w:highlight w:val="lightGray"/>
        </w:rPr>
        <w:t xml:space="preserve"> </w:t>
      </w:r>
      <w:r w:rsidRPr="008A0706">
        <w:rPr>
          <w:rFonts w:asciiTheme="minorHAnsi" w:hAnsiTheme="minorHAnsi" w:cstheme="minorHAnsi"/>
          <w:sz w:val="22"/>
          <w:szCs w:val="22"/>
          <w:highlight w:val="lightGray"/>
        </w:rPr>
        <w:t>(</w:t>
      </w:r>
      <w:r w:rsidR="008A0706" w:rsidRPr="008A0706">
        <w:rPr>
          <w:rFonts w:asciiTheme="minorHAnsi" w:hAnsiTheme="minorHAnsi" w:cstheme="minorHAnsi"/>
          <w:bCs/>
          <w:sz w:val="22"/>
          <w:szCs w:val="22"/>
          <w:highlight w:val="lightGray"/>
        </w:rPr>
        <w:t>escrever por extenso</w:t>
      </w:r>
      <w:r w:rsidRPr="008A0706">
        <w:rPr>
          <w:rFonts w:asciiTheme="minorHAnsi" w:hAnsiTheme="minorHAnsi" w:cstheme="minorHAnsi"/>
          <w:bCs/>
          <w:sz w:val="22"/>
          <w:szCs w:val="22"/>
          <w:highlight w:val="lightGray"/>
        </w:rPr>
        <w:t>)</w:t>
      </w:r>
      <w:r w:rsidRPr="00870707">
        <w:rPr>
          <w:rFonts w:asciiTheme="minorHAnsi" w:hAnsiTheme="minorHAnsi" w:cstheme="minorHAnsi"/>
          <w:bCs/>
          <w:sz w:val="22"/>
          <w:szCs w:val="22"/>
        </w:rPr>
        <w:t xml:space="preserve">, </w:t>
      </w:r>
      <w:r w:rsidR="0081766D" w:rsidRPr="00870707">
        <w:rPr>
          <w:rFonts w:asciiTheme="minorHAnsi" w:hAnsiTheme="minorHAnsi" w:cstheme="minorHAnsi"/>
          <w:bCs/>
          <w:sz w:val="22"/>
          <w:szCs w:val="22"/>
        </w:rPr>
        <w:t>sendo,</w:t>
      </w:r>
      <w:r w:rsidR="0081766D" w:rsidRPr="00870707">
        <w:rPr>
          <w:rFonts w:asciiTheme="minorHAnsi" w:hAnsiTheme="minorHAnsi" w:cstheme="minorHAnsi"/>
          <w:b/>
          <w:sz w:val="22"/>
          <w:szCs w:val="22"/>
        </w:rPr>
        <w:t xml:space="preserve"> no Lote 1, por proposta,</w:t>
      </w:r>
      <w:r w:rsidR="00083CE1" w:rsidRPr="00870707">
        <w:rPr>
          <w:rFonts w:asciiTheme="minorHAnsi" w:hAnsiTheme="minorHAnsi" w:cstheme="minorHAnsi"/>
          <w:b/>
          <w:bCs/>
          <w:sz w:val="22"/>
          <w:szCs w:val="22"/>
        </w:rPr>
        <w:t xml:space="preserve"> de </w:t>
      </w:r>
      <w:r w:rsidR="00083CE1" w:rsidRPr="008A0706">
        <w:rPr>
          <w:rFonts w:asciiTheme="minorHAnsi" w:hAnsiTheme="minorHAnsi" w:cstheme="minorHAnsi"/>
          <w:b/>
          <w:bCs/>
          <w:sz w:val="22"/>
          <w:szCs w:val="22"/>
          <w:highlight w:val="lightGray"/>
        </w:rPr>
        <w:t>R$</w:t>
      </w:r>
      <w:r w:rsidR="00083CE1" w:rsidRPr="008A0706">
        <w:rPr>
          <w:rFonts w:asciiTheme="minorHAnsi" w:hAnsiTheme="minorHAnsi" w:cstheme="minorHAnsi"/>
          <w:bCs/>
          <w:sz w:val="22"/>
          <w:szCs w:val="22"/>
          <w:highlight w:val="lightGray"/>
        </w:rPr>
        <w:t xml:space="preserve"> </w:t>
      </w:r>
      <w:r w:rsidR="008A0706" w:rsidRPr="008A0706">
        <w:rPr>
          <w:rFonts w:asciiTheme="minorHAnsi" w:hAnsiTheme="minorHAnsi" w:cstheme="minorHAnsi"/>
          <w:b/>
          <w:bCs/>
          <w:sz w:val="22"/>
          <w:szCs w:val="22"/>
          <w:highlight w:val="lightGray"/>
        </w:rPr>
        <w:t>XX.XXX</w:t>
      </w:r>
      <w:r w:rsidR="00870707" w:rsidRPr="008A0706">
        <w:rPr>
          <w:rFonts w:asciiTheme="minorHAnsi" w:hAnsiTheme="minorHAnsi" w:cstheme="minorHAnsi"/>
          <w:b/>
          <w:sz w:val="22"/>
          <w:szCs w:val="22"/>
          <w:highlight w:val="lightGray"/>
        </w:rPr>
        <w:t>,00</w:t>
      </w:r>
      <w:r w:rsidR="00083CE1" w:rsidRPr="008A0706">
        <w:rPr>
          <w:rFonts w:asciiTheme="minorHAnsi" w:hAnsiTheme="minorHAnsi" w:cstheme="minorHAnsi"/>
          <w:bCs/>
          <w:sz w:val="22"/>
          <w:szCs w:val="22"/>
          <w:highlight w:val="lightGray"/>
        </w:rPr>
        <w:t xml:space="preserve"> (</w:t>
      </w:r>
      <w:r w:rsidR="008A0706" w:rsidRPr="008A0706">
        <w:rPr>
          <w:rFonts w:asciiTheme="minorHAnsi" w:hAnsiTheme="minorHAnsi" w:cstheme="minorHAnsi"/>
          <w:bCs/>
          <w:sz w:val="22"/>
          <w:szCs w:val="22"/>
          <w:highlight w:val="lightGray"/>
        </w:rPr>
        <w:t>escrever por extenso</w:t>
      </w:r>
      <w:r w:rsidR="00083CE1" w:rsidRPr="008A0706">
        <w:rPr>
          <w:rFonts w:asciiTheme="minorHAnsi" w:hAnsiTheme="minorHAnsi" w:cstheme="minorHAnsi"/>
          <w:bCs/>
          <w:sz w:val="22"/>
          <w:szCs w:val="22"/>
          <w:highlight w:val="lightGray"/>
        </w:rPr>
        <w:t xml:space="preserve">) </w:t>
      </w:r>
      <w:r w:rsidR="00083CE1" w:rsidRPr="00870707">
        <w:rPr>
          <w:rFonts w:asciiTheme="minorHAnsi" w:hAnsiTheme="minorHAnsi" w:cstheme="minorHAnsi"/>
          <w:sz w:val="22"/>
          <w:szCs w:val="22"/>
        </w:rPr>
        <w:t xml:space="preserve">e no </w:t>
      </w:r>
      <w:r w:rsidR="00083CE1" w:rsidRPr="00870707">
        <w:rPr>
          <w:rFonts w:asciiTheme="minorHAnsi" w:hAnsiTheme="minorHAnsi" w:cstheme="minorHAnsi"/>
          <w:b/>
          <w:bCs/>
          <w:sz w:val="22"/>
          <w:szCs w:val="22"/>
        </w:rPr>
        <w:t>Lote 2</w:t>
      </w:r>
      <w:r w:rsidR="0081766D" w:rsidRPr="00870707">
        <w:rPr>
          <w:rFonts w:asciiTheme="minorHAnsi" w:hAnsiTheme="minorHAnsi" w:cstheme="minorHAnsi"/>
          <w:b/>
          <w:bCs/>
          <w:sz w:val="22"/>
          <w:szCs w:val="22"/>
        </w:rPr>
        <w:t xml:space="preserve">, por proposta, </w:t>
      </w:r>
      <w:r w:rsidR="00083CE1" w:rsidRPr="00870707">
        <w:rPr>
          <w:rFonts w:asciiTheme="minorHAnsi" w:hAnsiTheme="minorHAnsi" w:cstheme="minorHAnsi"/>
          <w:b/>
          <w:bCs/>
          <w:sz w:val="22"/>
          <w:szCs w:val="22"/>
        </w:rPr>
        <w:t>o valor de R$</w:t>
      </w:r>
      <w:r w:rsidR="00083CE1" w:rsidRPr="00870707">
        <w:rPr>
          <w:rFonts w:asciiTheme="minorHAnsi" w:hAnsiTheme="minorHAnsi" w:cstheme="minorHAnsi"/>
          <w:bCs/>
          <w:sz w:val="22"/>
          <w:szCs w:val="22"/>
        </w:rPr>
        <w:t xml:space="preserve"> </w:t>
      </w:r>
      <w:r w:rsidR="008A0706" w:rsidRPr="008A0706">
        <w:rPr>
          <w:rFonts w:asciiTheme="minorHAnsi" w:hAnsiTheme="minorHAnsi" w:cstheme="minorHAnsi"/>
          <w:b/>
          <w:bCs/>
          <w:sz w:val="22"/>
          <w:szCs w:val="22"/>
          <w:highlight w:val="lightGray"/>
        </w:rPr>
        <w:t>XX.XXX</w:t>
      </w:r>
      <w:r w:rsidR="00870707" w:rsidRPr="008A0706">
        <w:rPr>
          <w:rFonts w:asciiTheme="minorHAnsi" w:hAnsiTheme="minorHAnsi" w:cstheme="minorHAnsi"/>
          <w:b/>
          <w:bCs/>
          <w:sz w:val="22"/>
          <w:szCs w:val="22"/>
          <w:highlight w:val="lightGray"/>
        </w:rPr>
        <w:t>,00</w:t>
      </w:r>
      <w:r w:rsidR="00083CE1" w:rsidRPr="008A0706">
        <w:rPr>
          <w:rFonts w:asciiTheme="minorHAnsi" w:hAnsiTheme="minorHAnsi" w:cstheme="minorHAnsi"/>
          <w:bCs/>
          <w:sz w:val="22"/>
          <w:szCs w:val="22"/>
          <w:highlight w:val="lightGray"/>
        </w:rPr>
        <w:t xml:space="preserve"> (</w:t>
      </w:r>
      <w:bookmarkStart w:id="54" w:name="_Hlk164671680"/>
      <w:r w:rsidR="008A0706" w:rsidRPr="008A0706">
        <w:rPr>
          <w:rFonts w:asciiTheme="minorHAnsi" w:hAnsiTheme="minorHAnsi" w:cstheme="minorHAnsi"/>
          <w:bCs/>
          <w:sz w:val="22"/>
          <w:szCs w:val="22"/>
          <w:highlight w:val="lightGray"/>
        </w:rPr>
        <w:t>escrever por extenso</w:t>
      </w:r>
      <w:r w:rsidR="00083CE1" w:rsidRPr="008A0706">
        <w:rPr>
          <w:rFonts w:asciiTheme="minorHAnsi" w:hAnsiTheme="minorHAnsi" w:cstheme="minorHAnsi"/>
          <w:bCs/>
          <w:sz w:val="22"/>
          <w:szCs w:val="22"/>
          <w:highlight w:val="lightGray"/>
        </w:rPr>
        <w:t xml:space="preserve">) </w:t>
      </w:r>
      <w:r w:rsidR="00083CE1" w:rsidRPr="00870707">
        <w:rPr>
          <w:rFonts w:asciiTheme="minorHAnsi" w:hAnsiTheme="minorHAnsi" w:cstheme="minorHAnsi"/>
          <w:bCs/>
          <w:sz w:val="22"/>
          <w:szCs w:val="22"/>
        </w:rPr>
        <w:t>conforme datas definidas no cronograma deste Edital</w:t>
      </w:r>
      <w:bookmarkEnd w:id="54"/>
      <w:r w:rsidR="00083CE1" w:rsidRPr="00870707">
        <w:rPr>
          <w:rFonts w:asciiTheme="minorHAnsi" w:hAnsiTheme="minorHAnsi" w:cstheme="minorHAnsi"/>
          <w:bCs/>
          <w:sz w:val="22"/>
          <w:szCs w:val="22"/>
        </w:rPr>
        <w:t>.</w:t>
      </w:r>
    </w:p>
    <w:p w14:paraId="40DECD37" w14:textId="2F459AFE" w:rsidR="008736B0" w:rsidRPr="0081766D" w:rsidRDefault="001864EB" w:rsidP="00531AF0">
      <w:pPr>
        <w:pStyle w:val="NormalWeb"/>
        <w:numPr>
          <w:ilvl w:val="3"/>
          <w:numId w:val="12"/>
        </w:numPr>
        <w:tabs>
          <w:tab w:val="left" w:pos="567"/>
          <w:tab w:val="left" w:pos="851"/>
          <w:tab w:val="left" w:pos="1134"/>
          <w:tab w:val="left" w:pos="9632"/>
        </w:tabs>
        <w:spacing w:before="120" w:beforeAutospacing="0" w:after="120" w:afterAutospacing="0" w:line="276" w:lineRule="auto"/>
        <w:ind w:left="284" w:firstLine="0"/>
        <w:jc w:val="both"/>
        <w:rPr>
          <w:rFonts w:asciiTheme="minorHAnsi" w:hAnsiTheme="minorHAnsi" w:cstheme="minorHAnsi"/>
          <w:bCs/>
          <w:sz w:val="22"/>
          <w:szCs w:val="22"/>
        </w:rPr>
      </w:pPr>
      <w:r w:rsidRPr="006D637E">
        <w:rPr>
          <w:rFonts w:asciiTheme="minorHAnsi" w:hAnsiTheme="minorHAnsi" w:cstheme="minorHAnsi"/>
          <w:sz w:val="22"/>
          <w:szCs w:val="22"/>
        </w:rPr>
        <w:t>H</w:t>
      </w:r>
      <w:r w:rsidR="002A192B" w:rsidRPr="006D637E">
        <w:rPr>
          <w:rFonts w:asciiTheme="minorHAnsi" w:hAnsiTheme="minorHAnsi" w:cstheme="minorHAnsi"/>
          <w:sz w:val="22"/>
          <w:szCs w:val="22"/>
        </w:rPr>
        <w:t>avendo verba disponível, não há restrição para o número de Propostas a serem apoiadas pelo CAU/RS, desde que não exceda</w:t>
      </w:r>
      <w:r w:rsidR="005D3B94" w:rsidRPr="002C1493">
        <w:rPr>
          <w:rFonts w:asciiTheme="minorHAnsi" w:hAnsiTheme="minorHAnsi" w:cstheme="minorHAnsi"/>
          <w:sz w:val="22"/>
          <w:szCs w:val="22"/>
        </w:rPr>
        <w:t xml:space="preserve"> </w:t>
      </w:r>
      <w:r w:rsidR="008A0706" w:rsidRPr="008A0706">
        <w:rPr>
          <w:rFonts w:asciiTheme="minorHAnsi" w:hAnsiTheme="minorHAnsi" w:cstheme="minorHAnsi"/>
          <w:sz w:val="22"/>
          <w:szCs w:val="22"/>
          <w:highlight w:val="lightGray"/>
        </w:rPr>
        <w:t>XX</w:t>
      </w:r>
      <w:r w:rsidR="002A192B" w:rsidRPr="002C1493">
        <w:rPr>
          <w:rFonts w:asciiTheme="minorHAnsi" w:hAnsiTheme="minorHAnsi" w:cstheme="minorHAnsi"/>
          <w:sz w:val="22"/>
          <w:szCs w:val="22"/>
        </w:rPr>
        <w:t xml:space="preserve"> </w:t>
      </w:r>
      <w:r w:rsidR="00870707">
        <w:rPr>
          <w:rFonts w:asciiTheme="minorHAnsi" w:hAnsiTheme="minorHAnsi" w:cstheme="minorHAnsi"/>
          <w:sz w:val="22"/>
          <w:szCs w:val="22"/>
        </w:rPr>
        <w:t>(</w:t>
      </w:r>
      <w:r w:rsidR="008A0706" w:rsidRPr="008A0706">
        <w:rPr>
          <w:rFonts w:asciiTheme="minorHAnsi" w:hAnsiTheme="minorHAnsi" w:cstheme="minorHAnsi"/>
          <w:bCs/>
          <w:sz w:val="22"/>
          <w:szCs w:val="22"/>
          <w:highlight w:val="lightGray"/>
        </w:rPr>
        <w:t>escrever por extenso</w:t>
      </w:r>
      <w:r w:rsidR="00870707">
        <w:rPr>
          <w:rFonts w:asciiTheme="minorHAnsi" w:hAnsiTheme="minorHAnsi" w:cstheme="minorHAnsi"/>
          <w:sz w:val="22"/>
          <w:szCs w:val="22"/>
        </w:rPr>
        <w:t xml:space="preserve">) </w:t>
      </w:r>
      <w:r w:rsidR="005D3B94" w:rsidRPr="002C1493">
        <w:rPr>
          <w:rFonts w:asciiTheme="minorHAnsi" w:hAnsiTheme="minorHAnsi" w:cstheme="minorHAnsi"/>
          <w:sz w:val="22"/>
          <w:szCs w:val="22"/>
        </w:rPr>
        <w:t>p</w:t>
      </w:r>
      <w:r w:rsidR="0059396E" w:rsidRPr="002C1493">
        <w:rPr>
          <w:rFonts w:asciiTheme="minorHAnsi" w:hAnsiTheme="minorHAnsi" w:cstheme="minorHAnsi"/>
          <w:sz w:val="22"/>
          <w:szCs w:val="22"/>
        </w:rPr>
        <w:t>rojetos</w:t>
      </w:r>
      <w:r w:rsidR="002A192B" w:rsidRPr="002C1493">
        <w:rPr>
          <w:rFonts w:asciiTheme="minorHAnsi" w:hAnsiTheme="minorHAnsi" w:cstheme="minorHAnsi"/>
          <w:sz w:val="22"/>
          <w:szCs w:val="22"/>
        </w:rPr>
        <w:t xml:space="preserve"> por </w:t>
      </w:r>
      <w:r w:rsidR="0018063C" w:rsidRPr="002C1493">
        <w:rPr>
          <w:rFonts w:asciiTheme="minorHAnsi" w:hAnsiTheme="minorHAnsi" w:cstheme="minorHAnsi"/>
          <w:sz w:val="22"/>
          <w:szCs w:val="22"/>
        </w:rPr>
        <w:t>Organização da Sociedade Civil</w:t>
      </w:r>
      <w:r w:rsidR="002A192B" w:rsidRPr="002C1493">
        <w:rPr>
          <w:rFonts w:asciiTheme="minorHAnsi" w:hAnsiTheme="minorHAnsi" w:cstheme="minorHAnsi"/>
          <w:sz w:val="22"/>
          <w:szCs w:val="22"/>
        </w:rPr>
        <w:t>.</w:t>
      </w:r>
    </w:p>
    <w:p w14:paraId="725AD137" w14:textId="55E25EBC" w:rsidR="0081766D" w:rsidRPr="00870707" w:rsidRDefault="0081766D" w:rsidP="00531AF0">
      <w:pPr>
        <w:pStyle w:val="NormalWeb"/>
        <w:numPr>
          <w:ilvl w:val="2"/>
          <w:numId w:val="12"/>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55" w:name="_Hlk165191703"/>
      <w:r w:rsidRPr="00870707">
        <w:rPr>
          <w:rFonts w:asciiTheme="minorHAnsi" w:hAnsiTheme="minorHAnsi" w:cstheme="minorHAnsi"/>
          <w:bCs/>
          <w:sz w:val="22"/>
          <w:szCs w:val="22"/>
        </w:rPr>
        <w:lastRenderedPageBreak/>
        <w:t xml:space="preserve">O </w:t>
      </w:r>
      <w:r w:rsidRPr="00870707">
        <w:rPr>
          <w:rFonts w:asciiTheme="minorHAnsi" w:hAnsiTheme="minorHAnsi" w:cstheme="minorHAnsi"/>
          <w:b/>
          <w:sz w:val="22"/>
          <w:szCs w:val="22"/>
        </w:rPr>
        <w:t>Lote 1</w:t>
      </w:r>
      <w:r w:rsidRPr="00870707">
        <w:rPr>
          <w:rFonts w:asciiTheme="minorHAnsi" w:hAnsiTheme="minorHAnsi" w:cstheme="minorHAnsi"/>
          <w:bCs/>
          <w:sz w:val="22"/>
          <w:szCs w:val="22"/>
        </w:rPr>
        <w:t xml:space="preserve"> terá cotas de Patrocínio no valor de R$ </w:t>
      </w:r>
      <w:r w:rsidR="008A0706" w:rsidRPr="008A0706">
        <w:rPr>
          <w:rFonts w:asciiTheme="minorHAnsi" w:hAnsiTheme="minorHAnsi" w:cstheme="minorHAnsi"/>
          <w:sz w:val="22"/>
          <w:szCs w:val="22"/>
          <w:highlight w:val="lightGray"/>
        </w:rPr>
        <w:t>XX.XXX,00</w:t>
      </w:r>
      <w:r w:rsidR="008A0706" w:rsidRPr="008A0706">
        <w:rPr>
          <w:rFonts w:asciiTheme="minorHAnsi" w:hAnsiTheme="minorHAnsi" w:cstheme="minorHAnsi"/>
          <w:b/>
          <w:bCs/>
          <w:sz w:val="22"/>
          <w:szCs w:val="22"/>
          <w:highlight w:val="lightGray"/>
        </w:rPr>
        <w:t xml:space="preserve"> </w:t>
      </w:r>
      <w:r w:rsidR="008A0706" w:rsidRPr="008A0706">
        <w:rPr>
          <w:rFonts w:asciiTheme="minorHAnsi" w:hAnsiTheme="minorHAnsi" w:cstheme="minorHAnsi"/>
          <w:sz w:val="22"/>
          <w:szCs w:val="22"/>
          <w:highlight w:val="lightGray"/>
        </w:rPr>
        <w:t>(</w:t>
      </w:r>
      <w:r w:rsidR="008A0706" w:rsidRPr="008A0706">
        <w:rPr>
          <w:rFonts w:asciiTheme="minorHAnsi" w:hAnsiTheme="minorHAnsi" w:cstheme="minorHAnsi"/>
          <w:bCs/>
          <w:sz w:val="22"/>
          <w:szCs w:val="22"/>
          <w:highlight w:val="lightGray"/>
        </w:rPr>
        <w:t>escrever por extenso)</w:t>
      </w:r>
      <w:r w:rsidRPr="00870707">
        <w:rPr>
          <w:rFonts w:asciiTheme="minorHAnsi" w:hAnsiTheme="minorHAnsi" w:cstheme="minorHAnsi"/>
          <w:bCs/>
          <w:sz w:val="22"/>
          <w:szCs w:val="22"/>
        </w:rPr>
        <w:t xml:space="preserve"> a serem destinadas às propostas encaminhadas até a data limite de </w:t>
      </w:r>
      <w:bookmarkStart w:id="56" w:name="_Hlk172453249"/>
      <w:r w:rsidR="008A0706" w:rsidRPr="008A0706">
        <w:rPr>
          <w:rFonts w:asciiTheme="minorHAnsi" w:hAnsiTheme="minorHAnsi" w:cstheme="minorHAnsi"/>
          <w:bCs/>
          <w:sz w:val="22"/>
          <w:szCs w:val="22"/>
          <w:highlight w:val="lightGray"/>
        </w:rPr>
        <w:t>XX</w:t>
      </w:r>
      <w:r w:rsidR="00372591" w:rsidRPr="008A0706">
        <w:rPr>
          <w:rFonts w:asciiTheme="minorHAnsi" w:hAnsiTheme="minorHAnsi" w:cstheme="minorHAnsi"/>
          <w:bCs/>
          <w:sz w:val="22"/>
          <w:szCs w:val="22"/>
          <w:highlight w:val="lightGray"/>
        </w:rPr>
        <w:t>/</w:t>
      </w:r>
      <w:r w:rsidR="008A0706" w:rsidRPr="008A0706">
        <w:rPr>
          <w:rFonts w:asciiTheme="minorHAnsi" w:hAnsiTheme="minorHAnsi" w:cstheme="minorHAnsi"/>
          <w:bCs/>
          <w:sz w:val="22"/>
          <w:szCs w:val="22"/>
          <w:highlight w:val="lightGray"/>
        </w:rPr>
        <w:t>XX</w:t>
      </w:r>
      <w:r w:rsidR="00022754">
        <w:rPr>
          <w:rFonts w:asciiTheme="minorHAnsi" w:hAnsiTheme="minorHAnsi" w:cstheme="minorHAnsi"/>
          <w:bCs/>
          <w:sz w:val="22"/>
          <w:szCs w:val="22"/>
        </w:rPr>
        <w:t xml:space="preserve"> ou </w:t>
      </w:r>
      <w:r w:rsidR="008A0706" w:rsidRPr="008A0706">
        <w:rPr>
          <w:rFonts w:asciiTheme="minorHAnsi" w:hAnsiTheme="minorHAnsi" w:cstheme="minorHAnsi"/>
          <w:bCs/>
          <w:sz w:val="22"/>
          <w:szCs w:val="22"/>
          <w:highlight w:val="lightGray"/>
        </w:rPr>
        <w:t>XX/XX</w:t>
      </w:r>
      <w:r w:rsidR="008A0706">
        <w:rPr>
          <w:rFonts w:asciiTheme="minorHAnsi" w:hAnsiTheme="minorHAnsi" w:cstheme="minorHAnsi"/>
          <w:bCs/>
          <w:sz w:val="22"/>
          <w:szCs w:val="22"/>
        </w:rPr>
        <w:t xml:space="preserve"> </w:t>
      </w:r>
      <w:r w:rsidR="00022754">
        <w:rPr>
          <w:rFonts w:asciiTheme="minorHAnsi" w:hAnsiTheme="minorHAnsi" w:cstheme="minorHAnsi"/>
          <w:bCs/>
          <w:sz w:val="22"/>
          <w:szCs w:val="22"/>
        </w:rPr>
        <w:t>(sem ou com impugnação)</w:t>
      </w:r>
      <w:bookmarkEnd w:id="56"/>
      <w:r w:rsidR="00022754">
        <w:rPr>
          <w:rFonts w:asciiTheme="minorHAnsi" w:hAnsiTheme="minorHAnsi" w:cstheme="minorHAnsi"/>
          <w:bCs/>
          <w:sz w:val="22"/>
          <w:szCs w:val="22"/>
        </w:rPr>
        <w:t xml:space="preserve"> e </w:t>
      </w:r>
      <w:r w:rsidRPr="00870707">
        <w:rPr>
          <w:rFonts w:asciiTheme="minorHAnsi" w:hAnsiTheme="minorHAnsi" w:cstheme="minorHAnsi"/>
          <w:bCs/>
          <w:sz w:val="22"/>
          <w:szCs w:val="22"/>
        </w:rPr>
        <w:t>aprovadas conforme regramento estabelecido.</w:t>
      </w:r>
    </w:p>
    <w:p w14:paraId="21190EA3" w14:textId="503F0B1B" w:rsidR="0081766D" w:rsidRPr="00870707" w:rsidRDefault="0081766D" w:rsidP="00531AF0">
      <w:pPr>
        <w:pStyle w:val="NormalWeb"/>
        <w:numPr>
          <w:ilvl w:val="2"/>
          <w:numId w:val="12"/>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870707">
        <w:rPr>
          <w:rFonts w:asciiTheme="minorHAnsi" w:hAnsiTheme="minorHAnsi" w:cstheme="minorHAnsi"/>
          <w:bCs/>
          <w:sz w:val="22"/>
          <w:szCs w:val="22"/>
        </w:rPr>
        <w:t>O</w:t>
      </w:r>
      <w:r w:rsidRPr="00870707">
        <w:rPr>
          <w:rFonts w:asciiTheme="minorHAnsi" w:hAnsiTheme="minorHAnsi" w:cstheme="minorHAnsi"/>
          <w:b/>
          <w:sz w:val="22"/>
          <w:szCs w:val="22"/>
        </w:rPr>
        <w:t xml:space="preserve"> Lote 2 </w:t>
      </w:r>
      <w:r w:rsidRPr="00870707">
        <w:rPr>
          <w:rFonts w:asciiTheme="minorHAnsi" w:hAnsiTheme="minorHAnsi" w:cstheme="minorHAnsi"/>
          <w:bCs/>
          <w:sz w:val="22"/>
          <w:szCs w:val="22"/>
        </w:rPr>
        <w:t xml:space="preserve">terá cotas de patrocínio no valor de R$ </w:t>
      </w:r>
      <w:r w:rsidR="008A0706" w:rsidRPr="008A0706">
        <w:rPr>
          <w:rFonts w:asciiTheme="minorHAnsi" w:hAnsiTheme="minorHAnsi" w:cstheme="minorHAnsi"/>
          <w:sz w:val="22"/>
          <w:szCs w:val="22"/>
          <w:highlight w:val="lightGray"/>
        </w:rPr>
        <w:t>XX.XXX,00</w:t>
      </w:r>
      <w:r w:rsidR="008A0706" w:rsidRPr="008A0706">
        <w:rPr>
          <w:rFonts w:asciiTheme="minorHAnsi" w:hAnsiTheme="minorHAnsi" w:cstheme="minorHAnsi"/>
          <w:b/>
          <w:bCs/>
          <w:sz w:val="22"/>
          <w:szCs w:val="22"/>
          <w:highlight w:val="lightGray"/>
        </w:rPr>
        <w:t xml:space="preserve"> </w:t>
      </w:r>
      <w:r w:rsidR="008A0706" w:rsidRPr="008A0706">
        <w:rPr>
          <w:rFonts w:asciiTheme="minorHAnsi" w:hAnsiTheme="minorHAnsi" w:cstheme="minorHAnsi"/>
          <w:sz w:val="22"/>
          <w:szCs w:val="22"/>
          <w:highlight w:val="lightGray"/>
        </w:rPr>
        <w:t>(</w:t>
      </w:r>
      <w:r w:rsidR="008A0706" w:rsidRPr="008A0706">
        <w:rPr>
          <w:rFonts w:asciiTheme="minorHAnsi" w:hAnsiTheme="minorHAnsi" w:cstheme="minorHAnsi"/>
          <w:bCs/>
          <w:sz w:val="22"/>
          <w:szCs w:val="22"/>
          <w:highlight w:val="lightGray"/>
        </w:rPr>
        <w:t>escrever por extenso)</w:t>
      </w:r>
      <w:r w:rsidR="008A0706">
        <w:rPr>
          <w:rFonts w:asciiTheme="minorHAnsi" w:hAnsiTheme="minorHAnsi" w:cstheme="minorHAnsi"/>
          <w:bCs/>
          <w:sz w:val="22"/>
          <w:szCs w:val="22"/>
        </w:rPr>
        <w:t xml:space="preserve"> </w:t>
      </w:r>
      <w:r w:rsidRPr="00870707">
        <w:rPr>
          <w:rFonts w:asciiTheme="minorHAnsi" w:hAnsiTheme="minorHAnsi" w:cstheme="minorHAnsi"/>
          <w:bCs/>
          <w:sz w:val="22"/>
          <w:szCs w:val="22"/>
        </w:rPr>
        <w:t xml:space="preserve">a serem destinadas às propostas encaminhadas até a data limite de </w:t>
      </w:r>
      <w:bookmarkStart w:id="57" w:name="_Hlk172453261"/>
      <w:r w:rsidR="008A0706" w:rsidRPr="008A0706">
        <w:rPr>
          <w:rFonts w:asciiTheme="minorHAnsi" w:hAnsiTheme="minorHAnsi" w:cstheme="minorHAnsi"/>
          <w:bCs/>
          <w:sz w:val="22"/>
          <w:szCs w:val="22"/>
          <w:highlight w:val="lightGray"/>
        </w:rPr>
        <w:t>XX/XX</w:t>
      </w:r>
      <w:r w:rsidR="008A0706">
        <w:rPr>
          <w:rFonts w:asciiTheme="minorHAnsi" w:hAnsiTheme="minorHAnsi" w:cstheme="minorHAnsi"/>
          <w:bCs/>
          <w:sz w:val="22"/>
          <w:szCs w:val="22"/>
        </w:rPr>
        <w:t xml:space="preserve"> </w:t>
      </w:r>
      <w:r w:rsidR="00022754">
        <w:rPr>
          <w:rFonts w:asciiTheme="minorHAnsi" w:hAnsiTheme="minorHAnsi" w:cstheme="minorHAnsi"/>
          <w:bCs/>
          <w:sz w:val="22"/>
          <w:szCs w:val="22"/>
        </w:rPr>
        <w:t>ou</w:t>
      </w:r>
      <w:r w:rsidR="00022754" w:rsidRPr="00022754">
        <w:rPr>
          <w:rFonts w:asciiTheme="minorHAnsi" w:hAnsiTheme="minorHAnsi" w:cstheme="minorHAnsi"/>
          <w:bCs/>
          <w:sz w:val="22"/>
          <w:szCs w:val="22"/>
        </w:rPr>
        <w:t xml:space="preserve"> </w:t>
      </w:r>
      <w:r w:rsidR="008A0706" w:rsidRPr="008A0706">
        <w:rPr>
          <w:rFonts w:asciiTheme="minorHAnsi" w:hAnsiTheme="minorHAnsi" w:cstheme="minorHAnsi"/>
          <w:bCs/>
          <w:sz w:val="22"/>
          <w:szCs w:val="22"/>
          <w:highlight w:val="lightGray"/>
        </w:rPr>
        <w:t>XX/XX</w:t>
      </w:r>
      <w:r w:rsidR="008A0706">
        <w:rPr>
          <w:rFonts w:asciiTheme="minorHAnsi" w:hAnsiTheme="minorHAnsi" w:cstheme="minorHAnsi"/>
          <w:bCs/>
          <w:sz w:val="22"/>
          <w:szCs w:val="22"/>
        </w:rPr>
        <w:t xml:space="preserve"> </w:t>
      </w:r>
      <w:r w:rsidR="00022754">
        <w:rPr>
          <w:rFonts w:asciiTheme="minorHAnsi" w:hAnsiTheme="minorHAnsi" w:cstheme="minorHAnsi"/>
          <w:bCs/>
          <w:sz w:val="22"/>
          <w:szCs w:val="22"/>
        </w:rPr>
        <w:t>(sem ou com impugnação)</w:t>
      </w:r>
      <w:bookmarkEnd w:id="57"/>
      <w:r w:rsidR="00022754">
        <w:rPr>
          <w:rFonts w:asciiTheme="minorHAnsi" w:hAnsiTheme="minorHAnsi" w:cstheme="minorHAnsi"/>
          <w:bCs/>
          <w:sz w:val="22"/>
          <w:szCs w:val="22"/>
        </w:rPr>
        <w:t xml:space="preserve"> </w:t>
      </w:r>
      <w:r w:rsidRPr="00870707">
        <w:rPr>
          <w:rFonts w:asciiTheme="minorHAnsi" w:hAnsiTheme="minorHAnsi" w:cstheme="minorHAnsi"/>
          <w:bCs/>
          <w:sz w:val="22"/>
          <w:szCs w:val="22"/>
        </w:rPr>
        <w:t>e aprovadas conforme regramento estabelecido.</w:t>
      </w:r>
    </w:p>
    <w:p w14:paraId="0E28BC0A" w14:textId="23A28F5D" w:rsidR="00C1780B" w:rsidRPr="00334DBF" w:rsidRDefault="00F75A6C" w:rsidP="00531AF0">
      <w:pPr>
        <w:pStyle w:val="NormalWeb"/>
        <w:numPr>
          <w:ilvl w:val="1"/>
          <w:numId w:val="12"/>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sz w:val="22"/>
          <w:szCs w:val="22"/>
        </w:rPr>
      </w:pPr>
      <w:bookmarkStart w:id="58" w:name="_Hlk125452640"/>
      <w:bookmarkEnd w:id="55"/>
      <w:bookmarkEnd w:id="51"/>
      <w:r>
        <w:rPr>
          <w:rFonts w:asciiTheme="minorHAnsi" w:hAnsiTheme="minorHAnsi" w:cstheme="minorHAnsi"/>
          <w:b/>
          <w:bCs/>
          <w:sz w:val="22"/>
          <w:szCs w:val="22"/>
        </w:rPr>
        <w:t>D</w:t>
      </w:r>
      <w:r w:rsidR="00C1780B" w:rsidRPr="00334DBF">
        <w:rPr>
          <w:rFonts w:asciiTheme="minorHAnsi" w:hAnsiTheme="minorHAnsi" w:cstheme="minorHAnsi"/>
          <w:b/>
          <w:bCs/>
          <w:sz w:val="22"/>
          <w:szCs w:val="22"/>
        </w:rPr>
        <w:t>estinação dos recursos.</w:t>
      </w:r>
    </w:p>
    <w:p w14:paraId="4BC28F4B" w14:textId="0F8BAEEB" w:rsidR="00C1780B" w:rsidRPr="00334DBF" w:rsidRDefault="00C1780B" w:rsidP="00531AF0">
      <w:pPr>
        <w:pStyle w:val="NormalWeb"/>
        <w:numPr>
          <w:ilvl w:val="2"/>
          <w:numId w:val="12"/>
        </w:numPr>
        <w:tabs>
          <w:tab w:val="left" w:pos="709"/>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59" w:name="_Hlk125452685"/>
      <w:bookmarkEnd w:id="58"/>
      <w:r w:rsidRPr="00334DBF">
        <w:rPr>
          <w:rFonts w:asciiTheme="minorHAnsi" w:hAnsiTheme="minorHAnsi" w:cstheme="minorHAnsi"/>
          <w:bCs/>
          <w:sz w:val="22"/>
          <w:szCs w:val="22"/>
        </w:rPr>
        <w:t xml:space="preserve">Receberão recursos do CAU/RS aquelas </w:t>
      </w:r>
      <w:r w:rsidR="00AD5D4A">
        <w:rPr>
          <w:rFonts w:asciiTheme="minorHAnsi" w:hAnsiTheme="minorHAnsi" w:cstheme="minorHAnsi"/>
          <w:bCs/>
          <w:sz w:val="22"/>
          <w:szCs w:val="22"/>
        </w:rPr>
        <w:t>p</w:t>
      </w:r>
      <w:r w:rsidR="0081766D">
        <w:rPr>
          <w:rFonts w:asciiTheme="minorHAnsi" w:hAnsiTheme="minorHAnsi" w:cstheme="minorHAnsi"/>
          <w:bCs/>
          <w:sz w:val="22"/>
          <w:szCs w:val="22"/>
        </w:rPr>
        <w:t>roponentes</w:t>
      </w:r>
      <w:r w:rsidRPr="00334DBF">
        <w:rPr>
          <w:rFonts w:asciiTheme="minorHAnsi" w:hAnsiTheme="minorHAnsi" w:cstheme="minorHAnsi"/>
          <w:bCs/>
          <w:sz w:val="22"/>
          <w:szCs w:val="22"/>
        </w:rPr>
        <w:t xml:space="preserve"> cuja </w:t>
      </w:r>
      <w:r w:rsidR="00AD5D4A">
        <w:rPr>
          <w:rFonts w:asciiTheme="minorHAnsi" w:hAnsiTheme="minorHAnsi" w:cstheme="minorHAnsi"/>
          <w:bCs/>
          <w:sz w:val="22"/>
          <w:szCs w:val="22"/>
        </w:rPr>
        <w:t>p</w:t>
      </w:r>
      <w:r w:rsidRPr="00334DBF">
        <w:rPr>
          <w:rFonts w:asciiTheme="minorHAnsi" w:hAnsiTheme="minorHAnsi" w:cstheme="minorHAnsi"/>
          <w:bCs/>
          <w:sz w:val="22"/>
          <w:szCs w:val="22"/>
        </w:rPr>
        <w:t>roposta atender aos requisitos para a celebração da parceria</w:t>
      </w:r>
      <w:r w:rsidR="00A37F51">
        <w:rPr>
          <w:rFonts w:asciiTheme="minorHAnsi" w:hAnsiTheme="minorHAnsi" w:cstheme="minorHAnsi"/>
          <w:bCs/>
          <w:sz w:val="22"/>
          <w:szCs w:val="22"/>
        </w:rPr>
        <w:t xml:space="preserve"> descritos neste Edital.</w:t>
      </w:r>
    </w:p>
    <w:p w14:paraId="68F22DC3" w14:textId="2FB6DFC7" w:rsidR="006201B3" w:rsidRPr="006201B3" w:rsidRDefault="00C1780B" w:rsidP="00531AF0">
      <w:pPr>
        <w:pStyle w:val="NormalWeb"/>
        <w:numPr>
          <w:ilvl w:val="2"/>
          <w:numId w:val="12"/>
        </w:numPr>
        <w:tabs>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Os recursos financeiros serão disponibilizados</w:t>
      </w:r>
      <w:r w:rsidR="00F75A6C">
        <w:rPr>
          <w:rFonts w:asciiTheme="minorHAnsi" w:hAnsiTheme="minorHAnsi" w:cstheme="minorHAnsi"/>
          <w:bCs/>
          <w:sz w:val="22"/>
          <w:szCs w:val="22"/>
        </w:rPr>
        <w:t>, ao limite do valor global destinado a este Edital, de acordo com a</w:t>
      </w:r>
      <w:r w:rsidRPr="00334DBF">
        <w:rPr>
          <w:rFonts w:asciiTheme="minorHAnsi" w:hAnsiTheme="minorHAnsi" w:cstheme="minorHAnsi"/>
          <w:bCs/>
          <w:sz w:val="22"/>
          <w:szCs w:val="22"/>
        </w:rPr>
        <w:t xml:space="preserve"> </w:t>
      </w:r>
      <w:r w:rsidRPr="0059396E">
        <w:rPr>
          <w:rFonts w:asciiTheme="minorHAnsi" w:hAnsiTheme="minorHAnsi" w:cstheme="minorHAnsi"/>
          <w:bCs/>
          <w:sz w:val="22"/>
          <w:szCs w:val="22"/>
        </w:rPr>
        <w:t xml:space="preserve">ordem de classificação das </w:t>
      </w:r>
      <w:r w:rsidRPr="00334DBF">
        <w:rPr>
          <w:rFonts w:asciiTheme="minorHAnsi" w:hAnsiTheme="minorHAnsi" w:cstheme="minorHAnsi"/>
          <w:bCs/>
          <w:sz w:val="22"/>
          <w:szCs w:val="22"/>
        </w:rPr>
        <w:t xml:space="preserve">Propostas </w:t>
      </w:r>
      <w:r w:rsidRPr="00334DBF">
        <w:rPr>
          <w:rFonts w:asciiTheme="minorHAnsi" w:hAnsiTheme="minorHAnsi" w:cstheme="minorHAnsi"/>
          <w:bCs/>
          <w:i/>
          <w:sz w:val="22"/>
          <w:szCs w:val="22"/>
        </w:rPr>
        <w:t>Aprovadas</w:t>
      </w:r>
      <w:r w:rsidRPr="0059396E">
        <w:rPr>
          <w:rFonts w:asciiTheme="minorHAnsi" w:hAnsiTheme="minorHAnsi" w:cstheme="minorHAnsi"/>
          <w:bCs/>
          <w:sz w:val="22"/>
          <w:szCs w:val="22"/>
        </w:rPr>
        <w:t>,</w:t>
      </w:r>
      <w:r w:rsidR="00F75A6C">
        <w:rPr>
          <w:rFonts w:asciiTheme="minorHAnsi" w:hAnsiTheme="minorHAnsi" w:cstheme="minorHAnsi"/>
          <w:bCs/>
          <w:sz w:val="22"/>
          <w:szCs w:val="22"/>
        </w:rPr>
        <w:t xml:space="preserve"> </w:t>
      </w:r>
      <w:r w:rsidR="006F6EE5">
        <w:rPr>
          <w:rFonts w:asciiTheme="minorHAnsi" w:hAnsiTheme="minorHAnsi" w:cstheme="minorHAnsi"/>
          <w:bCs/>
          <w:sz w:val="22"/>
          <w:szCs w:val="22"/>
        </w:rPr>
        <w:t xml:space="preserve">que considerará a nota final atribuída pelo </w:t>
      </w:r>
      <w:r w:rsidR="006F6EE5" w:rsidRPr="006201B3">
        <w:rPr>
          <w:rFonts w:asciiTheme="minorHAnsi" w:hAnsiTheme="minorHAnsi" w:cstheme="minorHAnsi"/>
          <w:bCs/>
          <w:sz w:val="22"/>
          <w:szCs w:val="22"/>
        </w:rPr>
        <w:t>CAU/RS</w:t>
      </w:r>
      <w:r w:rsidR="006F6EE5">
        <w:rPr>
          <w:rFonts w:asciiTheme="minorHAnsi" w:hAnsiTheme="minorHAnsi" w:cstheme="minorHAnsi"/>
          <w:bCs/>
          <w:sz w:val="22"/>
          <w:szCs w:val="22"/>
        </w:rPr>
        <w:t>.</w:t>
      </w:r>
    </w:p>
    <w:p w14:paraId="56AF5E3E" w14:textId="4EA608B9" w:rsidR="00C1780B" w:rsidRPr="00334DBF" w:rsidRDefault="00E469E1" w:rsidP="00531AF0">
      <w:pPr>
        <w:pStyle w:val="NormalWeb"/>
        <w:numPr>
          <w:ilvl w:val="2"/>
          <w:numId w:val="12"/>
        </w:numPr>
        <w:tabs>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Os valores designados para apoio i</w:t>
      </w:r>
      <w:r w:rsidR="00C1780B" w:rsidRPr="00334DBF">
        <w:rPr>
          <w:rFonts w:asciiTheme="minorHAnsi" w:hAnsiTheme="minorHAnsi" w:cstheme="minorHAnsi"/>
          <w:bCs/>
          <w:sz w:val="22"/>
          <w:szCs w:val="22"/>
        </w:rPr>
        <w:t xml:space="preserve">nstitucional são </w:t>
      </w:r>
      <w:r>
        <w:rPr>
          <w:rFonts w:asciiTheme="minorHAnsi" w:hAnsiTheme="minorHAnsi" w:cstheme="minorHAnsi"/>
          <w:bCs/>
          <w:sz w:val="22"/>
          <w:szCs w:val="22"/>
        </w:rPr>
        <w:t xml:space="preserve">concedidos para fins de </w:t>
      </w:r>
      <w:r w:rsidR="00C1780B" w:rsidRPr="00334DBF">
        <w:rPr>
          <w:rFonts w:asciiTheme="minorHAnsi" w:hAnsiTheme="minorHAnsi" w:cstheme="minorHAnsi"/>
          <w:bCs/>
          <w:sz w:val="22"/>
          <w:szCs w:val="22"/>
        </w:rPr>
        <w:t xml:space="preserve">pagamento de determinados serviços ou bens, devendo estes serem </w:t>
      </w:r>
      <w:r>
        <w:rPr>
          <w:rFonts w:asciiTheme="minorHAnsi" w:hAnsiTheme="minorHAnsi" w:cstheme="minorHAnsi"/>
          <w:bCs/>
          <w:sz w:val="22"/>
          <w:szCs w:val="22"/>
        </w:rPr>
        <w:t>destinado</w:t>
      </w:r>
      <w:r w:rsidR="00C1780B" w:rsidRPr="00334DBF">
        <w:rPr>
          <w:rFonts w:asciiTheme="minorHAnsi" w:hAnsiTheme="minorHAnsi" w:cstheme="minorHAnsi"/>
          <w:bCs/>
          <w:sz w:val="22"/>
          <w:szCs w:val="22"/>
        </w:rPr>
        <w:t>s à execução do projeto aprovado pelo CAU/RS</w:t>
      </w:r>
      <w:r w:rsidR="005B2E16">
        <w:rPr>
          <w:rFonts w:asciiTheme="minorHAnsi" w:hAnsiTheme="minorHAnsi" w:cstheme="minorHAnsi"/>
          <w:bCs/>
          <w:sz w:val="22"/>
          <w:szCs w:val="22"/>
        </w:rPr>
        <w:t xml:space="preserve">, </w:t>
      </w:r>
      <w:r w:rsidR="00C1780B" w:rsidRPr="00334DBF">
        <w:rPr>
          <w:rFonts w:asciiTheme="minorHAnsi" w:hAnsiTheme="minorHAnsi" w:cstheme="minorHAnsi"/>
          <w:bCs/>
          <w:sz w:val="22"/>
          <w:szCs w:val="22"/>
        </w:rPr>
        <w:t xml:space="preserve">necessários à realização de </w:t>
      </w:r>
      <w:r w:rsidR="0059396E">
        <w:rPr>
          <w:rFonts w:asciiTheme="minorHAnsi" w:hAnsiTheme="minorHAnsi" w:cstheme="minorHAnsi"/>
          <w:bCs/>
          <w:sz w:val="22"/>
          <w:szCs w:val="22"/>
        </w:rPr>
        <w:t>Projetos</w:t>
      </w:r>
      <w:r w:rsidR="00C1780B" w:rsidRPr="00334DBF">
        <w:rPr>
          <w:rFonts w:asciiTheme="minorHAnsi" w:hAnsiTheme="minorHAnsi" w:cstheme="minorHAnsi"/>
          <w:bCs/>
          <w:sz w:val="22"/>
          <w:szCs w:val="22"/>
        </w:rPr>
        <w:t xml:space="preserve"> como: feiras, encontros profissionais, palestras, cursos, conferências, seminários, congressos, premiações, publicações – à exceção daquelas previstas em edital próprio, e atividades afins.</w:t>
      </w:r>
    </w:p>
    <w:p w14:paraId="22DF45AF" w14:textId="4C978BF2" w:rsidR="006201B3" w:rsidRPr="006201B3" w:rsidRDefault="00C1780B" w:rsidP="00531AF0">
      <w:pPr>
        <w:pStyle w:val="NormalWeb"/>
        <w:numPr>
          <w:ilvl w:val="2"/>
          <w:numId w:val="12"/>
        </w:numPr>
        <w:tabs>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color w:val="000000" w:themeColor="text1"/>
          <w:sz w:val="22"/>
          <w:szCs w:val="22"/>
        </w:rPr>
        <w:t>Os recursos de apoio institucional do CAU/RS não podem ser destinados à aquisição de bens ou materiais de uso permanente ou reformas em instalações.</w:t>
      </w:r>
      <w:r w:rsidR="006201B3" w:rsidRPr="006201B3">
        <w:rPr>
          <w:rFonts w:asciiTheme="minorHAnsi" w:hAnsiTheme="minorHAnsi" w:cstheme="minorHAnsi"/>
          <w:bCs/>
          <w:color w:val="000000" w:themeColor="text1"/>
          <w:sz w:val="22"/>
          <w:szCs w:val="22"/>
        </w:rPr>
        <w:t xml:space="preserve"> </w:t>
      </w:r>
    </w:p>
    <w:p w14:paraId="64782743" w14:textId="3E63B457" w:rsidR="00C1780B" w:rsidRPr="00334DBF" w:rsidRDefault="005B2E16" w:rsidP="00531AF0">
      <w:pPr>
        <w:pStyle w:val="NormalWeb"/>
        <w:numPr>
          <w:ilvl w:val="1"/>
          <w:numId w:val="12"/>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color w:val="000000" w:themeColor="text1"/>
          <w:sz w:val="22"/>
          <w:szCs w:val="22"/>
        </w:rPr>
      </w:pPr>
      <w:bookmarkStart w:id="60" w:name="_Hlk125452734"/>
      <w:bookmarkEnd w:id="59"/>
      <w:r>
        <w:rPr>
          <w:rFonts w:asciiTheme="minorHAnsi" w:hAnsiTheme="minorHAnsi" w:cstheme="minorHAnsi"/>
          <w:b/>
          <w:bCs/>
          <w:color w:val="000000" w:themeColor="text1"/>
          <w:sz w:val="22"/>
          <w:szCs w:val="22"/>
        </w:rPr>
        <w:t>C</w:t>
      </w:r>
      <w:r w:rsidR="00C1780B" w:rsidRPr="00334DBF">
        <w:rPr>
          <w:rFonts w:asciiTheme="minorHAnsi" w:hAnsiTheme="minorHAnsi" w:cstheme="minorHAnsi"/>
          <w:b/>
          <w:bCs/>
          <w:color w:val="000000" w:themeColor="text1"/>
          <w:sz w:val="22"/>
          <w:szCs w:val="22"/>
        </w:rPr>
        <w:t>ondições para o repasse.</w:t>
      </w:r>
    </w:p>
    <w:p w14:paraId="37F4B1E0" w14:textId="56A1BA87" w:rsidR="005B2E16" w:rsidRPr="00F71060" w:rsidRDefault="0059396E" w:rsidP="00531AF0">
      <w:pPr>
        <w:pStyle w:val="NormalWeb"/>
        <w:numPr>
          <w:ilvl w:val="2"/>
          <w:numId w:val="12"/>
        </w:numPr>
        <w:tabs>
          <w:tab w:val="left" w:pos="851"/>
          <w:tab w:val="left" w:pos="1701"/>
          <w:tab w:val="left" w:pos="9632"/>
        </w:tabs>
        <w:spacing w:before="0" w:beforeAutospacing="0" w:after="120" w:afterAutospacing="0" w:line="276" w:lineRule="auto"/>
        <w:ind w:left="0" w:firstLine="0"/>
        <w:jc w:val="both"/>
        <w:rPr>
          <w:rFonts w:asciiTheme="minorHAnsi" w:hAnsiTheme="minorHAnsi" w:cstheme="minorHAnsi"/>
          <w:b/>
          <w:bCs/>
          <w:color w:val="000000" w:themeColor="text1"/>
          <w:sz w:val="22"/>
          <w:szCs w:val="22"/>
        </w:rPr>
      </w:pPr>
      <w:r w:rsidRPr="00F71060">
        <w:rPr>
          <w:rFonts w:asciiTheme="minorHAnsi" w:hAnsiTheme="minorHAnsi" w:cstheme="minorHAnsi"/>
          <w:bCs/>
          <w:color w:val="000000" w:themeColor="text1"/>
          <w:sz w:val="22"/>
          <w:szCs w:val="22"/>
        </w:rPr>
        <w:t>O repasse dos recursos</w:t>
      </w:r>
      <w:r w:rsidR="00C1780B" w:rsidRPr="00F71060">
        <w:rPr>
          <w:rFonts w:asciiTheme="minorHAnsi" w:hAnsiTheme="minorHAnsi" w:cstheme="minorHAnsi"/>
          <w:bCs/>
          <w:color w:val="000000" w:themeColor="text1"/>
          <w:sz w:val="22"/>
          <w:szCs w:val="22"/>
        </w:rPr>
        <w:t xml:space="preserve"> </w:t>
      </w:r>
      <w:r w:rsidR="00C1780B" w:rsidRPr="00F24A6C">
        <w:rPr>
          <w:rFonts w:asciiTheme="minorHAnsi" w:hAnsiTheme="minorHAnsi" w:cstheme="minorHAnsi"/>
          <w:bCs/>
          <w:color w:val="000000" w:themeColor="text1"/>
          <w:sz w:val="22"/>
          <w:szCs w:val="22"/>
          <w:u w:val="single"/>
        </w:rPr>
        <w:t>ocorrerá na forma de reembolso</w:t>
      </w:r>
      <w:r w:rsidR="00C1780B" w:rsidRPr="00F71060">
        <w:rPr>
          <w:rFonts w:asciiTheme="minorHAnsi" w:hAnsiTheme="minorHAnsi" w:cstheme="minorHAnsi"/>
          <w:bCs/>
          <w:color w:val="000000" w:themeColor="text1"/>
          <w:sz w:val="22"/>
          <w:szCs w:val="22"/>
        </w:rPr>
        <w:t xml:space="preserve"> das despesas respectivas </w:t>
      </w:r>
      <w:r w:rsidRPr="00F71060">
        <w:rPr>
          <w:rFonts w:asciiTheme="minorHAnsi" w:hAnsiTheme="minorHAnsi" w:cstheme="minorHAnsi"/>
          <w:bCs/>
          <w:color w:val="000000" w:themeColor="text1"/>
          <w:sz w:val="22"/>
          <w:szCs w:val="22"/>
        </w:rPr>
        <w:t>à execução do objeto</w:t>
      </w:r>
      <w:r w:rsidR="00C1780B" w:rsidRPr="00F71060">
        <w:rPr>
          <w:rFonts w:asciiTheme="minorHAnsi" w:hAnsiTheme="minorHAnsi" w:cstheme="minorHAnsi"/>
          <w:bCs/>
          <w:color w:val="000000" w:themeColor="text1"/>
          <w:sz w:val="22"/>
          <w:szCs w:val="22"/>
        </w:rPr>
        <w:t xml:space="preserve"> descrito no Plano de Trabalho</w:t>
      </w:r>
      <w:r w:rsidR="00F71060">
        <w:rPr>
          <w:rFonts w:asciiTheme="minorHAnsi" w:hAnsiTheme="minorHAnsi" w:cstheme="minorHAnsi"/>
          <w:bCs/>
          <w:color w:val="000000" w:themeColor="text1"/>
          <w:sz w:val="22"/>
          <w:szCs w:val="22"/>
        </w:rPr>
        <w:t>.</w:t>
      </w:r>
    </w:p>
    <w:p w14:paraId="48FC6824" w14:textId="7AE41F6C" w:rsidR="00F71060" w:rsidRPr="00F71060" w:rsidRDefault="00F71060" w:rsidP="00531AF0">
      <w:pPr>
        <w:pStyle w:val="NormalWeb"/>
        <w:numPr>
          <w:ilvl w:val="2"/>
          <w:numId w:val="12"/>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color w:val="000000" w:themeColor="text1"/>
          <w:sz w:val="22"/>
          <w:szCs w:val="22"/>
        </w:rPr>
      </w:pPr>
      <w:r w:rsidRPr="00F71060">
        <w:rPr>
          <w:rFonts w:asciiTheme="minorHAnsi" w:hAnsiTheme="minorHAnsi" w:cstheme="minorHAnsi"/>
          <w:color w:val="000000" w:themeColor="text1"/>
          <w:sz w:val="22"/>
          <w:szCs w:val="22"/>
        </w:rPr>
        <w:t>O repasse</w:t>
      </w:r>
      <w:r w:rsidRPr="00334DBF">
        <w:rPr>
          <w:rFonts w:asciiTheme="minorHAnsi" w:hAnsiTheme="minorHAnsi" w:cstheme="minorHAnsi"/>
          <w:bCs/>
          <w:color w:val="000000" w:themeColor="text1"/>
          <w:sz w:val="22"/>
          <w:szCs w:val="22"/>
        </w:rPr>
        <w:t xml:space="preserve"> somente</w:t>
      </w:r>
      <w:r>
        <w:rPr>
          <w:rFonts w:asciiTheme="minorHAnsi" w:hAnsiTheme="minorHAnsi" w:cstheme="minorHAnsi"/>
          <w:bCs/>
          <w:color w:val="000000" w:themeColor="text1"/>
          <w:sz w:val="22"/>
          <w:szCs w:val="22"/>
        </w:rPr>
        <w:t xml:space="preserve"> </w:t>
      </w:r>
      <w:r w:rsidRPr="00CF7391">
        <w:rPr>
          <w:rFonts w:asciiTheme="minorHAnsi" w:hAnsiTheme="minorHAnsi" w:cstheme="minorHAnsi"/>
          <w:bCs/>
          <w:color w:val="000000" w:themeColor="text1"/>
          <w:sz w:val="22"/>
          <w:szCs w:val="22"/>
          <w:u w:val="single"/>
        </w:rPr>
        <w:t>acontecerá após a entrega do Relatório Executivo-Financeiro de Prestação de Contas</w:t>
      </w:r>
      <w:r w:rsidR="00CF7391" w:rsidRPr="00CF7391">
        <w:rPr>
          <w:rFonts w:asciiTheme="minorHAnsi" w:hAnsiTheme="minorHAnsi" w:cstheme="minorHAnsi"/>
          <w:bCs/>
          <w:color w:val="000000" w:themeColor="text1"/>
          <w:sz w:val="22"/>
          <w:szCs w:val="22"/>
          <w:u w:val="single"/>
        </w:rPr>
        <w:t xml:space="preserve"> do Anexo </w:t>
      </w:r>
      <w:r w:rsidR="00773CD4">
        <w:rPr>
          <w:rFonts w:asciiTheme="minorHAnsi" w:hAnsiTheme="minorHAnsi" w:cstheme="minorHAnsi"/>
          <w:bCs/>
          <w:color w:val="000000" w:themeColor="text1"/>
          <w:sz w:val="22"/>
          <w:szCs w:val="22"/>
          <w:u w:val="single"/>
        </w:rPr>
        <w:t>0</w:t>
      </w:r>
      <w:r w:rsidR="006F6EE5">
        <w:rPr>
          <w:rFonts w:asciiTheme="minorHAnsi" w:hAnsiTheme="minorHAnsi" w:cstheme="minorHAnsi"/>
          <w:bCs/>
          <w:color w:val="000000" w:themeColor="text1"/>
          <w:sz w:val="22"/>
          <w:szCs w:val="22"/>
          <w:u w:val="single"/>
        </w:rPr>
        <w:t>4</w:t>
      </w:r>
      <w:r>
        <w:rPr>
          <w:rFonts w:asciiTheme="minorHAnsi" w:hAnsiTheme="minorHAnsi" w:cstheme="minorHAnsi"/>
          <w:bCs/>
          <w:color w:val="000000" w:themeColor="text1"/>
          <w:sz w:val="22"/>
          <w:szCs w:val="22"/>
        </w:rPr>
        <w:t xml:space="preserve">, </w:t>
      </w:r>
      <w:r w:rsidRPr="00334DBF">
        <w:rPr>
          <w:rFonts w:asciiTheme="minorHAnsi" w:hAnsiTheme="minorHAnsi" w:cstheme="minorHAnsi"/>
          <w:bCs/>
          <w:color w:val="000000" w:themeColor="text1"/>
          <w:sz w:val="22"/>
          <w:szCs w:val="22"/>
        </w:rPr>
        <w:t>e posterior aprovação das contas pelo CAU/RS, observado o Cronograma do Edital.</w:t>
      </w:r>
    </w:p>
    <w:p w14:paraId="0A974FC8" w14:textId="3E4DCDC1" w:rsidR="00C1780B" w:rsidRPr="00334DBF" w:rsidRDefault="005B2E16" w:rsidP="00531AF0">
      <w:pPr>
        <w:pStyle w:val="NormalWeb"/>
        <w:numPr>
          <w:ilvl w:val="1"/>
          <w:numId w:val="12"/>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color w:val="000000" w:themeColor="text1"/>
          <w:sz w:val="22"/>
          <w:szCs w:val="22"/>
        </w:rPr>
      </w:pPr>
      <w:bookmarkStart w:id="61" w:name="_Hlk125452888"/>
      <w:bookmarkEnd w:id="60"/>
      <w:r>
        <w:rPr>
          <w:rFonts w:asciiTheme="minorHAnsi" w:hAnsiTheme="minorHAnsi" w:cstheme="minorHAnsi"/>
          <w:b/>
          <w:bCs/>
          <w:color w:val="000000" w:themeColor="text1"/>
          <w:sz w:val="22"/>
          <w:szCs w:val="22"/>
        </w:rPr>
        <w:t>C</w:t>
      </w:r>
      <w:r w:rsidR="00C1780B" w:rsidRPr="00334DBF">
        <w:rPr>
          <w:rFonts w:asciiTheme="minorHAnsi" w:hAnsiTheme="minorHAnsi" w:cstheme="minorHAnsi"/>
          <w:b/>
          <w:bCs/>
          <w:color w:val="000000" w:themeColor="text1"/>
          <w:sz w:val="22"/>
          <w:szCs w:val="22"/>
        </w:rPr>
        <w:t>onta bancária do projeto.</w:t>
      </w:r>
    </w:p>
    <w:p w14:paraId="733A1204" w14:textId="353C6E84" w:rsidR="00D4347E" w:rsidRPr="005B438F" w:rsidRDefault="00D4347E" w:rsidP="00531AF0">
      <w:pPr>
        <w:pStyle w:val="NormalWeb"/>
        <w:numPr>
          <w:ilvl w:val="2"/>
          <w:numId w:val="12"/>
        </w:numPr>
        <w:tabs>
          <w:tab w:val="left" w:pos="709"/>
          <w:tab w:val="left" w:pos="993"/>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bookmarkStart w:id="62" w:name="_Hlk125995972"/>
      <w:bookmarkStart w:id="63" w:name="_Hlk125452904"/>
      <w:bookmarkEnd w:id="61"/>
      <w:r w:rsidRPr="005B438F">
        <w:rPr>
          <w:rFonts w:asciiTheme="minorHAnsi" w:hAnsiTheme="minorHAnsi" w:cstheme="minorHAnsi"/>
          <w:bCs/>
          <w:color w:val="000000" w:themeColor="text1"/>
          <w:sz w:val="22"/>
          <w:szCs w:val="22"/>
        </w:rPr>
        <w:t xml:space="preserve">A informação </w:t>
      </w:r>
      <w:r w:rsidR="00703F46" w:rsidRPr="005B438F">
        <w:rPr>
          <w:rFonts w:asciiTheme="minorHAnsi" w:hAnsiTheme="minorHAnsi" w:cstheme="minorHAnsi"/>
          <w:bCs/>
          <w:color w:val="000000" w:themeColor="text1"/>
          <w:sz w:val="22"/>
          <w:szCs w:val="22"/>
        </w:rPr>
        <w:t xml:space="preserve">dos dados bancários </w:t>
      </w:r>
      <w:r w:rsidR="00477CB6" w:rsidRPr="005B438F">
        <w:rPr>
          <w:rFonts w:asciiTheme="minorHAnsi" w:hAnsiTheme="minorHAnsi" w:cstheme="minorHAnsi"/>
          <w:bCs/>
          <w:color w:val="000000" w:themeColor="text1"/>
          <w:sz w:val="22"/>
          <w:szCs w:val="22"/>
        </w:rPr>
        <w:t xml:space="preserve">da </w:t>
      </w:r>
      <w:r w:rsidR="0018063C" w:rsidRPr="005B438F">
        <w:rPr>
          <w:rFonts w:asciiTheme="minorHAnsi" w:hAnsiTheme="minorHAnsi" w:cstheme="minorHAnsi"/>
          <w:bCs/>
          <w:color w:val="000000" w:themeColor="text1"/>
          <w:sz w:val="22"/>
          <w:szCs w:val="22"/>
        </w:rPr>
        <w:t>Organização da Sociedade Civil</w:t>
      </w:r>
      <w:r w:rsidR="00477CB6" w:rsidRPr="005B438F">
        <w:rPr>
          <w:rFonts w:asciiTheme="minorHAnsi" w:hAnsiTheme="minorHAnsi" w:cstheme="minorHAnsi"/>
          <w:bCs/>
          <w:color w:val="000000" w:themeColor="text1"/>
          <w:sz w:val="22"/>
          <w:szCs w:val="22"/>
        </w:rPr>
        <w:t xml:space="preserve"> </w:t>
      </w:r>
      <w:r w:rsidRPr="005B438F">
        <w:rPr>
          <w:rFonts w:asciiTheme="minorHAnsi" w:hAnsiTheme="minorHAnsi" w:cstheme="minorHAnsi"/>
          <w:bCs/>
          <w:color w:val="000000" w:themeColor="text1"/>
          <w:sz w:val="22"/>
          <w:szCs w:val="22"/>
        </w:rPr>
        <w:t xml:space="preserve">ao CAU/RS </w:t>
      </w:r>
      <w:r w:rsidR="00477CB6" w:rsidRPr="005B438F">
        <w:rPr>
          <w:rFonts w:asciiTheme="minorHAnsi" w:hAnsiTheme="minorHAnsi" w:cstheme="minorHAnsi"/>
          <w:bCs/>
          <w:color w:val="000000" w:themeColor="text1"/>
          <w:sz w:val="22"/>
          <w:szCs w:val="22"/>
        </w:rPr>
        <w:t>deverá ocorrer no</w:t>
      </w:r>
      <w:r w:rsidRPr="005B438F">
        <w:rPr>
          <w:rFonts w:asciiTheme="minorHAnsi" w:hAnsiTheme="minorHAnsi" w:cstheme="minorHAnsi"/>
          <w:bCs/>
          <w:color w:val="000000" w:themeColor="text1"/>
          <w:sz w:val="22"/>
          <w:szCs w:val="22"/>
        </w:rPr>
        <w:t xml:space="preserve"> prazo </w:t>
      </w:r>
      <w:r w:rsidR="00477CB6" w:rsidRPr="005B438F">
        <w:rPr>
          <w:rFonts w:asciiTheme="minorHAnsi" w:hAnsiTheme="minorHAnsi" w:cstheme="minorHAnsi"/>
          <w:bCs/>
          <w:color w:val="000000" w:themeColor="text1"/>
          <w:sz w:val="22"/>
          <w:szCs w:val="22"/>
        </w:rPr>
        <w:t>previsto</w:t>
      </w:r>
      <w:r w:rsidRPr="005B438F">
        <w:rPr>
          <w:rFonts w:asciiTheme="minorHAnsi" w:hAnsiTheme="minorHAnsi" w:cstheme="minorHAnsi"/>
          <w:bCs/>
          <w:color w:val="000000" w:themeColor="text1"/>
          <w:sz w:val="22"/>
          <w:szCs w:val="22"/>
        </w:rPr>
        <w:t xml:space="preserve"> no Cronograma</w:t>
      </w:r>
      <w:r w:rsidR="001C38E5">
        <w:rPr>
          <w:rFonts w:asciiTheme="minorHAnsi" w:hAnsiTheme="minorHAnsi" w:cstheme="minorHAnsi"/>
          <w:bCs/>
          <w:color w:val="000000" w:themeColor="text1"/>
          <w:sz w:val="22"/>
          <w:szCs w:val="22"/>
        </w:rPr>
        <w:t xml:space="preserve"> </w:t>
      </w:r>
      <w:bookmarkStart w:id="64" w:name="_Hlk161841142"/>
      <w:r w:rsidR="001C38E5">
        <w:rPr>
          <w:rFonts w:asciiTheme="minorHAnsi" w:hAnsiTheme="minorHAnsi" w:cstheme="minorHAnsi"/>
          <w:bCs/>
          <w:color w:val="000000" w:themeColor="text1"/>
          <w:sz w:val="22"/>
          <w:szCs w:val="22"/>
        </w:rPr>
        <w:t xml:space="preserve">deste edital </w:t>
      </w:r>
      <w:r w:rsidRPr="005B438F">
        <w:rPr>
          <w:rFonts w:asciiTheme="minorHAnsi" w:hAnsiTheme="minorHAnsi" w:cstheme="minorHAnsi"/>
          <w:bCs/>
          <w:color w:val="000000" w:themeColor="text1"/>
          <w:sz w:val="22"/>
          <w:szCs w:val="22"/>
        </w:rPr>
        <w:t xml:space="preserve">e mediante </w:t>
      </w:r>
      <w:r w:rsidR="00F71060" w:rsidRPr="005B438F">
        <w:rPr>
          <w:rFonts w:asciiTheme="minorHAnsi" w:hAnsiTheme="minorHAnsi" w:cstheme="minorHAnsi"/>
          <w:bCs/>
          <w:color w:val="000000" w:themeColor="text1"/>
          <w:sz w:val="22"/>
          <w:szCs w:val="22"/>
        </w:rPr>
        <w:t xml:space="preserve">preenchimento do formulário do </w:t>
      </w:r>
      <w:r w:rsidR="00F71060" w:rsidRPr="00616D01">
        <w:rPr>
          <w:rFonts w:asciiTheme="minorHAnsi" w:hAnsiTheme="minorHAnsi" w:cstheme="minorHAnsi"/>
          <w:b/>
          <w:color w:val="000000" w:themeColor="text1"/>
          <w:sz w:val="22"/>
          <w:szCs w:val="22"/>
        </w:rPr>
        <w:t xml:space="preserve">Anexo </w:t>
      </w:r>
      <w:r w:rsidR="005B438F" w:rsidRPr="00616D01">
        <w:rPr>
          <w:rFonts w:asciiTheme="minorHAnsi" w:hAnsiTheme="minorHAnsi" w:cstheme="minorHAnsi"/>
          <w:b/>
          <w:color w:val="000000" w:themeColor="text1"/>
          <w:sz w:val="22"/>
          <w:szCs w:val="22"/>
        </w:rPr>
        <w:t>0</w:t>
      </w:r>
      <w:r w:rsidR="006F6EE5">
        <w:rPr>
          <w:rFonts w:asciiTheme="minorHAnsi" w:hAnsiTheme="minorHAnsi" w:cstheme="minorHAnsi"/>
          <w:b/>
          <w:color w:val="000000" w:themeColor="text1"/>
          <w:sz w:val="22"/>
          <w:szCs w:val="22"/>
        </w:rPr>
        <w:t>5</w:t>
      </w:r>
      <w:r w:rsidR="00F71060" w:rsidRPr="00616D01">
        <w:rPr>
          <w:rFonts w:asciiTheme="minorHAnsi" w:hAnsiTheme="minorHAnsi" w:cstheme="minorHAnsi"/>
          <w:b/>
          <w:color w:val="000000" w:themeColor="text1"/>
          <w:sz w:val="22"/>
          <w:szCs w:val="22"/>
        </w:rPr>
        <w:t xml:space="preserve"> </w:t>
      </w:r>
      <w:r w:rsidR="005B438F" w:rsidRPr="00616D01">
        <w:rPr>
          <w:rFonts w:asciiTheme="minorHAnsi" w:hAnsiTheme="minorHAnsi" w:cstheme="minorHAnsi"/>
          <w:b/>
          <w:color w:val="000000" w:themeColor="text1"/>
          <w:sz w:val="22"/>
          <w:szCs w:val="22"/>
        </w:rPr>
        <w:t>“</w:t>
      </w:r>
      <w:r w:rsidR="00F71060" w:rsidRPr="00616D01">
        <w:rPr>
          <w:rFonts w:asciiTheme="minorHAnsi" w:hAnsiTheme="minorHAnsi" w:cstheme="minorHAnsi"/>
          <w:b/>
          <w:color w:val="000000" w:themeColor="text1"/>
          <w:sz w:val="22"/>
          <w:szCs w:val="22"/>
        </w:rPr>
        <w:t>Informação de Dados Bancários</w:t>
      </w:r>
      <w:r w:rsidR="005B438F" w:rsidRPr="00616D01">
        <w:rPr>
          <w:rFonts w:asciiTheme="minorHAnsi" w:hAnsiTheme="minorHAnsi" w:cstheme="minorHAnsi"/>
          <w:b/>
          <w:color w:val="000000" w:themeColor="text1"/>
          <w:sz w:val="22"/>
          <w:szCs w:val="22"/>
        </w:rPr>
        <w:t>”</w:t>
      </w:r>
      <w:r w:rsidR="00F71060" w:rsidRPr="005B438F">
        <w:rPr>
          <w:rFonts w:asciiTheme="minorHAnsi" w:hAnsiTheme="minorHAnsi" w:cstheme="minorHAnsi"/>
          <w:bCs/>
          <w:color w:val="000000" w:themeColor="text1"/>
          <w:sz w:val="22"/>
          <w:szCs w:val="22"/>
        </w:rPr>
        <w:t xml:space="preserve"> deste Edital</w:t>
      </w:r>
      <w:r w:rsidRPr="005B438F">
        <w:rPr>
          <w:rFonts w:asciiTheme="minorHAnsi" w:hAnsiTheme="minorHAnsi" w:cstheme="minorHAnsi"/>
          <w:bCs/>
          <w:color w:val="000000" w:themeColor="text1"/>
          <w:sz w:val="22"/>
          <w:szCs w:val="22"/>
        </w:rPr>
        <w:t>.</w:t>
      </w:r>
      <w:bookmarkEnd w:id="64"/>
    </w:p>
    <w:p w14:paraId="296C4A79" w14:textId="0D40FE4A" w:rsidR="001B009D" w:rsidRPr="00334DBF" w:rsidRDefault="001B009D" w:rsidP="00531AF0">
      <w:pPr>
        <w:pStyle w:val="NormalWeb"/>
        <w:numPr>
          <w:ilvl w:val="0"/>
          <w:numId w:val="12"/>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240" w:afterAutospacing="0" w:line="276" w:lineRule="auto"/>
        <w:ind w:left="0" w:firstLine="0"/>
        <w:rPr>
          <w:rFonts w:asciiTheme="minorHAnsi" w:hAnsiTheme="minorHAnsi" w:cstheme="minorHAnsi"/>
          <w:b/>
          <w:bCs/>
          <w:sz w:val="22"/>
          <w:szCs w:val="22"/>
        </w:rPr>
      </w:pPr>
      <w:bookmarkStart w:id="65" w:name="_Toc121146418"/>
      <w:bookmarkStart w:id="66" w:name="_Toc121146421"/>
      <w:bookmarkStart w:id="67" w:name="_Toc121146423"/>
      <w:bookmarkStart w:id="68" w:name="_Toc128568340"/>
      <w:bookmarkStart w:id="69" w:name="_Toc128568465"/>
      <w:bookmarkStart w:id="70" w:name="_Toc128569163"/>
      <w:bookmarkStart w:id="71" w:name="_Toc128570034"/>
      <w:bookmarkStart w:id="72" w:name="_Toc160632354"/>
      <w:bookmarkStart w:id="73" w:name="_Toc160632453"/>
      <w:bookmarkStart w:id="74" w:name="_Toc160633017"/>
      <w:bookmarkStart w:id="75" w:name="_Toc160633114"/>
      <w:bookmarkStart w:id="76" w:name="_Toc160633702"/>
      <w:bookmarkEnd w:id="62"/>
      <w:bookmarkEnd w:id="63"/>
      <w:bookmarkEnd w:id="65"/>
      <w:bookmarkEnd w:id="66"/>
      <w:r w:rsidRPr="00334DBF">
        <w:rPr>
          <w:rFonts w:asciiTheme="minorHAnsi" w:hAnsiTheme="minorHAnsi" w:cstheme="minorHAnsi"/>
          <w:b/>
          <w:bCs/>
          <w:sz w:val="22"/>
          <w:szCs w:val="22"/>
        </w:rPr>
        <w:t>APOIO INSTITUCIONAL</w:t>
      </w:r>
      <w:bookmarkEnd w:id="67"/>
      <w:bookmarkEnd w:id="68"/>
      <w:bookmarkEnd w:id="69"/>
      <w:bookmarkEnd w:id="70"/>
      <w:bookmarkEnd w:id="71"/>
      <w:bookmarkEnd w:id="72"/>
      <w:bookmarkEnd w:id="73"/>
      <w:bookmarkEnd w:id="74"/>
      <w:bookmarkEnd w:id="75"/>
      <w:bookmarkEnd w:id="76"/>
    </w:p>
    <w:p w14:paraId="40F0C453" w14:textId="4E888300" w:rsidR="00990483" w:rsidRPr="00334DBF" w:rsidRDefault="0059396E" w:rsidP="00531AF0">
      <w:pPr>
        <w:pStyle w:val="NormalWeb"/>
        <w:numPr>
          <w:ilvl w:val="1"/>
          <w:numId w:val="12"/>
        </w:numPr>
        <w:tabs>
          <w:tab w:val="left" w:pos="567"/>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77" w:name="_Toc160633018"/>
      <w:bookmarkStart w:id="78" w:name="_Toc160633115"/>
      <w:bookmarkStart w:id="79" w:name="_Toc160633703"/>
      <w:r>
        <w:rPr>
          <w:rFonts w:asciiTheme="minorHAnsi" w:hAnsiTheme="minorHAnsi" w:cstheme="minorHAnsi"/>
          <w:b/>
          <w:bCs/>
          <w:sz w:val="22"/>
          <w:szCs w:val="22"/>
        </w:rPr>
        <w:t>Projetos</w:t>
      </w:r>
      <w:r w:rsidR="00990483" w:rsidRPr="00334DBF">
        <w:rPr>
          <w:rFonts w:asciiTheme="minorHAnsi" w:hAnsiTheme="minorHAnsi" w:cstheme="minorHAnsi"/>
          <w:b/>
          <w:bCs/>
          <w:sz w:val="22"/>
          <w:szCs w:val="22"/>
        </w:rPr>
        <w:t xml:space="preserve"> a serem apoiados.</w:t>
      </w:r>
      <w:bookmarkEnd w:id="77"/>
      <w:bookmarkEnd w:id="78"/>
      <w:bookmarkEnd w:id="79"/>
    </w:p>
    <w:p w14:paraId="4A054C48" w14:textId="13C714DB" w:rsidR="00C71DAB" w:rsidRPr="00334DBF" w:rsidRDefault="00C71DAB" w:rsidP="00531AF0">
      <w:pPr>
        <w:pStyle w:val="NormalWeb"/>
        <w:numPr>
          <w:ilvl w:val="2"/>
          <w:numId w:val="12"/>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80" w:name="_Hlk125453164"/>
      <w:r w:rsidRPr="00334DBF">
        <w:rPr>
          <w:rFonts w:asciiTheme="minorHAnsi" w:hAnsiTheme="minorHAnsi" w:cstheme="minorHAnsi"/>
          <w:bCs/>
          <w:sz w:val="22"/>
          <w:szCs w:val="22"/>
        </w:rPr>
        <w:t xml:space="preserve">O </w:t>
      </w:r>
      <w:r w:rsidR="009C5CF5" w:rsidRPr="00334DBF">
        <w:rPr>
          <w:rFonts w:asciiTheme="minorHAnsi" w:hAnsiTheme="minorHAnsi" w:cstheme="minorHAnsi"/>
          <w:bCs/>
          <w:sz w:val="22"/>
          <w:szCs w:val="22"/>
        </w:rPr>
        <w:t xml:space="preserve">CAU/RS concederá </w:t>
      </w:r>
      <w:r w:rsidR="00674ABD">
        <w:rPr>
          <w:rFonts w:asciiTheme="minorHAnsi" w:hAnsiTheme="minorHAnsi" w:cstheme="minorHAnsi"/>
          <w:bCs/>
          <w:sz w:val="22"/>
          <w:szCs w:val="22"/>
        </w:rPr>
        <w:t>a</w:t>
      </w:r>
      <w:r w:rsidRPr="00334DBF">
        <w:rPr>
          <w:rFonts w:asciiTheme="minorHAnsi" w:hAnsiTheme="minorHAnsi" w:cstheme="minorHAnsi"/>
          <w:bCs/>
          <w:sz w:val="22"/>
          <w:szCs w:val="22"/>
        </w:rPr>
        <w:t xml:space="preserve">poio </w:t>
      </w:r>
      <w:r w:rsidR="00674ABD">
        <w:rPr>
          <w:rFonts w:asciiTheme="minorHAnsi" w:hAnsiTheme="minorHAnsi" w:cstheme="minorHAnsi"/>
          <w:bCs/>
          <w:sz w:val="22"/>
          <w:szCs w:val="22"/>
        </w:rPr>
        <w:t>i</w:t>
      </w:r>
      <w:r w:rsidRPr="00334DBF">
        <w:rPr>
          <w:rFonts w:asciiTheme="minorHAnsi" w:hAnsiTheme="minorHAnsi" w:cstheme="minorHAnsi"/>
          <w:bCs/>
          <w:sz w:val="22"/>
          <w:szCs w:val="22"/>
        </w:rPr>
        <w:t xml:space="preserve">nstitucional </w:t>
      </w:r>
      <w:r w:rsidR="009C5CF5" w:rsidRPr="00334DBF">
        <w:rPr>
          <w:rFonts w:asciiTheme="minorHAnsi" w:hAnsiTheme="minorHAnsi" w:cstheme="minorHAnsi"/>
          <w:bCs/>
          <w:sz w:val="22"/>
          <w:szCs w:val="22"/>
        </w:rPr>
        <w:t xml:space="preserve">às </w:t>
      </w:r>
      <w:r w:rsidR="004C53EA">
        <w:rPr>
          <w:rFonts w:asciiTheme="minorHAnsi" w:hAnsiTheme="minorHAnsi" w:cstheme="minorHAnsi"/>
          <w:bCs/>
          <w:sz w:val="22"/>
          <w:szCs w:val="22"/>
        </w:rPr>
        <w:t>Organizações da Sociedade Civil</w:t>
      </w:r>
      <w:r w:rsidR="009C5CF5" w:rsidRPr="00334DBF">
        <w:rPr>
          <w:rFonts w:asciiTheme="minorHAnsi" w:hAnsiTheme="minorHAnsi" w:cstheme="minorHAnsi"/>
          <w:bCs/>
          <w:sz w:val="22"/>
          <w:szCs w:val="22"/>
        </w:rPr>
        <w:t xml:space="preserve"> cuj</w:t>
      </w:r>
      <w:r w:rsidR="0059396E">
        <w:rPr>
          <w:rFonts w:asciiTheme="minorHAnsi" w:hAnsiTheme="minorHAnsi" w:cstheme="minorHAnsi"/>
          <w:bCs/>
          <w:sz w:val="22"/>
          <w:szCs w:val="22"/>
        </w:rPr>
        <w:t>o</w:t>
      </w:r>
      <w:r w:rsidR="009C5CF5" w:rsidRPr="00334DBF">
        <w:rPr>
          <w:rFonts w:asciiTheme="minorHAnsi" w:hAnsiTheme="minorHAnsi" w:cstheme="minorHAnsi"/>
          <w:bCs/>
          <w:sz w:val="22"/>
          <w:szCs w:val="22"/>
        </w:rPr>
        <w:t>s</w:t>
      </w:r>
      <w:r w:rsidRPr="00334DBF">
        <w:rPr>
          <w:rFonts w:asciiTheme="minorHAnsi" w:hAnsiTheme="minorHAnsi" w:cstheme="minorHAnsi"/>
          <w:bCs/>
          <w:sz w:val="22"/>
          <w:szCs w:val="22"/>
        </w:rPr>
        <w:t xml:space="preserve"> </w:t>
      </w:r>
      <w:r w:rsidR="00041C3B" w:rsidRPr="00334DBF">
        <w:rPr>
          <w:rFonts w:asciiTheme="minorHAnsi" w:hAnsiTheme="minorHAnsi" w:cstheme="minorHAnsi"/>
          <w:bCs/>
          <w:sz w:val="22"/>
          <w:szCs w:val="22"/>
        </w:rPr>
        <w:t>P</w:t>
      </w:r>
      <w:r w:rsidR="0059396E">
        <w:rPr>
          <w:rFonts w:asciiTheme="minorHAnsi" w:hAnsiTheme="minorHAnsi" w:cstheme="minorHAnsi"/>
          <w:bCs/>
          <w:sz w:val="22"/>
          <w:szCs w:val="22"/>
        </w:rPr>
        <w:t>lanos de Trabalho</w:t>
      </w:r>
      <w:r w:rsidRPr="00334DBF">
        <w:rPr>
          <w:rFonts w:asciiTheme="minorHAnsi" w:hAnsiTheme="minorHAnsi" w:cstheme="minorHAnsi"/>
          <w:bCs/>
          <w:sz w:val="22"/>
          <w:szCs w:val="22"/>
        </w:rPr>
        <w:t xml:space="preserve"> </w:t>
      </w:r>
      <w:r w:rsidR="009C5CF5" w:rsidRPr="00334DBF">
        <w:rPr>
          <w:rFonts w:asciiTheme="minorHAnsi" w:hAnsiTheme="minorHAnsi" w:cstheme="minorHAnsi"/>
          <w:bCs/>
          <w:sz w:val="22"/>
          <w:szCs w:val="22"/>
        </w:rPr>
        <w:t>atendam</w:t>
      </w:r>
      <w:r w:rsidR="0059396E">
        <w:rPr>
          <w:rFonts w:asciiTheme="minorHAnsi" w:hAnsiTheme="minorHAnsi" w:cstheme="minorHAnsi"/>
          <w:bCs/>
          <w:sz w:val="22"/>
          <w:szCs w:val="22"/>
        </w:rPr>
        <w:t xml:space="preserve"> </w:t>
      </w:r>
      <w:r w:rsidR="0059396E" w:rsidRPr="003F26D0">
        <w:rPr>
          <w:rFonts w:asciiTheme="minorHAnsi" w:hAnsiTheme="minorHAnsi" w:cstheme="minorHAnsi"/>
          <w:bCs/>
          <w:sz w:val="22"/>
          <w:szCs w:val="22"/>
          <w:u w:val="single"/>
        </w:rPr>
        <w:t>a</w:t>
      </w:r>
      <w:r w:rsidRPr="003F26D0">
        <w:rPr>
          <w:rFonts w:asciiTheme="minorHAnsi" w:hAnsiTheme="minorHAnsi" w:cstheme="minorHAnsi"/>
          <w:bCs/>
          <w:sz w:val="22"/>
          <w:szCs w:val="22"/>
          <w:u w:val="single"/>
        </w:rPr>
        <w:t>, pelo menos, 01 (um) dos seguintes objetivos</w:t>
      </w:r>
      <w:r w:rsidR="00E94D36" w:rsidRPr="00334DBF">
        <w:rPr>
          <w:rFonts w:asciiTheme="minorHAnsi" w:hAnsiTheme="minorHAnsi" w:cstheme="minorHAnsi"/>
          <w:bCs/>
          <w:sz w:val="22"/>
          <w:szCs w:val="22"/>
        </w:rPr>
        <w:t>:</w:t>
      </w:r>
    </w:p>
    <w:p w14:paraId="484C4F0E" w14:textId="276D7643" w:rsidR="00C71DAB" w:rsidRPr="00334DBF"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t>Promover a produção de conhecimento que oriente o exercício profissional e o seu aperfeiçoamento, prioritariamente;</w:t>
      </w:r>
    </w:p>
    <w:p w14:paraId="3281B151" w14:textId="77777777" w:rsidR="00C71DAB" w:rsidRPr="00334DBF"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t>Potencializar a conquista e ampliação do campo de atuação profissional;</w:t>
      </w:r>
    </w:p>
    <w:p w14:paraId="347C331D" w14:textId="77777777" w:rsidR="00C71DAB" w:rsidRPr="00334DBF"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t>Promover a produção e a disseminação de material técnico/profissional de interesse da Arquitetura e Urbanismo;</w:t>
      </w:r>
    </w:p>
    <w:p w14:paraId="1BC1AC57" w14:textId="2D19E565" w:rsidR="00C71DAB" w:rsidRPr="00334DBF"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lastRenderedPageBreak/>
        <w:t xml:space="preserve">Promover a articulação e fortalecimento das </w:t>
      </w:r>
      <w:r w:rsidR="004C53EA">
        <w:rPr>
          <w:rFonts w:asciiTheme="minorHAnsi" w:hAnsiTheme="minorHAnsi" w:cstheme="minorHAnsi"/>
          <w:bCs/>
          <w:sz w:val="22"/>
          <w:szCs w:val="22"/>
        </w:rPr>
        <w:t>Organizações da Sociedade Civil</w:t>
      </w:r>
      <w:r w:rsidRPr="00334DBF">
        <w:rPr>
          <w:rFonts w:asciiTheme="minorHAnsi" w:hAnsiTheme="minorHAnsi" w:cstheme="minorHAnsi"/>
          <w:bCs/>
          <w:sz w:val="22"/>
          <w:szCs w:val="22"/>
        </w:rPr>
        <w:t xml:space="preserve"> de Arquitetura e Urbanismo no Rio Grande do Sul;</w:t>
      </w:r>
    </w:p>
    <w:p w14:paraId="6FFD400C" w14:textId="77777777" w:rsidR="00C71DAB" w:rsidRPr="00334DBF"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t>Ampliar a visibilidade institucional e fortaleçam a imagem do CAU/RS; e</w:t>
      </w:r>
    </w:p>
    <w:p w14:paraId="618F0046" w14:textId="77777777" w:rsidR="00C71DAB" w:rsidRDefault="00C71DAB" w:rsidP="00531AF0">
      <w:pPr>
        <w:pStyle w:val="NormalWeb"/>
        <w:numPr>
          <w:ilvl w:val="0"/>
          <w:numId w:val="2"/>
        </w:numPr>
        <w:tabs>
          <w:tab w:val="left" w:pos="851"/>
          <w:tab w:val="left" w:pos="170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334DBF">
        <w:rPr>
          <w:rFonts w:asciiTheme="minorHAnsi" w:hAnsiTheme="minorHAnsi" w:cstheme="minorHAnsi"/>
          <w:bCs/>
          <w:sz w:val="22"/>
          <w:szCs w:val="22"/>
        </w:rPr>
        <w:t>Sensibilizar, informar, educar e difundir conhecimentos e/ou troca de experiências com vista ao desenvolvimento, modernização e fortalecimento da Arquitetura e Urbanismo.</w:t>
      </w:r>
    </w:p>
    <w:p w14:paraId="1F85F8CE" w14:textId="7F93F084" w:rsidR="00C247EA" w:rsidRDefault="00EC5574" w:rsidP="00531AF0">
      <w:pPr>
        <w:pStyle w:val="NormalWeb"/>
        <w:numPr>
          <w:ilvl w:val="2"/>
          <w:numId w:val="12"/>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bookmarkStart w:id="81" w:name="_Hlk161308953"/>
      <w:bookmarkStart w:id="82" w:name="_Hlk125453457"/>
      <w:r w:rsidRPr="00C247EA">
        <w:rPr>
          <w:rFonts w:asciiTheme="minorHAnsi" w:hAnsiTheme="minorHAnsi" w:cstheme="minorHAnsi"/>
          <w:bCs/>
          <w:sz w:val="22"/>
          <w:szCs w:val="22"/>
        </w:rPr>
        <w:t>Os P</w:t>
      </w:r>
      <w:r w:rsidR="0059396E" w:rsidRPr="00C247EA">
        <w:rPr>
          <w:rFonts w:asciiTheme="minorHAnsi" w:hAnsiTheme="minorHAnsi" w:cstheme="minorHAnsi"/>
          <w:bCs/>
          <w:sz w:val="22"/>
          <w:szCs w:val="22"/>
        </w:rPr>
        <w:t xml:space="preserve">rojetos </w:t>
      </w:r>
      <w:r w:rsidR="008C3319" w:rsidRPr="00C247EA">
        <w:rPr>
          <w:rFonts w:asciiTheme="minorHAnsi" w:hAnsiTheme="minorHAnsi" w:cstheme="minorHAnsi"/>
          <w:bCs/>
          <w:sz w:val="22"/>
          <w:szCs w:val="22"/>
        </w:rPr>
        <w:t>cu</w:t>
      </w:r>
      <w:r w:rsidR="0059396E" w:rsidRPr="00C247EA">
        <w:rPr>
          <w:rFonts w:asciiTheme="minorHAnsi" w:hAnsiTheme="minorHAnsi" w:cstheme="minorHAnsi"/>
          <w:bCs/>
          <w:sz w:val="22"/>
          <w:szCs w:val="22"/>
        </w:rPr>
        <w:t>jo início da</w:t>
      </w:r>
      <w:r w:rsidR="00A75AC6" w:rsidRPr="00C247EA">
        <w:rPr>
          <w:rFonts w:asciiTheme="minorHAnsi" w:hAnsiTheme="minorHAnsi" w:cstheme="minorHAnsi"/>
          <w:bCs/>
          <w:sz w:val="22"/>
          <w:szCs w:val="22"/>
        </w:rPr>
        <w:t xml:space="preserve"> execução esteja </w:t>
      </w:r>
      <w:r w:rsidR="00A75AC6" w:rsidRPr="001C38E5">
        <w:rPr>
          <w:rFonts w:asciiTheme="minorHAnsi" w:hAnsiTheme="minorHAnsi" w:cstheme="minorHAnsi"/>
          <w:bCs/>
          <w:sz w:val="22"/>
          <w:szCs w:val="22"/>
        </w:rPr>
        <w:t>previst</w:t>
      </w:r>
      <w:r w:rsidR="0059396E" w:rsidRPr="001C38E5">
        <w:rPr>
          <w:rFonts w:asciiTheme="minorHAnsi" w:hAnsiTheme="minorHAnsi" w:cstheme="minorHAnsi"/>
          <w:bCs/>
          <w:sz w:val="22"/>
          <w:szCs w:val="22"/>
        </w:rPr>
        <w:t>o</w:t>
      </w:r>
      <w:r w:rsidR="00A75AC6" w:rsidRPr="001C38E5">
        <w:rPr>
          <w:rFonts w:asciiTheme="minorHAnsi" w:hAnsiTheme="minorHAnsi" w:cstheme="minorHAnsi"/>
          <w:bCs/>
          <w:sz w:val="22"/>
          <w:szCs w:val="22"/>
        </w:rPr>
        <w:t xml:space="preserve"> para</w:t>
      </w:r>
      <w:r w:rsidR="0001130A">
        <w:rPr>
          <w:rFonts w:asciiTheme="minorHAnsi" w:hAnsiTheme="minorHAnsi" w:cstheme="minorHAnsi"/>
          <w:bCs/>
          <w:sz w:val="22"/>
          <w:szCs w:val="22"/>
        </w:rPr>
        <w:t xml:space="preserve"> iniciar </w:t>
      </w:r>
      <w:r w:rsidR="0001130A">
        <w:rPr>
          <w:rFonts w:asciiTheme="minorHAnsi" w:hAnsiTheme="minorHAnsi" w:cstheme="minorHAnsi"/>
          <w:b/>
          <w:sz w:val="22"/>
          <w:szCs w:val="22"/>
        </w:rPr>
        <w:t xml:space="preserve">a partir de </w:t>
      </w:r>
      <w:r w:rsidR="008A0706" w:rsidRPr="008A0706">
        <w:rPr>
          <w:rFonts w:asciiTheme="minorHAnsi" w:hAnsiTheme="minorHAnsi" w:cstheme="minorHAnsi"/>
          <w:b/>
          <w:sz w:val="22"/>
          <w:szCs w:val="22"/>
          <w:highlight w:val="lightGray"/>
        </w:rPr>
        <w:t>XX/XX/202X</w:t>
      </w:r>
      <w:r w:rsidR="0001130A">
        <w:rPr>
          <w:rFonts w:asciiTheme="minorHAnsi" w:hAnsiTheme="minorHAnsi" w:cstheme="minorHAnsi"/>
          <w:bCs/>
          <w:sz w:val="22"/>
          <w:szCs w:val="22"/>
        </w:rPr>
        <w:t>.</w:t>
      </w:r>
    </w:p>
    <w:p w14:paraId="615ABDE7" w14:textId="185E8D27" w:rsidR="00C247EA" w:rsidRPr="001C38E5" w:rsidRDefault="00C247EA" w:rsidP="00531AF0">
      <w:pPr>
        <w:pStyle w:val="PargrafodaLista"/>
        <w:numPr>
          <w:ilvl w:val="2"/>
          <w:numId w:val="12"/>
        </w:numPr>
        <w:tabs>
          <w:tab w:val="left" w:pos="567"/>
        </w:tabs>
        <w:spacing w:before="120" w:after="120" w:line="276" w:lineRule="auto"/>
        <w:ind w:left="0" w:firstLine="0"/>
        <w:contextualSpacing w:val="0"/>
        <w:jc w:val="both"/>
        <w:rPr>
          <w:rFonts w:asciiTheme="minorHAnsi" w:eastAsia="Times New Roman" w:hAnsiTheme="minorHAnsi" w:cstheme="minorHAnsi"/>
          <w:bCs/>
          <w:sz w:val="22"/>
          <w:szCs w:val="22"/>
          <w:lang w:eastAsia="pt-BR"/>
        </w:rPr>
      </w:pPr>
      <w:bookmarkStart w:id="83" w:name="_Hlk161308971"/>
      <w:bookmarkEnd w:id="81"/>
      <w:r w:rsidRPr="00C247EA">
        <w:rPr>
          <w:rFonts w:asciiTheme="minorHAnsi" w:eastAsia="Times New Roman" w:hAnsiTheme="minorHAnsi" w:cstheme="minorHAnsi"/>
          <w:bCs/>
          <w:sz w:val="22"/>
          <w:szCs w:val="22"/>
          <w:lang w:eastAsia="pt-BR"/>
        </w:rPr>
        <w:t xml:space="preserve">Cujo Plano de Trabalho </w:t>
      </w:r>
      <w:r w:rsidRPr="0001130A">
        <w:rPr>
          <w:rFonts w:asciiTheme="minorHAnsi" w:eastAsia="Times New Roman" w:hAnsiTheme="minorHAnsi" w:cstheme="minorHAnsi"/>
          <w:b/>
          <w:sz w:val="22"/>
          <w:szCs w:val="22"/>
          <w:lang w:eastAsia="pt-BR"/>
        </w:rPr>
        <w:t>tenha pontuação superior ou igual a 6.0 (seis)</w:t>
      </w:r>
      <w:r w:rsidRPr="001C38E5">
        <w:rPr>
          <w:rFonts w:asciiTheme="minorHAnsi" w:eastAsia="Times New Roman" w:hAnsiTheme="minorHAnsi" w:cstheme="minorHAnsi"/>
          <w:bCs/>
          <w:sz w:val="22"/>
          <w:szCs w:val="22"/>
          <w:lang w:eastAsia="pt-BR"/>
        </w:rPr>
        <w:t xml:space="preserve"> quanto aos critérios técnicos;</w:t>
      </w:r>
    </w:p>
    <w:p w14:paraId="2DED3F4B" w14:textId="338490F3" w:rsidR="002915B1" w:rsidRPr="001C38E5" w:rsidRDefault="002915B1" w:rsidP="00531AF0">
      <w:pPr>
        <w:pStyle w:val="PargrafodaLista"/>
        <w:numPr>
          <w:ilvl w:val="2"/>
          <w:numId w:val="12"/>
        </w:numPr>
        <w:tabs>
          <w:tab w:val="left" w:pos="567"/>
        </w:tabs>
        <w:spacing w:before="120" w:after="120" w:line="276" w:lineRule="auto"/>
        <w:ind w:left="0" w:firstLine="0"/>
        <w:contextualSpacing w:val="0"/>
        <w:rPr>
          <w:rFonts w:asciiTheme="minorHAnsi" w:eastAsia="Times New Roman" w:hAnsiTheme="minorHAnsi" w:cstheme="minorHAnsi"/>
          <w:bCs/>
          <w:sz w:val="22"/>
          <w:szCs w:val="22"/>
          <w:lang w:eastAsia="pt-BR"/>
        </w:rPr>
      </w:pPr>
      <w:r w:rsidRPr="001C38E5">
        <w:rPr>
          <w:rFonts w:asciiTheme="minorHAnsi" w:eastAsia="Times New Roman" w:hAnsiTheme="minorHAnsi" w:cstheme="minorHAnsi"/>
          <w:bCs/>
          <w:sz w:val="22"/>
          <w:szCs w:val="22"/>
          <w:lang w:eastAsia="pt-BR"/>
        </w:rPr>
        <w:t xml:space="preserve">Cuja Proposta </w:t>
      </w:r>
      <w:r w:rsidRPr="0001130A">
        <w:rPr>
          <w:rFonts w:asciiTheme="minorHAnsi" w:eastAsia="Times New Roman" w:hAnsiTheme="minorHAnsi" w:cstheme="minorHAnsi"/>
          <w:b/>
          <w:sz w:val="22"/>
          <w:szCs w:val="22"/>
          <w:lang w:eastAsia="pt-BR"/>
        </w:rPr>
        <w:t>não se enquadrada no art. 39 da Lei nº 13.019/2014</w:t>
      </w:r>
      <w:r w:rsidRPr="001C38E5">
        <w:rPr>
          <w:rFonts w:asciiTheme="minorHAnsi" w:eastAsia="Times New Roman" w:hAnsiTheme="minorHAnsi" w:cstheme="minorHAnsi"/>
          <w:bCs/>
          <w:sz w:val="22"/>
          <w:szCs w:val="22"/>
          <w:lang w:eastAsia="pt-BR"/>
        </w:rPr>
        <w:t>;</w:t>
      </w:r>
    </w:p>
    <w:p w14:paraId="206510B1" w14:textId="7D318C58" w:rsidR="002915B1" w:rsidRPr="001C38E5" w:rsidRDefault="002915B1" w:rsidP="00531AF0">
      <w:pPr>
        <w:pStyle w:val="PargrafodaLista"/>
        <w:numPr>
          <w:ilvl w:val="2"/>
          <w:numId w:val="12"/>
        </w:numPr>
        <w:spacing w:before="120" w:after="120" w:line="276" w:lineRule="auto"/>
        <w:ind w:left="0" w:firstLine="0"/>
        <w:contextualSpacing w:val="0"/>
        <w:jc w:val="both"/>
        <w:rPr>
          <w:rFonts w:asciiTheme="minorHAnsi" w:eastAsia="Times New Roman" w:hAnsiTheme="minorHAnsi" w:cstheme="minorHAnsi"/>
          <w:bCs/>
          <w:sz w:val="22"/>
          <w:szCs w:val="22"/>
          <w:lang w:eastAsia="pt-BR"/>
        </w:rPr>
      </w:pPr>
      <w:r w:rsidRPr="001C38E5">
        <w:rPr>
          <w:rFonts w:asciiTheme="minorHAnsi" w:eastAsia="Times New Roman" w:hAnsiTheme="minorHAnsi" w:cstheme="minorHAnsi"/>
          <w:bCs/>
          <w:sz w:val="22"/>
          <w:szCs w:val="22"/>
          <w:lang w:eastAsia="pt-BR"/>
        </w:rPr>
        <w:t xml:space="preserve">Em que </w:t>
      </w:r>
      <w:r w:rsidRPr="0001130A">
        <w:rPr>
          <w:rFonts w:asciiTheme="minorHAnsi" w:eastAsia="Times New Roman" w:hAnsiTheme="minorHAnsi" w:cstheme="minorHAnsi"/>
          <w:b/>
          <w:sz w:val="22"/>
          <w:szCs w:val="22"/>
          <w:lang w:eastAsia="pt-BR"/>
        </w:rPr>
        <w:t>não haja a cobrança de ingressos ou imposição de quaisquer outros custos</w:t>
      </w:r>
      <w:r w:rsidRPr="001C38E5">
        <w:rPr>
          <w:rFonts w:asciiTheme="minorHAnsi" w:eastAsia="Times New Roman" w:hAnsiTheme="minorHAnsi" w:cstheme="minorHAnsi"/>
          <w:bCs/>
          <w:sz w:val="22"/>
          <w:szCs w:val="22"/>
          <w:lang w:eastAsia="pt-BR"/>
        </w:rPr>
        <w:t xml:space="preserve"> para Arquitetos e Arquitetas e Urbanistas ou público em geral, </w:t>
      </w:r>
      <w:r w:rsidRPr="001C38E5">
        <w:rPr>
          <w:rFonts w:asciiTheme="minorHAnsi" w:eastAsia="Times New Roman" w:hAnsiTheme="minorHAnsi" w:cstheme="minorHAnsi"/>
          <w:bCs/>
          <w:sz w:val="22"/>
          <w:szCs w:val="22"/>
          <w:u w:val="single"/>
          <w:lang w:eastAsia="pt-BR"/>
        </w:rPr>
        <w:t>salvo quando</w:t>
      </w:r>
      <w:r w:rsidRPr="001C38E5">
        <w:rPr>
          <w:rFonts w:asciiTheme="minorHAnsi" w:eastAsia="Times New Roman" w:hAnsiTheme="minorHAnsi" w:cstheme="minorHAnsi"/>
          <w:bCs/>
          <w:sz w:val="22"/>
          <w:szCs w:val="22"/>
          <w:lang w:eastAsia="pt-BR"/>
        </w:rPr>
        <w:t xml:space="preserve"> forem integralmente revertidas ao projeto ou creditadas ao CAU/RS, hipóteses que deverão ser especificadas no Termo de parceria e confirmadas mediante a prestação de contas da Organização da Sociedade Civil. A eventual previsão de cobrança de ingressos deverá constar no Plano de Trabalho, contudo não será considerada como contrapartida não servindo como percentual de contrapartida da Organização de Sociedade Civil;</w:t>
      </w:r>
    </w:p>
    <w:p w14:paraId="603DE758" w14:textId="77777777" w:rsidR="00C27A20" w:rsidRDefault="00C27A20" w:rsidP="00531AF0">
      <w:pPr>
        <w:pStyle w:val="NormalWeb"/>
        <w:numPr>
          <w:ilvl w:val="2"/>
          <w:numId w:val="12"/>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r w:rsidRPr="001C38E5">
        <w:rPr>
          <w:rFonts w:asciiTheme="minorHAnsi" w:hAnsiTheme="minorHAnsi" w:cstheme="minorHAnsi"/>
          <w:bCs/>
          <w:sz w:val="22"/>
          <w:szCs w:val="22"/>
        </w:rPr>
        <w:t xml:space="preserve">No </w:t>
      </w:r>
      <w:r w:rsidRPr="0001130A">
        <w:rPr>
          <w:rFonts w:asciiTheme="minorHAnsi" w:hAnsiTheme="minorHAnsi" w:cstheme="minorHAnsi"/>
          <w:b/>
          <w:sz w:val="22"/>
          <w:szCs w:val="22"/>
        </w:rPr>
        <w:t>Anexo 01 “Critérios e Julgamento”</w:t>
      </w:r>
      <w:r w:rsidRPr="001C38E5">
        <w:rPr>
          <w:rFonts w:asciiTheme="minorHAnsi" w:hAnsiTheme="minorHAnsi" w:cstheme="minorHAnsi"/>
          <w:bCs/>
          <w:sz w:val="22"/>
          <w:szCs w:val="22"/>
        </w:rPr>
        <w:t xml:space="preserve"> é elencado demais projetos </w:t>
      </w:r>
      <w:r>
        <w:rPr>
          <w:rFonts w:asciiTheme="minorHAnsi" w:hAnsiTheme="minorHAnsi" w:cstheme="minorHAnsi"/>
          <w:bCs/>
          <w:sz w:val="22"/>
          <w:szCs w:val="22"/>
        </w:rPr>
        <w:t>que não serão patrocinados.</w:t>
      </w:r>
    </w:p>
    <w:bookmarkEnd w:id="83"/>
    <w:p w14:paraId="17F9F835" w14:textId="3647DF82" w:rsidR="00C27A20" w:rsidRDefault="00C27A20" w:rsidP="002915B1">
      <w:pPr>
        <w:rPr>
          <w:rFonts w:asciiTheme="minorHAnsi" w:eastAsia="Times New Roman" w:hAnsiTheme="minorHAnsi" w:cstheme="minorHAnsi"/>
          <w:bCs/>
          <w:sz w:val="22"/>
          <w:szCs w:val="22"/>
          <w:lang w:eastAsia="pt-BR"/>
        </w:rPr>
      </w:pPr>
    </w:p>
    <w:p w14:paraId="69ACAE5A" w14:textId="55B28036" w:rsidR="00CB5622" w:rsidRPr="00334DBF" w:rsidRDefault="003D6795" w:rsidP="00531AF0">
      <w:pPr>
        <w:pStyle w:val="NormalWeb"/>
        <w:numPr>
          <w:ilvl w:val="1"/>
          <w:numId w:val="12"/>
        </w:numPr>
        <w:tabs>
          <w:tab w:val="left" w:pos="567"/>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84" w:name="_Toc160633020"/>
      <w:bookmarkStart w:id="85" w:name="_Toc160633117"/>
      <w:bookmarkStart w:id="86" w:name="_Toc160633705"/>
      <w:bookmarkStart w:id="87" w:name="_Hlk125454740"/>
      <w:bookmarkEnd w:id="80"/>
      <w:bookmarkEnd w:id="82"/>
      <w:r>
        <w:rPr>
          <w:rFonts w:asciiTheme="minorHAnsi" w:hAnsiTheme="minorHAnsi" w:cstheme="minorHAnsi"/>
          <w:b/>
          <w:bCs/>
          <w:sz w:val="22"/>
          <w:szCs w:val="22"/>
        </w:rPr>
        <w:t>A</w:t>
      </w:r>
      <w:r w:rsidR="00CB5622" w:rsidRPr="00334DBF">
        <w:rPr>
          <w:rFonts w:asciiTheme="minorHAnsi" w:hAnsiTheme="minorHAnsi" w:cstheme="minorHAnsi"/>
          <w:b/>
          <w:bCs/>
          <w:sz w:val="22"/>
          <w:szCs w:val="22"/>
        </w:rPr>
        <w:t xml:space="preserve">ções passíveis de </w:t>
      </w:r>
      <w:r w:rsidR="00B64C46">
        <w:rPr>
          <w:rFonts w:asciiTheme="minorHAnsi" w:hAnsiTheme="minorHAnsi" w:cstheme="minorHAnsi"/>
          <w:b/>
          <w:bCs/>
          <w:sz w:val="22"/>
          <w:szCs w:val="22"/>
        </w:rPr>
        <w:t>apoio i</w:t>
      </w:r>
      <w:r w:rsidR="00CB5622" w:rsidRPr="00334DBF">
        <w:rPr>
          <w:rFonts w:asciiTheme="minorHAnsi" w:hAnsiTheme="minorHAnsi" w:cstheme="minorHAnsi"/>
          <w:b/>
          <w:bCs/>
          <w:sz w:val="22"/>
          <w:szCs w:val="22"/>
        </w:rPr>
        <w:t>nstitucional.</w:t>
      </w:r>
      <w:bookmarkEnd w:id="84"/>
      <w:bookmarkEnd w:id="85"/>
      <w:bookmarkEnd w:id="86"/>
    </w:p>
    <w:p w14:paraId="000E1D29" w14:textId="155C5A8B" w:rsidR="001B009D" w:rsidRPr="00334DBF" w:rsidRDefault="001B009D" w:rsidP="00531AF0">
      <w:pPr>
        <w:pStyle w:val="NormalWeb"/>
        <w:numPr>
          <w:ilvl w:val="2"/>
          <w:numId w:val="12"/>
        </w:numPr>
        <w:tabs>
          <w:tab w:val="left" w:pos="567"/>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P</w:t>
      </w:r>
      <w:r w:rsidR="00B64C46">
        <w:rPr>
          <w:rFonts w:asciiTheme="minorHAnsi" w:hAnsiTheme="minorHAnsi" w:cstheme="minorHAnsi"/>
          <w:bCs/>
          <w:sz w:val="22"/>
          <w:szCs w:val="22"/>
        </w:rPr>
        <w:t>oderão ser objeto do pedido de apoio i</w:t>
      </w:r>
      <w:r w:rsidRPr="00334DBF">
        <w:rPr>
          <w:rFonts w:asciiTheme="minorHAnsi" w:hAnsiTheme="minorHAnsi" w:cstheme="minorHAnsi"/>
          <w:bCs/>
          <w:sz w:val="22"/>
          <w:szCs w:val="22"/>
        </w:rPr>
        <w:t>nstitucional, os seguintes itens:</w:t>
      </w:r>
    </w:p>
    <w:p w14:paraId="38815E26" w14:textId="0A00D689" w:rsidR="001B009D" w:rsidRPr="00C247EA" w:rsidRDefault="001B009D" w:rsidP="00531AF0">
      <w:pPr>
        <w:pStyle w:val="NormalWeb"/>
        <w:numPr>
          <w:ilvl w:val="3"/>
          <w:numId w:val="12"/>
        </w:numPr>
        <w:tabs>
          <w:tab w:val="left" w:pos="426"/>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u w:val="single"/>
        </w:rPr>
      </w:pPr>
      <w:r w:rsidRPr="00C247EA">
        <w:rPr>
          <w:rFonts w:asciiTheme="minorHAnsi" w:hAnsiTheme="minorHAnsi" w:cstheme="minorHAnsi"/>
          <w:bCs/>
          <w:sz w:val="22"/>
          <w:szCs w:val="22"/>
          <w:u w:val="single"/>
        </w:rPr>
        <w:t xml:space="preserve">Para eventos presenciais: </w:t>
      </w:r>
    </w:p>
    <w:p w14:paraId="5605B0BF" w14:textId="57763AC6" w:rsidR="001B009D" w:rsidRPr="00195F81" w:rsidRDefault="001B009D" w:rsidP="00531AF0">
      <w:pPr>
        <w:pStyle w:val="NormalWeb"/>
        <w:numPr>
          <w:ilvl w:val="0"/>
          <w:numId w:val="3"/>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A37F51">
        <w:rPr>
          <w:rFonts w:asciiTheme="minorHAnsi" w:hAnsiTheme="minorHAnsi" w:cstheme="minorHAnsi"/>
          <w:bCs/>
          <w:sz w:val="22"/>
          <w:szCs w:val="22"/>
        </w:rPr>
        <w:t>Passagens aéreas;</w:t>
      </w:r>
    </w:p>
    <w:p w14:paraId="335A67CE" w14:textId="534EE5E4" w:rsidR="001B009D" w:rsidRPr="00334DBF" w:rsidRDefault="001B009D" w:rsidP="00531AF0">
      <w:pPr>
        <w:pStyle w:val="NormalWeb"/>
        <w:numPr>
          <w:ilvl w:val="0"/>
          <w:numId w:val="3"/>
        </w:numPr>
        <w:tabs>
          <w:tab w:val="left" w:pos="851"/>
          <w:tab w:val="left" w:pos="9632"/>
        </w:tabs>
        <w:spacing w:before="120" w:beforeAutospacing="0" w:after="120" w:afterAutospacing="0" w:line="276" w:lineRule="auto"/>
        <w:ind w:left="851" w:right="1" w:hanging="284"/>
        <w:jc w:val="both"/>
        <w:rPr>
          <w:rFonts w:asciiTheme="minorHAnsi" w:hAnsiTheme="minorHAnsi" w:cstheme="minorHAnsi"/>
          <w:bCs/>
          <w:sz w:val="22"/>
          <w:szCs w:val="22"/>
        </w:rPr>
      </w:pPr>
      <w:proofErr w:type="spellStart"/>
      <w:r w:rsidRPr="00B64C46">
        <w:rPr>
          <w:rFonts w:asciiTheme="minorHAnsi" w:hAnsiTheme="minorHAnsi" w:cstheme="minorHAnsi"/>
          <w:bCs/>
          <w:i/>
          <w:sz w:val="22"/>
          <w:szCs w:val="22"/>
        </w:rPr>
        <w:t>Coffee</w:t>
      </w:r>
      <w:proofErr w:type="spellEnd"/>
      <w:r w:rsidRPr="00B64C46">
        <w:rPr>
          <w:rFonts w:asciiTheme="minorHAnsi" w:hAnsiTheme="minorHAnsi" w:cstheme="minorHAnsi"/>
          <w:bCs/>
          <w:i/>
          <w:sz w:val="22"/>
          <w:szCs w:val="22"/>
        </w:rPr>
        <w:t xml:space="preserve"> break</w:t>
      </w:r>
      <w:r w:rsidRPr="00334DBF">
        <w:rPr>
          <w:rFonts w:asciiTheme="minorHAnsi" w:hAnsiTheme="minorHAnsi" w:cstheme="minorHAnsi"/>
          <w:bCs/>
          <w:sz w:val="22"/>
          <w:szCs w:val="22"/>
        </w:rPr>
        <w:t xml:space="preserve"> – que não inclua bebidas alcoólicas; </w:t>
      </w:r>
    </w:p>
    <w:p w14:paraId="2E4D0A33" w14:textId="77777777" w:rsidR="001B009D" w:rsidRPr="00334DBF" w:rsidRDefault="001B009D" w:rsidP="00531AF0">
      <w:pPr>
        <w:pStyle w:val="NormalWeb"/>
        <w:numPr>
          <w:ilvl w:val="0"/>
          <w:numId w:val="3"/>
        </w:numPr>
        <w:tabs>
          <w:tab w:val="left" w:pos="851"/>
          <w:tab w:val="left" w:pos="9632"/>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Custos relacionados à estadia;</w:t>
      </w:r>
    </w:p>
    <w:p w14:paraId="5C8D217D" w14:textId="77777777" w:rsidR="001B009D" w:rsidRPr="00334DBF" w:rsidRDefault="001B009D" w:rsidP="00531AF0">
      <w:pPr>
        <w:pStyle w:val="NormalWeb"/>
        <w:numPr>
          <w:ilvl w:val="0"/>
          <w:numId w:val="3"/>
        </w:numPr>
        <w:tabs>
          <w:tab w:val="left" w:pos="851"/>
          <w:tab w:val="left" w:pos="9632"/>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 xml:space="preserve">Honorários de convidados; </w:t>
      </w:r>
    </w:p>
    <w:p w14:paraId="2D4AA5E2" w14:textId="3522A051" w:rsidR="001B009D" w:rsidRPr="00334DBF" w:rsidRDefault="001B009D" w:rsidP="00531AF0">
      <w:pPr>
        <w:pStyle w:val="NormalWeb"/>
        <w:numPr>
          <w:ilvl w:val="0"/>
          <w:numId w:val="3"/>
        </w:numPr>
        <w:tabs>
          <w:tab w:val="left" w:pos="851"/>
          <w:tab w:val="left" w:pos="9632"/>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Registro/gravação do evento</w:t>
      </w:r>
      <w:r w:rsidR="001C031B" w:rsidRPr="00334DBF">
        <w:rPr>
          <w:rFonts w:asciiTheme="minorHAnsi" w:hAnsiTheme="minorHAnsi" w:cstheme="minorHAnsi"/>
          <w:bCs/>
          <w:sz w:val="22"/>
          <w:szCs w:val="22"/>
        </w:rPr>
        <w:t>;</w:t>
      </w:r>
    </w:p>
    <w:p w14:paraId="23CA910A" w14:textId="588E6BF4" w:rsidR="001B009D" w:rsidRDefault="001B009D" w:rsidP="00531AF0">
      <w:pPr>
        <w:pStyle w:val="NormalWeb"/>
        <w:numPr>
          <w:ilvl w:val="0"/>
          <w:numId w:val="3"/>
        </w:numPr>
        <w:tabs>
          <w:tab w:val="left" w:pos="851"/>
          <w:tab w:val="left" w:pos="9632"/>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Materi</w:t>
      </w:r>
      <w:r w:rsidR="00916E82" w:rsidRPr="00334DBF">
        <w:rPr>
          <w:rFonts w:asciiTheme="minorHAnsi" w:hAnsiTheme="minorHAnsi" w:cstheme="minorHAnsi"/>
          <w:bCs/>
          <w:sz w:val="22"/>
          <w:szCs w:val="22"/>
        </w:rPr>
        <w:t>al de divulgação</w:t>
      </w:r>
      <w:r w:rsidR="000E358B" w:rsidRPr="00334DBF">
        <w:rPr>
          <w:rFonts w:asciiTheme="minorHAnsi" w:hAnsiTheme="minorHAnsi" w:cstheme="minorHAnsi"/>
          <w:bCs/>
          <w:sz w:val="22"/>
          <w:szCs w:val="22"/>
        </w:rPr>
        <w:t>.</w:t>
      </w:r>
    </w:p>
    <w:p w14:paraId="65BE2BF9" w14:textId="0D6482A2" w:rsidR="001B009D" w:rsidRPr="00C247EA" w:rsidRDefault="001B009D" w:rsidP="00531AF0">
      <w:pPr>
        <w:pStyle w:val="NormalWeb"/>
        <w:numPr>
          <w:ilvl w:val="3"/>
          <w:numId w:val="12"/>
        </w:numPr>
        <w:tabs>
          <w:tab w:val="left" w:pos="426"/>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u w:val="single"/>
        </w:rPr>
      </w:pPr>
      <w:r w:rsidRPr="00C247EA">
        <w:rPr>
          <w:rFonts w:asciiTheme="minorHAnsi" w:hAnsiTheme="minorHAnsi" w:cstheme="minorHAnsi"/>
          <w:bCs/>
          <w:sz w:val="22"/>
          <w:szCs w:val="22"/>
          <w:u w:val="single"/>
        </w:rPr>
        <w:t>Para eventos virtuais:</w:t>
      </w:r>
    </w:p>
    <w:p w14:paraId="45FF2A92" w14:textId="72A7A5B9" w:rsidR="00A37F51" w:rsidRPr="00334DBF" w:rsidRDefault="00CB5622" w:rsidP="00531AF0">
      <w:pPr>
        <w:pStyle w:val="NormalWeb"/>
        <w:numPr>
          <w:ilvl w:val="0"/>
          <w:numId w:val="11"/>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L</w:t>
      </w:r>
      <w:r w:rsidR="001B009D" w:rsidRPr="00334DBF">
        <w:rPr>
          <w:rFonts w:asciiTheme="minorHAnsi" w:hAnsiTheme="minorHAnsi" w:cstheme="minorHAnsi"/>
          <w:bCs/>
          <w:sz w:val="22"/>
          <w:szCs w:val="22"/>
        </w:rPr>
        <w:t xml:space="preserve">ocação de plataforma </w:t>
      </w:r>
      <w:r w:rsidR="00860283">
        <w:rPr>
          <w:rFonts w:asciiTheme="minorHAnsi" w:hAnsiTheme="minorHAnsi" w:cstheme="minorHAnsi"/>
          <w:bCs/>
          <w:sz w:val="22"/>
          <w:szCs w:val="22"/>
        </w:rPr>
        <w:t xml:space="preserve">virtual </w:t>
      </w:r>
      <w:r w:rsidR="001B009D" w:rsidRPr="00334DBF">
        <w:rPr>
          <w:rFonts w:asciiTheme="minorHAnsi" w:hAnsiTheme="minorHAnsi" w:cstheme="minorHAnsi"/>
          <w:bCs/>
          <w:sz w:val="22"/>
          <w:szCs w:val="22"/>
        </w:rPr>
        <w:t>para a realização do evento;</w:t>
      </w:r>
    </w:p>
    <w:p w14:paraId="2C8DEA6B" w14:textId="09C77E79" w:rsidR="00A37F51" w:rsidRPr="00A37F51" w:rsidRDefault="001B009D" w:rsidP="00531AF0">
      <w:pPr>
        <w:pStyle w:val="NormalWeb"/>
        <w:numPr>
          <w:ilvl w:val="0"/>
          <w:numId w:val="11"/>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A37F51">
        <w:rPr>
          <w:rFonts w:asciiTheme="minorHAnsi" w:hAnsiTheme="minorHAnsi" w:cstheme="minorHAnsi"/>
          <w:bCs/>
          <w:sz w:val="22"/>
          <w:szCs w:val="22"/>
        </w:rPr>
        <w:t xml:space="preserve">Contratação de site ou ferramenta similar para </w:t>
      </w:r>
      <w:r w:rsidR="000E358B" w:rsidRPr="00A37F51">
        <w:rPr>
          <w:rFonts w:asciiTheme="minorHAnsi" w:hAnsiTheme="minorHAnsi" w:cstheme="minorHAnsi"/>
          <w:bCs/>
          <w:sz w:val="22"/>
          <w:szCs w:val="22"/>
        </w:rPr>
        <w:t>a disponibilização permanente do conteúdo</w:t>
      </w:r>
      <w:r w:rsidRPr="00A37F51">
        <w:rPr>
          <w:rFonts w:asciiTheme="minorHAnsi" w:hAnsiTheme="minorHAnsi" w:cstheme="minorHAnsi"/>
          <w:bCs/>
          <w:sz w:val="22"/>
          <w:szCs w:val="22"/>
        </w:rPr>
        <w:t>;</w:t>
      </w:r>
    </w:p>
    <w:p w14:paraId="5E44E516" w14:textId="5A6FD479" w:rsidR="00A37F51" w:rsidRPr="00A37F51" w:rsidRDefault="001B009D" w:rsidP="00531AF0">
      <w:pPr>
        <w:pStyle w:val="NormalWeb"/>
        <w:numPr>
          <w:ilvl w:val="0"/>
          <w:numId w:val="11"/>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A37F51">
        <w:rPr>
          <w:rFonts w:asciiTheme="minorHAnsi" w:hAnsiTheme="minorHAnsi" w:cstheme="minorHAnsi"/>
          <w:bCs/>
          <w:sz w:val="22"/>
          <w:szCs w:val="22"/>
        </w:rPr>
        <w:t>Honorários de convidados;</w:t>
      </w:r>
    </w:p>
    <w:p w14:paraId="30F9B099" w14:textId="68DD8A0B" w:rsidR="00A37F51" w:rsidRPr="00A37F51" w:rsidRDefault="00860283" w:rsidP="00531AF0">
      <w:pPr>
        <w:pStyle w:val="NormalWeb"/>
        <w:numPr>
          <w:ilvl w:val="0"/>
          <w:numId w:val="11"/>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A37F51">
        <w:rPr>
          <w:rFonts w:asciiTheme="minorHAnsi" w:hAnsiTheme="minorHAnsi" w:cstheme="minorHAnsi"/>
          <w:bCs/>
          <w:sz w:val="22"/>
          <w:szCs w:val="22"/>
        </w:rPr>
        <w:t>Despesas com d</w:t>
      </w:r>
      <w:r w:rsidR="001B009D" w:rsidRPr="00A37F51">
        <w:rPr>
          <w:rFonts w:asciiTheme="minorHAnsi" w:hAnsiTheme="minorHAnsi" w:cstheme="minorHAnsi"/>
          <w:bCs/>
          <w:sz w:val="22"/>
          <w:szCs w:val="22"/>
        </w:rPr>
        <w:t>ivulgação;</w:t>
      </w:r>
    </w:p>
    <w:p w14:paraId="3E36DFEA" w14:textId="1261D6BE" w:rsidR="00CB5622" w:rsidRPr="00A37F51" w:rsidRDefault="000E358B" w:rsidP="00531AF0">
      <w:pPr>
        <w:pStyle w:val="NormalWeb"/>
        <w:numPr>
          <w:ilvl w:val="0"/>
          <w:numId w:val="11"/>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A37F51">
        <w:rPr>
          <w:rFonts w:asciiTheme="minorHAnsi" w:hAnsiTheme="minorHAnsi" w:cstheme="minorHAnsi"/>
          <w:bCs/>
          <w:sz w:val="22"/>
          <w:szCs w:val="22"/>
        </w:rPr>
        <w:t>Registro</w:t>
      </w:r>
      <w:r w:rsidR="00A37F51">
        <w:rPr>
          <w:rFonts w:asciiTheme="minorHAnsi" w:hAnsiTheme="minorHAnsi" w:cstheme="minorHAnsi"/>
          <w:bCs/>
          <w:sz w:val="22"/>
          <w:szCs w:val="22"/>
        </w:rPr>
        <w:t xml:space="preserve"> e </w:t>
      </w:r>
      <w:r w:rsidRPr="00A37F51">
        <w:rPr>
          <w:rFonts w:asciiTheme="minorHAnsi" w:hAnsiTheme="minorHAnsi" w:cstheme="minorHAnsi"/>
          <w:bCs/>
          <w:sz w:val="22"/>
          <w:szCs w:val="22"/>
        </w:rPr>
        <w:t>gravação do evento</w:t>
      </w:r>
      <w:r w:rsidR="00A37F51">
        <w:rPr>
          <w:rFonts w:asciiTheme="minorHAnsi" w:hAnsiTheme="minorHAnsi" w:cstheme="minorHAnsi"/>
          <w:bCs/>
          <w:sz w:val="22"/>
          <w:szCs w:val="22"/>
        </w:rPr>
        <w:t>.</w:t>
      </w:r>
    </w:p>
    <w:p w14:paraId="6D685C04" w14:textId="1748A761" w:rsidR="00C71DAB" w:rsidRPr="0092135E" w:rsidRDefault="00217F5E" w:rsidP="00531AF0">
      <w:pPr>
        <w:pStyle w:val="NormalWeb"/>
        <w:numPr>
          <w:ilvl w:val="0"/>
          <w:numId w:val="11"/>
        </w:numPr>
        <w:tabs>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92135E">
        <w:rPr>
          <w:rFonts w:asciiTheme="minorHAnsi" w:hAnsiTheme="minorHAnsi" w:cstheme="minorHAnsi"/>
          <w:bCs/>
          <w:sz w:val="22"/>
          <w:szCs w:val="22"/>
        </w:rPr>
        <w:t>Outros recursos necessários que viabilizem a realização de eventos virtuais</w:t>
      </w:r>
      <w:r w:rsidR="00860283" w:rsidRPr="0092135E">
        <w:rPr>
          <w:rFonts w:asciiTheme="minorHAnsi" w:hAnsiTheme="minorHAnsi" w:cstheme="minorHAnsi"/>
          <w:bCs/>
          <w:sz w:val="22"/>
          <w:szCs w:val="22"/>
        </w:rPr>
        <w:t>, desde que constantes no Plano de Trabalho aprovado pela Comissão de Seleção.</w:t>
      </w:r>
    </w:p>
    <w:p w14:paraId="63782424" w14:textId="1889C3C9" w:rsidR="00776D0E" w:rsidRPr="00334DBF" w:rsidRDefault="00776D0E" w:rsidP="00531AF0">
      <w:pPr>
        <w:pStyle w:val="NormalWeb"/>
        <w:numPr>
          <w:ilvl w:val="0"/>
          <w:numId w:val="12"/>
        </w:numPr>
        <w:shd w:val="clear" w:color="auto" w:fill="D9D9D9" w:themeFill="background1" w:themeFillShade="D9"/>
        <w:tabs>
          <w:tab w:val="left" w:pos="567"/>
          <w:tab w:val="left" w:pos="1701"/>
          <w:tab w:val="left" w:pos="2835"/>
          <w:tab w:val="left" w:pos="3119"/>
          <w:tab w:val="left" w:pos="9632"/>
        </w:tabs>
        <w:spacing w:before="240" w:beforeAutospacing="0" w:after="0" w:afterAutospacing="0" w:line="276" w:lineRule="auto"/>
        <w:ind w:left="0" w:firstLine="0"/>
        <w:rPr>
          <w:rFonts w:asciiTheme="minorHAnsi" w:hAnsiTheme="minorHAnsi" w:cstheme="minorHAnsi"/>
          <w:b/>
          <w:bCs/>
          <w:sz w:val="22"/>
          <w:szCs w:val="22"/>
        </w:rPr>
      </w:pPr>
      <w:bookmarkStart w:id="88" w:name="_Toc121146424"/>
      <w:bookmarkStart w:id="89" w:name="_Toc121146425"/>
      <w:bookmarkStart w:id="90" w:name="_Toc121146426"/>
      <w:bookmarkStart w:id="91" w:name="_Toc121146427"/>
      <w:bookmarkStart w:id="92" w:name="_Toc121146428"/>
      <w:bookmarkStart w:id="93" w:name="_Toc121146429"/>
      <w:bookmarkStart w:id="94" w:name="_Toc121146430"/>
      <w:bookmarkStart w:id="95" w:name="_Toc121146431"/>
      <w:bookmarkStart w:id="96" w:name="_Toc121146435"/>
      <w:bookmarkStart w:id="97" w:name="_Toc128568341"/>
      <w:bookmarkStart w:id="98" w:name="_Toc128568466"/>
      <w:bookmarkStart w:id="99" w:name="_Toc128569164"/>
      <w:bookmarkStart w:id="100" w:name="_Toc128570035"/>
      <w:bookmarkStart w:id="101" w:name="_Toc160632355"/>
      <w:bookmarkStart w:id="102" w:name="_Toc160632454"/>
      <w:bookmarkStart w:id="103" w:name="_Toc160633021"/>
      <w:bookmarkStart w:id="104" w:name="_Toc160633118"/>
      <w:bookmarkStart w:id="105" w:name="_Toc160633706"/>
      <w:bookmarkEnd w:id="87"/>
      <w:bookmarkEnd w:id="88"/>
      <w:bookmarkEnd w:id="89"/>
      <w:bookmarkEnd w:id="90"/>
      <w:bookmarkEnd w:id="91"/>
      <w:bookmarkEnd w:id="92"/>
      <w:bookmarkEnd w:id="93"/>
      <w:bookmarkEnd w:id="94"/>
      <w:bookmarkEnd w:id="95"/>
      <w:r w:rsidRPr="00334DBF">
        <w:rPr>
          <w:rFonts w:asciiTheme="minorHAnsi" w:hAnsiTheme="minorHAnsi" w:cstheme="minorHAnsi"/>
          <w:b/>
          <w:bCs/>
          <w:sz w:val="22"/>
          <w:szCs w:val="22"/>
        </w:rPr>
        <w:t xml:space="preserve">PRAZO DE EXECUÇÃO </w:t>
      </w:r>
      <w:r w:rsidR="001A358F" w:rsidRPr="00334DBF">
        <w:rPr>
          <w:rFonts w:asciiTheme="minorHAnsi" w:hAnsiTheme="minorHAnsi" w:cstheme="minorHAnsi"/>
          <w:b/>
          <w:bCs/>
          <w:sz w:val="22"/>
          <w:szCs w:val="22"/>
        </w:rPr>
        <w:t>DO OBJETO DA PARCERIA</w:t>
      </w:r>
      <w:bookmarkStart w:id="106" w:name="_Hlk125454882"/>
      <w:bookmarkEnd w:id="96"/>
      <w:bookmarkEnd w:id="97"/>
      <w:bookmarkEnd w:id="98"/>
      <w:bookmarkEnd w:id="99"/>
      <w:bookmarkEnd w:id="100"/>
      <w:bookmarkEnd w:id="101"/>
      <w:bookmarkEnd w:id="102"/>
      <w:bookmarkEnd w:id="103"/>
      <w:bookmarkEnd w:id="104"/>
      <w:bookmarkEnd w:id="105"/>
    </w:p>
    <w:p w14:paraId="21B7606A" w14:textId="6FAD76EF" w:rsidR="00CB5622" w:rsidRPr="00334DBF" w:rsidRDefault="00C8008F" w:rsidP="00531AF0">
      <w:pPr>
        <w:pStyle w:val="NormalWeb"/>
        <w:numPr>
          <w:ilvl w:val="1"/>
          <w:numId w:val="12"/>
        </w:numPr>
        <w:tabs>
          <w:tab w:val="left" w:pos="567"/>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lastRenderedPageBreak/>
        <w:t>In</w:t>
      </w:r>
      <w:r w:rsidR="00CB5622" w:rsidRPr="00334DBF">
        <w:rPr>
          <w:rFonts w:asciiTheme="minorHAnsi" w:hAnsiTheme="minorHAnsi" w:cstheme="minorHAnsi"/>
          <w:b/>
          <w:bCs/>
          <w:sz w:val="22"/>
          <w:szCs w:val="22"/>
        </w:rPr>
        <w:t>ício da execução do objeto.</w:t>
      </w:r>
    </w:p>
    <w:p w14:paraId="47C82B5E" w14:textId="07DBA8EC" w:rsidR="00C23777" w:rsidRPr="00334DBF" w:rsidRDefault="00F57D8B" w:rsidP="00531AF0">
      <w:pPr>
        <w:pStyle w:val="NormalWeb"/>
        <w:numPr>
          <w:ilvl w:val="2"/>
          <w:numId w:val="12"/>
        </w:numPr>
        <w:tabs>
          <w:tab w:val="left" w:pos="709"/>
        </w:tabs>
        <w:spacing w:before="120" w:beforeAutospacing="0" w:after="120" w:afterAutospacing="0" w:line="276" w:lineRule="auto"/>
        <w:ind w:left="0" w:firstLine="0"/>
        <w:jc w:val="both"/>
        <w:rPr>
          <w:rFonts w:asciiTheme="minorHAnsi" w:hAnsiTheme="minorHAnsi" w:cstheme="minorHAnsi"/>
          <w:bCs/>
          <w:sz w:val="22"/>
          <w:szCs w:val="22"/>
        </w:rPr>
      </w:pPr>
      <w:bookmarkStart w:id="107" w:name="_Hlk128587911"/>
      <w:r w:rsidRPr="00334DBF">
        <w:rPr>
          <w:rFonts w:asciiTheme="minorHAnsi" w:hAnsiTheme="minorHAnsi" w:cstheme="minorHAnsi"/>
          <w:bCs/>
          <w:sz w:val="22"/>
          <w:szCs w:val="22"/>
        </w:rPr>
        <w:t>A</w:t>
      </w:r>
      <w:r w:rsidR="00776D0E" w:rsidRPr="00334DBF">
        <w:rPr>
          <w:rFonts w:asciiTheme="minorHAnsi" w:hAnsiTheme="minorHAnsi" w:cstheme="minorHAnsi"/>
          <w:bCs/>
          <w:sz w:val="22"/>
          <w:szCs w:val="22"/>
        </w:rPr>
        <w:t xml:space="preserve"> execução do objeto </w:t>
      </w:r>
      <w:r w:rsidR="00DC5F33" w:rsidRPr="00334DBF">
        <w:rPr>
          <w:rFonts w:asciiTheme="minorHAnsi" w:hAnsiTheme="minorHAnsi" w:cstheme="minorHAnsi"/>
          <w:bCs/>
          <w:sz w:val="22"/>
          <w:szCs w:val="22"/>
        </w:rPr>
        <w:t xml:space="preserve">iniciará a partir da </w:t>
      </w:r>
      <w:r w:rsidR="00275E04">
        <w:rPr>
          <w:rFonts w:asciiTheme="minorHAnsi" w:hAnsiTheme="minorHAnsi" w:cstheme="minorHAnsi"/>
          <w:bCs/>
          <w:sz w:val="22"/>
          <w:szCs w:val="22"/>
        </w:rPr>
        <w:t xml:space="preserve">data de </w:t>
      </w:r>
      <w:r w:rsidR="00DC5F33" w:rsidRPr="00334DBF">
        <w:rPr>
          <w:rFonts w:asciiTheme="minorHAnsi" w:hAnsiTheme="minorHAnsi" w:cstheme="minorHAnsi"/>
          <w:bCs/>
          <w:sz w:val="22"/>
          <w:szCs w:val="22"/>
        </w:rPr>
        <w:t>assinatura do</w:t>
      </w:r>
      <w:r w:rsidR="00776D0E" w:rsidRPr="00334DBF">
        <w:rPr>
          <w:rFonts w:asciiTheme="minorHAnsi" w:hAnsiTheme="minorHAnsi" w:cstheme="minorHAnsi"/>
          <w:bCs/>
          <w:sz w:val="22"/>
          <w:szCs w:val="22"/>
        </w:rPr>
        <w:t xml:space="preserve"> </w:t>
      </w:r>
      <w:r w:rsidR="00860283">
        <w:rPr>
          <w:rFonts w:asciiTheme="minorHAnsi" w:hAnsiTheme="minorHAnsi" w:cstheme="minorHAnsi"/>
          <w:bCs/>
          <w:sz w:val="22"/>
          <w:szCs w:val="22"/>
        </w:rPr>
        <w:t>Termo de parceria</w:t>
      </w:r>
      <w:r w:rsidR="00111E0A" w:rsidRPr="00334DBF">
        <w:rPr>
          <w:rFonts w:asciiTheme="minorHAnsi" w:hAnsiTheme="minorHAnsi" w:cstheme="minorHAnsi"/>
          <w:bCs/>
          <w:sz w:val="22"/>
          <w:szCs w:val="22"/>
        </w:rPr>
        <w:t xml:space="preserve">, não devendo ultrapassar </w:t>
      </w:r>
      <w:r w:rsidR="009D0853" w:rsidRPr="00334DBF">
        <w:rPr>
          <w:rFonts w:asciiTheme="minorHAnsi" w:hAnsiTheme="minorHAnsi" w:cstheme="minorHAnsi"/>
          <w:bCs/>
          <w:sz w:val="22"/>
          <w:szCs w:val="22"/>
        </w:rPr>
        <w:t>a</w:t>
      </w:r>
      <w:r w:rsidR="001C031B" w:rsidRPr="00334DBF">
        <w:rPr>
          <w:rFonts w:asciiTheme="minorHAnsi" w:hAnsiTheme="minorHAnsi" w:cstheme="minorHAnsi"/>
          <w:bCs/>
          <w:sz w:val="22"/>
          <w:szCs w:val="22"/>
        </w:rPr>
        <w:t>s datas previstas no Cronograma</w:t>
      </w:r>
      <w:r w:rsidR="00B64C46">
        <w:rPr>
          <w:rFonts w:asciiTheme="minorHAnsi" w:hAnsiTheme="minorHAnsi" w:cstheme="minorHAnsi"/>
          <w:bCs/>
          <w:sz w:val="22"/>
          <w:szCs w:val="22"/>
        </w:rPr>
        <w:t xml:space="preserve"> do Plano de Trabalho</w:t>
      </w:r>
      <w:r w:rsidR="00111E0A" w:rsidRPr="00334DBF">
        <w:rPr>
          <w:rFonts w:asciiTheme="minorHAnsi" w:hAnsiTheme="minorHAnsi" w:cstheme="minorHAnsi"/>
          <w:bCs/>
          <w:sz w:val="22"/>
          <w:szCs w:val="22"/>
        </w:rPr>
        <w:t xml:space="preserve"> aprovado pelo CAU/RS</w:t>
      </w:r>
      <w:r w:rsidR="00681C56" w:rsidRPr="00334DBF">
        <w:rPr>
          <w:rFonts w:asciiTheme="minorHAnsi" w:hAnsiTheme="minorHAnsi" w:cstheme="minorHAnsi"/>
          <w:bCs/>
          <w:sz w:val="22"/>
          <w:szCs w:val="22"/>
        </w:rPr>
        <w:t>,</w:t>
      </w:r>
      <w:r w:rsidR="00111E0A" w:rsidRPr="00334DBF">
        <w:rPr>
          <w:rFonts w:asciiTheme="minorHAnsi" w:hAnsiTheme="minorHAnsi" w:cstheme="minorHAnsi"/>
          <w:bCs/>
          <w:sz w:val="22"/>
          <w:szCs w:val="22"/>
        </w:rPr>
        <w:t xml:space="preserve"> e alterações supervenientes </w:t>
      </w:r>
      <w:r w:rsidR="00700126" w:rsidRPr="00334DBF">
        <w:rPr>
          <w:rFonts w:asciiTheme="minorHAnsi" w:hAnsiTheme="minorHAnsi" w:cstheme="minorHAnsi"/>
          <w:bCs/>
          <w:sz w:val="22"/>
          <w:szCs w:val="22"/>
        </w:rPr>
        <w:t>validadas</w:t>
      </w:r>
      <w:r w:rsidR="00111E0A" w:rsidRPr="00334DBF">
        <w:rPr>
          <w:rFonts w:asciiTheme="minorHAnsi" w:hAnsiTheme="minorHAnsi" w:cstheme="minorHAnsi"/>
          <w:bCs/>
          <w:sz w:val="22"/>
          <w:szCs w:val="22"/>
        </w:rPr>
        <w:t xml:space="preserve"> </w:t>
      </w:r>
      <w:r w:rsidR="00C8008F">
        <w:rPr>
          <w:rFonts w:asciiTheme="minorHAnsi" w:hAnsiTheme="minorHAnsi" w:cstheme="minorHAnsi"/>
          <w:bCs/>
          <w:sz w:val="22"/>
          <w:szCs w:val="22"/>
        </w:rPr>
        <w:t xml:space="preserve">também </w:t>
      </w:r>
      <w:r w:rsidR="00111E0A" w:rsidRPr="00334DBF">
        <w:rPr>
          <w:rFonts w:asciiTheme="minorHAnsi" w:hAnsiTheme="minorHAnsi" w:cstheme="minorHAnsi"/>
          <w:bCs/>
          <w:sz w:val="22"/>
          <w:szCs w:val="22"/>
        </w:rPr>
        <w:t>pelo CAU/RS.</w:t>
      </w:r>
      <w:r w:rsidR="00776D0E" w:rsidRPr="00334DBF">
        <w:rPr>
          <w:rFonts w:asciiTheme="minorHAnsi" w:hAnsiTheme="minorHAnsi" w:cstheme="minorHAnsi"/>
          <w:bCs/>
          <w:sz w:val="22"/>
          <w:szCs w:val="22"/>
        </w:rPr>
        <w:t xml:space="preserve"> </w:t>
      </w:r>
      <w:bookmarkEnd w:id="107"/>
    </w:p>
    <w:p w14:paraId="15F1E0E6" w14:textId="4955CF56" w:rsidR="009B5153" w:rsidRPr="009B5153" w:rsidRDefault="00C8008F" w:rsidP="00531AF0">
      <w:pPr>
        <w:pStyle w:val="NormalWeb"/>
        <w:numPr>
          <w:ilvl w:val="1"/>
          <w:numId w:val="12"/>
        </w:numPr>
        <w:tabs>
          <w:tab w:val="left" w:pos="567"/>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t>A</w:t>
      </w:r>
      <w:r w:rsidR="00CB5622" w:rsidRPr="00334DBF">
        <w:rPr>
          <w:rFonts w:asciiTheme="minorHAnsi" w:hAnsiTheme="minorHAnsi" w:cstheme="minorHAnsi"/>
          <w:b/>
          <w:bCs/>
          <w:sz w:val="22"/>
          <w:szCs w:val="22"/>
        </w:rPr>
        <w:t xml:space="preserve">lteração </w:t>
      </w:r>
      <w:r w:rsidR="00707FDE" w:rsidRPr="00334DBF">
        <w:rPr>
          <w:rFonts w:asciiTheme="minorHAnsi" w:hAnsiTheme="minorHAnsi" w:cstheme="minorHAnsi"/>
          <w:b/>
          <w:bCs/>
          <w:sz w:val="22"/>
          <w:szCs w:val="22"/>
        </w:rPr>
        <w:t>no cronograma de execução.</w:t>
      </w:r>
    </w:p>
    <w:p w14:paraId="77FC5877" w14:textId="62E63920" w:rsidR="00FE3EB9" w:rsidRPr="00022754" w:rsidRDefault="00D26C64" w:rsidP="00531AF0">
      <w:pPr>
        <w:pStyle w:val="NormalWeb"/>
        <w:numPr>
          <w:ilvl w:val="2"/>
          <w:numId w:val="12"/>
        </w:numPr>
        <w:tabs>
          <w:tab w:val="left" w:pos="70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022754">
        <w:rPr>
          <w:rFonts w:asciiTheme="minorHAnsi" w:hAnsiTheme="minorHAnsi" w:cstheme="minorHAnsi"/>
          <w:bCs/>
          <w:sz w:val="22"/>
          <w:szCs w:val="22"/>
        </w:rPr>
        <w:t xml:space="preserve">É permitido à </w:t>
      </w:r>
      <w:r w:rsidR="0018063C" w:rsidRPr="00022754">
        <w:rPr>
          <w:rFonts w:asciiTheme="minorHAnsi" w:hAnsiTheme="minorHAnsi" w:cstheme="minorHAnsi"/>
          <w:bCs/>
          <w:sz w:val="22"/>
          <w:szCs w:val="22"/>
        </w:rPr>
        <w:t>Organização da Sociedade Civil</w:t>
      </w:r>
      <w:r w:rsidRPr="00022754">
        <w:rPr>
          <w:rFonts w:asciiTheme="minorHAnsi" w:hAnsiTheme="minorHAnsi" w:cstheme="minorHAnsi"/>
          <w:bCs/>
          <w:sz w:val="22"/>
          <w:szCs w:val="22"/>
        </w:rPr>
        <w:t xml:space="preserve"> solicitar a alteração do prazo de execução do objeto, desde que </w:t>
      </w:r>
      <w:r w:rsidR="001C38E5" w:rsidRPr="00022754">
        <w:rPr>
          <w:rFonts w:asciiTheme="minorHAnsi" w:hAnsiTheme="minorHAnsi" w:cstheme="minorHAnsi"/>
          <w:bCs/>
          <w:sz w:val="22"/>
          <w:szCs w:val="22"/>
        </w:rPr>
        <w:t xml:space="preserve">com </w:t>
      </w:r>
      <w:r w:rsidR="0092135E" w:rsidRPr="00022754">
        <w:rPr>
          <w:rFonts w:asciiTheme="minorHAnsi" w:hAnsiTheme="minorHAnsi" w:cstheme="minorHAnsi"/>
          <w:bCs/>
          <w:sz w:val="22"/>
          <w:szCs w:val="22"/>
        </w:rPr>
        <w:t>15</w:t>
      </w:r>
      <w:r w:rsidR="001C031B" w:rsidRPr="00022754">
        <w:rPr>
          <w:rFonts w:asciiTheme="minorHAnsi" w:hAnsiTheme="minorHAnsi" w:cstheme="minorHAnsi"/>
          <w:bCs/>
          <w:sz w:val="22"/>
          <w:szCs w:val="22"/>
        </w:rPr>
        <w:t xml:space="preserve"> (</w:t>
      </w:r>
      <w:r w:rsidR="0092135E" w:rsidRPr="00022754">
        <w:rPr>
          <w:rFonts w:asciiTheme="minorHAnsi" w:hAnsiTheme="minorHAnsi" w:cstheme="minorHAnsi"/>
          <w:bCs/>
          <w:sz w:val="22"/>
          <w:szCs w:val="22"/>
        </w:rPr>
        <w:t>quinze</w:t>
      </w:r>
      <w:r w:rsidR="001C031B" w:rsidRPr="00022754">
        <w:rPr>
          <w:rFonts w:asciiTheme="minorHAnsi" w:hAnsiTheme="minorHAnsi" w:cstheme="minorHAnsi"/>
          <w:bCs/>
          <w:sz w:val="22"/>
          <w:szCs w:val="22"/>
        </w:rPr>
        <w:t xml:space="preserve">) </w:t>
      </w:r>
      <w:r w:rsidRPr="00022754">
        <w:rPr>
          <w:rFonts w:asciiTheme="minorHAnsi" w:hAnsiTheme="minorHAnsi" w:cstheme="minorHAnsi"/>
          <w:bCs/>
          <w:sz w:val="22"/>
          <w:szCs w:val="22"/>
        </w:rPr>
        <w:t>dias de antecedência</w:t>
      </w:r>
      <w:bookmarkStart w:id="108" w:name="_Hlk161230220"/>
      <w:r w:rsidR="0001130A">
        <w:rPr>
          <w:rFonts w:asciiTheme="minorHAnsi" w:hAnsiTheme="minorHAnsi" w:cstheme="minorHAnsi"/>
          <w:bCs/>
          <w:sz w:val="22"/>
          <w:szCs w:val="22"/>
        </w:rPr>
        <w:t xml:space="preserve">. Caberá ao </w:t>
      </w:r>
      <w:r w:rsidR="00FE3EB9" w:rsidRPr="00022754">
        <w:rPr>
          <w:rFonts w:asciiTheme="minorHAnsi" w:hAnsiTheme="minorHAnsi" w:cstheme="minorHAnsi"/>
          <w:bCs/>
          <w:sz w:val="22"/>
          <w:szCs w:val="22"/>
        </w:rPr>
        <w:t>Supervisor</w:t>
      </w:r>
      <w:r w:rsidRPr="00022754">
        <w:rPr>
          <w:rFonts w:asciiTheme="minorHAnsi" w:hAnsiTheme="minorHAnsi" w:cstheme="minorHAnsi"/>
          <w:bCs/>
          <w:sz w:val="22"/>
          <w:szCs w:val="22"/>
        </w:rPr>
        <w:t xml:space="preserve"> d</w:t>
      </w:r>
      <w:r w:rsidR="00FE3EB9" w:rsidRPr="00022754">
        <w:rPr>
          <w:rFonts w:asciiTheme="minorHAnsi" w:hAnsiTheme="minorHAnsi" w:cstheme="minorHAnsi"/>
          <w:bCs/>
          <w:sz w:val="22"/>
          <w:szCs w:val="22"/>
        </w:rPr>
        <w:t>e</w:t>
      </w:r>
      <w:r w:rsidRPr="00022754">
        <w:rPr>
          <w:rFonts w:asciiTheme="minorHAnsi" w:hAnsiTheme="minorHAnsi" w:cstheme="minorHAnsi"/>
          <w:bCs/>
          <w:sz w:val="22"/>
          <w:szCs w:val="22"/>
        </w:rPr>
        <w:t xml:space="preserve"> </w:t>
      </w:r>
      <w:r w:rsidR="00FE3EB9" w:rsidRPr="00022754">
        <w:rPr>
          <w:rFonts w:asciiTheme="minorHAnsi" w:hAnsiTheme="minorHAnsi" w:cstheme="minorHAnsi"/>
          <w:bCs/>
          <w:sz w:val="22"/>
          <w:szCs w:val="22"/>
        </w:rPr>
        <w:t>Parcerias</w:t>
      </w:r>
      <w:r w:rsidRPr="00022754">
        <w:rPr>
          <w:rFonts w:asciiTheme="minorHAnsi" w:hAnsiTheme="minorHAnsi" w:cstheme="minorHAnsi"/>
          <w:bCs/>
          <w:sz w:val="22"/>
          <w:szCs w:val="22"/>
        </w:rPr>
        <w:t xml:space="preserve"> </w:t>
      </w:r>
      <w:bookmarkEnd w:id="108"/>
      <w:r w:rsidRPr="00022754">
        <w:rPr>
          <w:rFonts w:asciiTheme="minorHAnsi" w:hAnsiTheme="minorHAnsi" w:cstheme="minorHAnsi"/>
          <w:bCs/>
          <w:sz w:val="22"/>
          <w:szCs w:val="22"/>
        </w:rPr>
        <w:t>aprovar ou não o pedido</w:t>
      </w:r>
      <w:r w:rsidR="0001130A">
        <w:rPr>
          <w:rFonts w:asciiTheme="minorHAnsi" w:hAnsiTheme="minorHAnsi" w:cstheme="minorHAnsi"/>
          <w:bCs/>
          <w:sz w:val="22"/>
          <w:szCs w:val="22"/>
        </w:rPr>
        <w:t xml:space="preserve">, </w:t>
      </w:r>
      <w:r w:rsidR="001C38E5" w:rsidRPr="00022754">
        <w:rPr>
          <w:rFonts w:asciiTheme="minorHAnsi" w:hAnsiTheme="minorHAnsi" w:cstheme="minorHAnsi"/>
          <w:bCs/>
          <w:sz w:val="22"/>
          <w:szCs w:val="22"/>
        </w:rPr>
        <w:t xml:space="preserve">que sendo </w:t>
      </w:r>
      <w:r w:rsidRPr="00022754">
        <w:rPr>
          <w:rFonts w:asciiTheme="minorHAnsi" w:hAnsiTheme="minorHAnsi" w:cstheme="minorHAnsi"/>
          <w:bCs/>
          <w:sz w:val="22"/>
          <w:szCs w:val="22"/>
        </w:rPr>
        <w:t xml:space="preserve">considerado, </w:t>
      </w:r>
      <w:r w:rsidR="001C38E5" w:rsidRPr="00022754">
        <w:rPr>
          <w:rFonts w:asciiTheme="minorHAnsi" w:hAnsiTheme="minorHAnsi" w:cstheme="minorHAnsi"/>
          <w:bCs/>
          <w:sz w:val="22"/>
          <w:szCs w:val="22"/>
        </w:rPr>
        <w:t xml:space="preserve">providenciará </w:t>
      </w:r>
      <w:r w:rsidR="00CE24A3" w:rsidRPr="00022754">
        <w:rPr>
          <w:rFonts w:asciiTheme="minorHAnsi" w:hAnsiTheme="minorHAnsi" w:cstheme="minorHAnsi"/>
          <w:bCs/>
          <w:sz w:val="22"/>
          <w:szCs w:val="22"/>
        </w:rPr>
        <w:t xml:space="preserve">o </w:t>
      </w:r>
      <w:r w:rsidRPr="00022754">
        <w:rPr>
          <w:rFonts w:asciiTheme="minorHAnsi" w:hAnsiTheme="minorHAnsi" w:cstheme="minorHAnsi"/>
          <w:bCs/>
          <w:sz w:val="22"/>
          <w:szCs w:val="22"/>
        </w:rPr>
        <w:t>Aditivo.</w:t>
      </w:r>
    </w:p>
    <w:p w14:paraId="2DA91958" w14:textId="650DC8A1" w:rsidR="006D0795" w:rsidRDefault="00FE3EB9" w:rsidP="00FE3EB9">
      <w:pPr>
        <w:pStyle w:val="NormalWeb"/>
        <w:tabs>
          <w:tab w:val="left" w:pos="426"/>
          <w:tab w:val="left" w:pos="567"/>
          <w:tab w:val="left" w:pos="851"/>
          <w:tab w:val="left" w:pos="993"/>
        </w:tabs>
        <w:spacing w:before="120" w:beforeAutospacing="0" w:after="120" w:afterAutospacing="0" w:line="276" w:lineRule="auto"/>
        <w:jc w:val="both"/>
        <w:rPr>
          <w:rFonts w:asciiTheme="minorHAnsi" w:hAnsiTheme="minorHAnsi" w:cstheme="minorHAnsi"/>
          <w:bCs/>
          <w:sz w:val="22"/>
          <w:szCs w:val="22"/>
        </w:rPr>
      </w:pPr>
      <w:r w:rsidRPr="00487404">
        <w:rPr>
          <w:rFonts w:asciiTheme="minorHAnsi" w:hAnsiTheme="minorHAnsi" w:cstheme="minorHAnsi"/>
          <w:b/>
          <w:bCs/>
          <w:sz w:val="22"/>
          <w:szCs w:val="22"/>
        </w:rPr>
        <w:t>Parágrafo único.</w:t>
      </w:r>
      <w:r w:rsidRPr="00487404">
        <w:rPr>
          <w:rFonts w:asciiTheme="minorHAnsi" w:hAnsiTheme="minorHAnsi" w:cstheme="minorHAnsi"/>
          <w:bCs/>
          <w:sz w:val="22"/>
          <w:szCs w:val="22"/>
        </w:rPr>
        <w:t xml:space="preserve"> É vedada a alteração do objeto ou finalidade da parceria.</w:t>
      </w:r>
    </w:p>
    <w:p w14:paraId="02B07541" w14:textId="720F94E6" w:rsidR="001B009D" w:rsidRPr="00FB72D6" w:rsidRDefault="001B009D" w:rsidP="00531AF0">
      <w:pPr>
        <w:pStyle w:val="NormalWeb"/>
        <w:numPr>
          <w:ilvl w:val="0"/>
          <w:numId w:val="12"/>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120" w:afterAutospacing="0" w:line="276" w:lineRule="auto"/>
        <w:ind w:left="0" w:firstLine="0"/>
        <w:rPr>
          <w:rFonts w:asciiTheme="minorHAnsi" w:hAnsiTheme="minorHAnsi" w:cstheme="minorHAnsi"/>
          <w:b/>
          <w:bCs/>
          <w:sz w:val="22"/>
          <w:szCs w:val="22"/>
        </w:rPr>
      </w:pPr>
      <w:bookmarkStart w:id="109" w:name="_Toc121146445"/>
      <w:bookmarkStart w:id="110" w:name="_Toc128568343"/>
      <w:bookmarkStart w:id="111" w:name="_Toc128568468"/>
      <w:bookmarkStart w:id="112" w:name="_Toc128569166"/>
      <w:bookmarkStart w:id="113" w:name="_Toc128570037"/>
      <w:bookmarkStart w:id="114" w:name="_Toc160632357"/>
      <w:bookmarkStart w:id="115" w:name="_Toc160632456"/>
      <w:bookmarkStart w:id="116" w:name="_Toc160633023"/>
      <w:bookmarkStart w:id="117" w:name="_Toc160633120"/>
      <w:bookmarkStart w:id="118" w:name="_Toc160633708"/>
      <w:bookmarkStart w:id="119" w:name="_Hlk125455116"/>
      <w:bookmarkStart w:id="120" w:name="_Hlk161841528"/>
      <w:bookmarkEnd w:id="106"/>
      <w:r w:rsidRPr="00FB72D6">
        <w:rPr>
          <w:rFonts w:asciiTheme="minorHAnsi" w:hAnsiTheme="minorHAnsi" w:cstheme="minorHAnsi"/>
          <w:b/>
          <w:bCs/>
          <w:sz w:val="22"/>
          <w:szCs w:val="22"/>
        </w:rPr>
        <w:t>DOCUMENTAÇÃO</w:t>
      </w:r>
      <w:r w:rsidR="00C23777" w:rsidRPr="00FB72D6">
        <w:rPr>
          <w:rFonts w:asciiTheme="minorHAnsi" w:hAnsiTheme="minorHAnsi" w:cstheme="minorHAnsi"/>
          <w:b/>
          <w:bCs/>
          <w:sz w:val="22"/>
          <w:szCs w:val="22"/>
        </w:rPr>
        <w:t xml:space="preserve"> REQUERIDA</w:t>
      </w:r>
      <w:bookmarkEnd w:id="109"/>
      <w:bookmarkEnd w:id="110"/>
      <w:bookmarkEnd w:id="111"/>
      <w:bookmarkEnd w:id="112"/>
      <w:bookmarkEnd w:id="113"/>
      <w:bookmarkEnd w:id="114"/>
      <w:bookmarkEnd w:id="115"/>
      <w:bookmarkEnd w:id="116"/>
      <w:bookmarkEnd w:id="117"/>
      <w:bookmarkEnd w:id="118"/>
    </w:p>
    <w:p w14:paraId="1EE53416" w14:textId="0008DFC7" w:rsidR="00A05BB7" w:rsidRPr="00334DBF" w:rsidRDefault="00C73F55" w:rsidP="00531AF0">
      <w:pPr>
        <w:pStyle w:val="NormalWeb"/>
        <w:numPr>
          <w:ilvl w:val="1"/>
          <w:numId w:val="12"/>
        </w:numPr>
        <w:tabs>
          <w:tab w:val="left" w:pos="426"/>
        </w:tabs>
        <w:spacing w:before="0" w:beforeAutospacing="0" w:after="120" w:afterAutospacing="0" w:line="276" w:lineRule="auto"/>
        <w:ind w:left="425" w:hanging="425"/>
        <w:jc w:val="both"/>
        <w:rPr>
          <w:rFonts w:asciiTheme="minorHAnsi" w:hAnsiTheme="minorHAnsi" w:cstheme="minorHAnsi"/>
          <w:b/>
          <w:bCs/>
          <w:sz w:val="22"/>
          <w:szCs w:val="22"/>
        </w:rPr>
      </w:pPr>
      <w:bookmarkStart w:id="121" w:name="_Toc128570038"/>
      <w:bookmarkStart w:id="122" w:name="_Toc160632358"/>
      <w:bookmarkStart w:id="123" w:name="_Toc160632457"/>
      <w:bookmarkStart w:id="124" w:name="_Toc160633024"/>
      <w:bookmarkStart w:id="125" w:name="_Toc160633121"/>
      <w:bookmarkStart w:id="126" w:name="_Toc160633709"/>
      <w:r w:rsidRPr="00334DBF">
        <w:rPr>
          <w:rFonts w:asciiTheme="minorHAnsi" w:hAnsiTheme="minorHAnsi" w:cstheme="minorHAnsi"/>
          <w:b/>
          <w:bCs/>
          <w:sz w:val="22"/>
          <w:szCs w:val="22"/>
        </w:rPr>
        <w:t>PLANO DE TRABALHO.</w:t>
      </w:r>
      <w:bookmarkEnd w:id="121"/>
      <w:bookmarkEnd w:id="122"/>
      <w:bookmarkEnd w:id="123"/>
      <w:bookmarkEnd w:id="124"/>
      <w:bookmarkEnd w:id="125"/>
      <w:bookmarkEnd w:id="126"/>
    </w:p>
    <w:p w14:paraId="68B33C3E" w14:textId="7A02A34E" w:rsidR="001B009D" w:rsidRPr="00C27A20" w:rsidRDefault="00BD7FDA" w:rsidP="00531AF0">
      <w:pPr>
        <w:pStyle w:val="NormalWeb"/>
        <w:numPr>
          <w:ilvl w:val="2"/>
          <w:numId w:val="12"/>
        </w:numPr>
        <w:tabs>
          <w:tab w:val="left" w:pos="567"/>
        </w:tabs>
        <w:spacing w:before="120" w:beforeAutospacing="0" w:after="120" w:afterAutospacing="0" w:line="276" w:lineRule="auto"/>
        <w:ind w:left="0" w:firstLine="0"/>
        <w:jc w:val="both"/>
        <w:rPr>
          <w:rFonts w:asciiTheme="minorHAnsi" w:hAnsiTheme="minorHAnsi" w:cstheme="minorHAnsi"/>
          <w:b/>
          <w:bCs/>
          <w:color w:val="000000" w:themeColor="text1"/>
          <w:sz w:val="22"/>
          <w:szCs w:val="22"/>
        </w:rPr>
      </w:pPr>
      <w:r w:rsidRPr="00334DBF">
        <w:rPr>
          <w:rFonts w:asciiTheme="minorHAnsi" w:hAnsiTheme="minorHAnsi" w:cstheme="minorHAnsi"/>
          <w:bCs/>
          <w:color w:val="000000" w:themeColor="text1"/>
          <w:sz w:val="22"/>
          <w:szCs w:val="22"/>
        </w:rPr>
        <w:t>D</w:t>
      </w:r>
      <w:r w:rsidR="001B009D" w:rsidRPr="00334DBF">
        <w:rPr>
          <w:rFonts w:asciiTheme="minorHAnsi" w:hAnsiTheme="minorHAnsi" w:cstheme="minorHAnsi"/>
          <w:bCs/>
          <w:color w:val="000000" w:themeColor="text1"/>
          <w:sz w:val="22"/>
          <w:szCs w:val="22"/>
        </w:rPr>
        <w:t>eve</w:t>
      </w:r>
      <w:r w:rsidR="008106A1">
        <w:rPr>
          <w:rFonts w:asciiTheme="minorHAnsi" w:hAnsiTheme="minorHAnsi" w:cstheme="minorHAnsi"/>
          <w:bCs/>
          <w:color w:val="000000" w:themeColor="text1"/>
          <w:sz w:val="22"/>
          <w:szCs w:val="22"/>
        </w:rPr>
        <w:t>rá</w:t>
      </w:r>
      <w:r w:rsidR="001B009D" w:rsidRPr="00334DBF">
        <w:rPr>
          <w:rFonts w:asciiTheme="minorHAnsi" w:hAnsiTheme="minorHAnsi" w:cstheme="minorHAnsi"/>
          <w:bCs/>
          <w:color w:val="000000" w:themeColor="text1"/>
          <w:sz w:val="22"/>
          <w:szCs w:val="22"/>
        </w:rPr>
        <w:t xml:space="preserve"> </w:t>
      </w:r>
      <w:r w:rsidR="001B009D" w:rsidRPr="008106A1">
        <w:rPr>
          <w:rFonts w:asciiTheme="minorHAnsi" w:hAnsiTheme="minorHAnsi" w:cstheme="minorHAnsi"/>
          <w:bCs/>
          <w:color w:val="000000" w:themeColor="text1"/>
          <w:sz w:val="22"/>
          <w:szCs w:val="22"/>
        </w:rPr>
        <w:t xml:space="preserve">ser </w:t>
      </w:r>
      <w:r w:rsidR="001B009D" w:rsidRPr="00334DBF">
        <w:rPr>
          <w:rFonts w:asciiTheme="minorHAnsi" w:hAnsiTheme="minorHAnsi" w:cstheme="minorHAnsi"/>
          <w:bCs/>
          <w:color w:val="000000" w:themeColor="text1"/>
          <w:sz w:val="22"/>
          <w:szCs w:val="22"/>
        </w:rPr>
        <w:t xml:space="preserve">apresentado na forma do </w:t>
      </w:r>
      <w:bookmarkStart w:id="127" w:name="_Hlk125996404"/>
      <w:r w:rsidR="006D0795" w:rsidRPr="00A002E4">
        <w:rPr>
          <w:rFonts w:asciiTheme="minorHAnsi" w:hAnsiTheme="minorHAnsi" w:cstheme="minorHAnsi"/>
          <w:b/>
          <w:color w:val="000000" w:themeColor="text1"/>
          <w:sz w:val="22"/>
          <w:szCs w:val="22"/>
        </w:rPr>
        <w:t>Anexo 0</w:t>
      </w:r>
      <w:r w:rsidR="00C27A20">
        <w:rPr>
          <w:rFonts w:asciiTheme="minorHAnsi" w:hAnsiTheme="minorHAnsi" w:cstheme="minorHAnsi"/>
          <w:b/>
          <w:color w:val="000000" w:themeColor="text1"/>
          <w:sz w:val="22"/>
          <w:szCs w:val="22"/>
        </w:rPr>
        <w:t>6</w:t>
      </w:r>
      <w:r w:rsidR="00195F81" w:rsidRPr="00A002E4">
        <w:rPr>
          <w:rFonts w:asciiTheme="minorHAnsi" w:hAnsiTheme="minorHAnsi" w:cstheme="minorHAnsi"/>
          <w:b/>
          <w:color w:val="000000" w:themeColor="text1"/>
          <w:sz w:val="22"/>
          <w:szCs w:val="22"/>
        </w:rPr>
        <w:t xml:space="preserve"> “Plano de Trabalho”</w:t>
      </w:r>
      <w:bookmarkEnd w:id="127"/>
      <w:r w:rsidR="008106A1">
        <w:rPr>
          <w:rFonts w:asciiTheme="minorHAnsi" w:hAnsiTheme="minorHAnsi" w:cstheme="minorHAnsi"/>
          <w:sz w:val="22"/>
          <w:szCs w:val="22"/>
        </w:rPr>
        <w:t>.</w:t>
      </w:r>
    </w:p>
    <w:p w14:paraId="4FC56CB6" w14:textId="0B8FA690" w:rsidR="008736B0" w:rsidRDefault="008736B0" w:rsidP="00531AF0">
      <w:pPr>
        <w:pStyle w:val="NormalWeb"/>
        <w:numPr>
          <w:ilvl w:val="2"/>
          <w:numId w:val="12"/>
        </w:numPr>
        <w:tabs>
          <w:tab w:val="left" w:pos="567"/>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sidRPr="006D637E">
        <w:rPr>
          <w:rFonts w:asciiTheme="minorHAnsi" w:hAnsiTheme="minorHAnsi" w:cstheme="minorHAnsi"/>
          <w:bCs/>
          <w:color w:val="000000" w:themeColor="text1"/>
          <w:sz w:val="22"/>
          <w:szCs w:val="22"/>
        </w:rPr>
        <w:t>Havendo obrigatoriedade de pagamento de taxas operacionais</w:t>
      </w:r>
      <w:r w:rsidRPr="006D637E">
        <w:rPr>
          <w:rStyle w:val="Refdenotaderodap"/>
          <w:rFonts w:asciiTheme="minorHAnsi" w:eastAsia="Cambria" w:hAnsiTheme="minorHAnsi" w:cstheme="minorHAnsi"/>
          <w:bCs/>
          <w:color w:val="000000" w:themeColor="text1"/>
          <w:sz w:val="22"/>
          <w:szCs w:val="22"/>
        </w:rPr>
        <w:footnoteReference w:id="5"/>
      </w:r>
      <w:r w:rsidRPr="006D637E">
        <w:rPr>
          <w:rFonts w:asciiTheme="minorHAnsi" w:hAnsiTheme="minorHAnsi" w:cstheme="minorHAnsi"/>
          <w:bCs/>
          <w:color w:val="000000" w:themeColor="text1"/>
          <w:sz w:val="22"/>
          <w:szCs w:val="22"/>
        </w:rPr>
        <w:t xml:space="preserve"> para a execução da parceria, este fica limitado a </w:t>
      </w:r>
      <w:r w:rsidR="00735CA6" w:rsidRPr="006D637E">
        <w:rPr>
          <w:rFonts w:asciiTheme="minorHAnsi" w:hAnsiTheme="minorHAnsi" w:cstheme="minorHAnsi"/>
          <w:bCs/>
          <w:color w:val="000000" w:themeColor="text1"/>
          <w:sz w:val="22"/>
          <w:szCs w:val="22"/>
        </w:rPr>
        <w:t>10</w:t>
      </w:r>
      <w:r w:rsidRPr="006D637E">
        <w:rPr>
          <w:rFonts w:asciiTheme="minorHAnsi" w:hAnsiTheme="minorHAnsi" w:cstheme="minorHAnsi"/>
          <w:bCs/>
          <w:color w:val="000000" w:themeColor="text1"/>
          <w:sz w:val="22"/>
          <w:szCs w:val="22"/>
        </w:rPr>
        <w:t>% (</w:t>
      </w:r>
      <w:r w:rsidR="00735CA6" w:rsidRPr="006D637E">
        <w:rPr>
          <w:rFonts w:asciiTheme="minorHAnsi" w:hAnsiTheme="minorHAnsi" w:cstheme="minorHAnsi"/>
          <w:bCs/>
          <w:color w:val="000000" w:themeColor="text1"/>
          <w:sz w:val="22"/>
          <w:szCs w:val="22"/>
        </w:rPr>
        <w:t>dez</w:t>
      </w:r>
      <w:r w:rsidRPr="006D637E">
        <w:rPr>
          <w:rFonts w:asciiTheme="minorHAnsi" w:hAnsiTheme="minorHAnsi" w:cstheme="minorHAnsi"/>
          <w:bCs/>
          <w:color w:val="000000" w:themeColor="text1"/>
          <w:sz w:val="22"/>
          <w:szCs w:val="22"/>
        </w:rPr>
        <w:t xml:space="preserve"> </w:t>
      </w:r>
      <w:r w:rsidR="00C53784">
        <w:rPr>
          <w:rFonts w:asciiTheme="minorHAnsi" w:hAnsiTheme="minorHAnsi" w:cstheme="minorHAnsi"/>
          <w:bCs/>
          <w:color w:val="000000" w:themeColor="text1"/>
          <w:sz w:val="22"/>
          <w:szCs w:val="22"/>
        </w:rPr>
        <w:t xml:space="preserve">por </w:t>
      </w:r>
      <w:r w:rsidRPr="006D637E">
        <w:rPr>
          <w:rFonts w:asciiTheme="minorHAnsi" w:hAnsiTheme="minorHAnsi" w:cstheme="minorHAnsi"/>
          <w:bCs/>
          <w:color w:val="000000" w:themeColor="text1"/>
          <w:sz w:val="22"/>
          <w:szCs w:val="22"/>
        </w:rPr>
        <w:t>cento) do total do projeto.</w:t>
      </w:r>
    </w:p>
    <w:p w14:paraId="1E460D01" w14:textId="108D0A40" w:rsidR="00C73F55" w:rsidRPr="00C73F55" w:rsidRDefault="00C73F55" w:rsidP="00531AF0">
      <w:pPr>
        <w:pStyle w:val="NormalWeb"/>
        <w:numPr>
          <w:ilvl w:val="1"/>
          <w:numId w:val="12"/>
        </w:numPr>
        <w:tabs>
          <w:tab w:val="left" w:pos="567"/>
          <w:tab w:val="left" w:pos="1134"/>
          <w:tab w:val="left" w:pos="9632"/>
        </w:tabs>
        <w:spacing w:before="240" w:beforeAutospacing="0" w:after="120" w:afterAutospacing="0" w:line="276" w:lineRule="auto"/>
        <w:ind w:left="0" w:firstLine="0"/>
        <w:jc w:val="both"/>
        <w:rPr>
          <w:rFonts w:asciiTheme="minorHAnsi" w:hAnsiTheme="minorHAnsi" w:cstheme="minorHAnsi"/>
          <w:b/>
          <w:color w:val="000000" w:themeColor="text1"/>
          <w:sz w:val="22"/>
          <w:szCs w:val="22"/>
        </w:rPr>
      </w:pPr>
      <w:r w:rsidRPr="00C73F55">
        <w:rPr>
          <w:rFonts w:asciiTheme="minorHAnsi" w:hAnsiTheme="minorHAnsi" w:cstheme="minorHAnsi"/>
          <w:b/>
          <w:color w:val="000000" w:themeColor="text1"/>
          <w:sz w:val="22"/>
          <w:szCs w:val="22"/>
        </w:rPr>
        <w:t>HABILITAÇÃO JURÍDICA</w:t>
      </w:r>
    </w:p>
    <w:p w14:paraId="02E86429" w14:textId="0DCEF186" w:rsidR="00C73F55" w:rsidRDefault="00C73F55" w:rsidP="00531AF0">
      <w:pPr>
        <w:pStyle w:val="NormalWeb"/>
        <w:numPr>
          <w:ilvl w:val="2"/>
          <w:numId w:val="12"/>
        </w:numPr>
        <w:tabs>
          <w:tab w:val="left" w:pos="567"/>
          <w:tab w:val="left" w:pos="1134"/>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Os documentos deverão ser identificados na forma do </w:t>
      </w:r>
      <w:r w:rsidRPr="00C73F55">
        <w:rPr>
          <w:rFonts w:asciiTheme="minorHAnsi" w:hAnsiTheme="minorHAnsi" w:cstheme="minorHAnsi"/>
          <w:b/>
          <w:color w:val="000000" w:themeColor="text1"/>
          <w:sz w:val="22"/>
          <w:szCs w:val="22"/>
        </w:rPr>
        <w:t xml:space="preserve">Anexo </w:t>
      </w:r>
      <w:r w:rsidR="00C27A20">
        <w:rPr>
          <w:rFonts w:asciiTheme="minorHAnsi" w:hAnsiTheme="minorHAnsi" w:cstheme="minorHAnsi"/>
          <w:b/>
          <w:color w:val="000000" w:themeColor="text1"/>
          <w:sz w:val="22"/>
          <w:szCs w:val="22"/>
        </w:rPr>
        <w:t>08</w:t>
      </w:r>
      <w:r w:rsidRPr="00C73F55">
        <w:rPr>
          <w:rFonts w:asciiTheme="minorHAnsi" w:hAnsiTheme="minorHAnsi" w:cstheme="minorHAnsi"/>
          <w:b/>
          <w:color w:val="000000" w:themeColor="text1"/>
          <w:sz w:val="22"/>
          <w:szCs w:val="22"/>
        </w:rPr>
        <w:t xml:space="preserve"> “Identificação de Documentos de Habilitação Jurídica</w:t>
      </w:r>
      <w:r>
        <w:rPr>
          <w:rFonts w:asciiTheme="minorHAnsi" w:hAnsiTheme="minorHAnsi" w:cstheme="minorHAnsi"/>
          <w:b/>
          <w:color w:val="000000" w:themeColor="text1"/>
          <w:sz w:val="22"/>
          <w:szCs w:val="22"/>
        </w:rPr>
        <w:t>”</w:t>
      </w:r>
      <w:r>
        <w:rPr>
          <w:rFonts w:asciiTheme="minorHAnsi" w:hAnsiTheme="minorHAnsi" w:cstheme="minorHAnsi"/>
          <w:bCs/>
          <w:color w:val="000000" w:themeColor="text1"/>
          <w:sz w:val="22"/>
          <w:szCs w:val="22"/>
        </w:rPr>
        <w:t xml:space="preserve"> que servirá como orientação de quais documentos deverão ser entregues. </w:t>
      </w:r>
    </w:p>
    <w:p w14:paraId="413159DD" w14:textId="0D036B05" w:rsidR="004C5927" w:rsidRDefault="004C5927" w:rsidP="00C27A20">
      <w:pPr>
        <w:pStyle w:val="NormalWeb"/>
        <w:tabs>
          <w:tab w:val="left" w:pos="567"/>
        </w:tabs>
        <w:spacing w:before="360" w:beforeAutospacing="0" w:after="120" w:afterAutospacing="0" w:line="276" w:lineRule="auto"/>
        <w:jc w:val="both"/>
        <w:rPr>
          <w:rFonts w:asciiTheme="minorHAnsi" w:hAnsiTheme="minorHAnsi" w:cstheme="minorHAnsi"/>
          <w:b/>
          <w:bCs/>
          <w:sz w:val="22"/>
          <w:szCs w:val="22"/>
        </w:rPr>
      </w:pPr>
      <w:bookmarkStart w:id="128" w:name="_Toc121146447"/>
      <w:bookmarkStart w:id="129" w:name="_Toc128570039"/>
      <w:bookmarkStart w:id="130" w:name="_Toc160632359"/>
      <w:bookmarkStart w:id="131" w:name="_Toc160632458"/>
      <w:bookmarkStart w:id="132" w:name="_Toc160633025"/>
      <w:bookmarkStart w:id="133" w:name="_Toc160633122"/>
      <w:bookmarkStart w:id="134" w:name="_Toc160633710"/>
      <w:bookmarkStart w:id="135" w:name="_Hlk125455155"/>
      <w:bookmarkEnd w:id="119"/>
      <w:r w:rsidRPr="009B5153">
        <w:rPr>
          <w:rFonts w:asciiTheme="minorHAnsi" w:hAnsiTheme="minorHAnsi" w:cstheme="minorHAnsi"/>
          <w:b/>
          <w:bCs/>
          <w:sz w:val="22"/>
          <w:szCs w:val="22"/>
        </w:rPr>
        <w:t>Habilitação</w:t>
      </w:r>
      <w:r w:rsidR="00080232" w:rsidRPr="009B5153">
        <w:rPr>
          <w:rFonts w:asciiTheme="minorHAnsi" w:hAnsiTheme="minorHAnsi" w:cstheme="minorHAnsi"/>
          <w:b/>
          <w:bCs/>
          <w:sz w:val="22"/>
          <w:szCs w:val="22"/>
        </w:rPr>
        <w:t xml:space="preserve"> de capacidade</w:t>
      </w:r>
      <w:r w:rsidRPr="009B5153">
        <w:rPr>
          <w:rFonts w:asciiTheme="minorHAnsi" w:hAnsiTheme="minorHAnsi" w:cstheme="minorHAnsi"/>
          <w:b/>
          <w:bCs/>
          <w:sz w:val="22"/>
          <w:szCs w:val="22"/>
        </w:rPr>
        <w:t xml:space="preserve"> técnica</w:t>
      </w:r>
      <w:bookmarkEnd w:id="128"/>
      <w:r w:rsidR="00EC2E62">
        <w:rPr>
          <w:rFonts w:asciiTheme="minorHAnsi" w:hAnsiTheme="minorHAnsi" w:cstheme="minorHAnsi"/>
          <w:b/>
          <w:bCs/>
          <w:sz w:val="22"/>
          <w:szCs w:val="22"/>
        </w:rPr>
        <w:t xml:space="preserve"> e </w:t>
      </w:r>
      <w:r w:rsidR="00EC2E62" w:rsidRPr="006D637E">
        <w:rPr>
          <w:rFonts w:asciiTheme="minorHAnsi" w:hAnsiTheme="minorHAnsi" w:cstheme="minorHAnsi"/>
          <w:b/>
          <w:bCs/>
          <w:color w:val="000000" w:themeColor="text1"/>
          <w:sz w:val="22"/>
          <w:szCs w:val="22"/>
        </w:rPr>
        <w:t>operacional</w:t>
      </w:r>
      <w:r w:rsidR="00345652">
        <w:rPr>
          <w:rFonts w:asciiTheme="minorHAnsi" w:hAnsiTheme="minorHAnsi" w:cstheme="minorHAnsi"/>
          <w:b/>
          <w:bCs/>
          <w:sz w:val="22"/>
          <w:szCs w:val="22"/>
        </w:rPr>
        <w:t>.</w:t>
      </w:r>
      <w:bookmarkEnd w:id="129"/>
      <w:bookmarkEnd w:id="130"/>
      <w:bookmarkEnd w:id="131"/>
      <w:bookmarkEnd w:id="132"/>
      <w:bookmarkEnd w:id="133"/>
      <w:bookmarkEnd w:id="134"/>
    </w:p>
    <w:p w14:paraId="315F19DA" w14:textId="77777777" w:rsidR="00A43504" w:rsidRPr="00A43504" w:rsidRDefault="00A43504" w:rsidP="00531AF0">
      <w:pPr>
        <w:pStyle w:val="PargrafodaLista"/>
        <w:numPr>
          <w:ilvl w:val="0"/>
          <w:numId w:val="12"/>
        </w:numPr>
        <w:tabs>
          <w:tab w:val="left" w:pos="567"/>
          <w:tab w:val="left" w:pos="709"/>
        </w:tabs>
        <w:spacing w:before="120" w:line="276" w:lineRule="auto"/>
        <w:ind w:left="0" w:firstLine="0"/>
        <w:contextualSpacing w:val="0"/>
        <w:jc w:val="both"/>
        <w:rPr>
          <w:rFonts w:asciiTheme="minorHAnsi" w:eastAsia="Times New Roman" w:hAnsiTheme="minorHAnsi" w:cstheme="minorHAnsi"/>
          <w:bCs/>
          <w:vanish/>
          <w:color w:val="000000" w:themeColor="text1"/>
          <w:sz w:val="22"/>
          <w:szCs w:val="22"/>
          <w:lang w:eastAsia="pt-BR"/>
        </w:rPr>
      </w:pPr>
    </w:p>
    <w:p w14:paraId="58C3677D" w14:textId="77777777" w:rsidR="00A43504" w:rsidRPr="00A43504" w:rsidRDefault="00A43504" w:rsidP="00531AF0">
      <w:pPr>
        <w:pStyle w:val="PargrafodaLista"/>
        <w:numPr>
          <w:ilvl w:val="2"/>
          <w:numId w:val="12"/>
        </w:numPr>
        <w:tabs>
          <w:tab w:val="left" w:pos="567"/>
          <w:tab w:val="left" w:pos="709"/>
        </w:tabs>
        <w:spacing w:before="120" w:line="276" w:lineRule="auto"/>
        <w:ind w:left="0" w:firstLine="0"/>
        <w:contextualSpacing w:val="0"/>
        <w:jc w:val="both"/>
        <w:rPr>
          <w:rFonts w:asciiTheme="minorHAnsi" w:eastAsia="Times New Roman" w:hAnsiTheme="minorHAnsi" w:cstheme="minorHAnsi"/>
          <w:bCs/>
          <w:vanish/>
          <w:color w:val="000000" w:themeColor="text1"/>
          <w:sz w:val="22"/>
          <w:szCs w:val="22"/>
          <w:lang w:eastAsia="pt-BR"/>
        </w:rPr>
      </w:pPr>
    </w:p>
    <w:p w14:paraId="139C0E27" w14:textId="4B9545E9" w:rsidR="00345652" w:rsidRPr="00EF5DD7" w:rsidRDefault="00345652" w:rsidP="0001130A">
      <w:pPr>
        <w:pStyle w:val="padro"/>
        <w:numPr>
          <w:ilvl w:val="2"/>
          <w:numId w:val="14"/>
        </w:numPr>
        <w:tabs>
          <w:tab w:val="left" w:pos="567"/>
        </w:tabs>
        <w:spacing w:before="120" w:beforeAutospacing="0" w:after="0" w:afterAutospacing="0" w:line="276" w:lineRule="auto"/>
        <w:ind w:left="0" w:firstLine="0"/>
        <w:jc w:val="both"/>
        <w:rPr>
          <w:rFonts w:asciiTheme="minorHAnsi" w:hAnsiTheme="minorHAnsi" w:cstheme="minorHAnsi"/>
          <w:bCs/>
          <w:color w:val="000000" w:themeColor="text1"/>
          <w:sz w:val="22"/>
          <w:szCs w:val="22"/>
        </w:rPr>
      </w:pPr>
      <w:r w:rsidRPr="00EA3B24">
        <w:rPr>
          <w:rFonts w:asciiTheme="minorHAnsi" w:hAnsiTheme="minorHAnsi" w:cstheme="minorHAnsi"/>
          <w:bCs/>
          <w:color w:val="000000" w:themeColor="text1"/>
          <w:sz w:val="22"/>
          <w:szCs w:val="22"/>
        </w:rPr>
        <w:t>Nos termos da Lei 13.019/2014, art. 33, inciso V, alínea “c”, p</w:t>
      </w:r>
      <w:r w:rsidRPr="00EA3B24">
        <w:rPr>
          <w:rFonts w:asciiTheme="minorHAnsi" w:hAnsiTheme="minorHAnsi" w:cstheme="minorHAnsi"/>
          <w:color w:val="000000"/>
          <w:sz w:val="22"/>
          <w:szCs w:val="22"/>
        </w:rPr>
        <w:t>ara celebrar as parcerias as Organizações da Sociedade Civil deverão ser regidas por normas de organização interna que prevejam entre elas, expressamente, possuir instalações, condições materiais e capacidade técnica e operacional para o desenvolvimento das atividades ou projetos previstos na parceria e o cumprimento das metas estabelecidas</w:t>
      </w:r>
      <w:r>
        <w:rPr>
          <w:rFonts w:asciiTheme="minorHAnsi" w:hAnsiTheme="minorHAnsi" w:cstheme="minorHAnsi"/>
          <w:color w:val="000000"/>
          <w:sz w:val="22"/>
          <w:szCs w:val="22"/>
        </w:rPr>
        <w:t>.</w:t>
      </w:r>
    </w:p>
    <w:p w14:paraId="5AC09C96" w14:textId="3B88F5B0" w:rsidR="00B815CA" w:rsidRPr="00345652" w:rsidRDefault="00EA3B24" w:rsidP="00531AF0">
      <w:pPr>
        <w:pStyle w:val="padro"/>
        <w:numPr>
          <w:ilvl w:val="2"/>
          <w:numId w:val="14"/>
        </w:numPr>
        <w:tabs>
          <w:tab w:val="left" w:pos="567"/>
        </w:tabs>
        <w:spacing w:before="120" w:beforeAutospacing="0" w:after="0" w:afterAutospacing="0" w:line="276" w:lineRule="auto"/>
        <w:ind w:left="0" w:firstLine="0"/>
        <w:jc w:val="both"/>
        <w:rPr>
          <w:rFonts w:asciiTheme="minorHAnsi" w:hAnsiTheme="minorHAnsi" w:cstheme="minorHAnsi"/>
          <w:bCs/>
          <w:color w:val="000000" w:themeColor="text1"/>
          <w:sz w:val="22"/>
          <w:szCs w:val="22"/>
        </w:rPr>
      </w:pPr>
      <w:bookmarkStart w:id="136" w:name="_Hlk125456451"/>
      <w:bookmarkStart w:id="137" w:name="_Hlk125996549"/>
      <w:bookmarkEnd w:id="135"/>
      <w:r w:rsidRPr="00345652">
        <w:rPr>
          <w:rFonts w:asciiTheme="minorHAnsi" w:hAnsiTheme="minorHAnsi" w:cstheme="minorHAnsi"/>
          <w:bCs/>
          <w:color w:val="000000" w:themeColor="text1"/>
          <w:sz w:val="22"/>
          <w:szCs w:val="22"/>
        </w:rPr>
        <w:t xml:space="preserve">A capacidade técnica e operacional da </w:t>
      </w:r>
      <w:r w:rsidR="004467C3">
        <w:rPr>
          <w:rFonts w:asciiTheme="minorHAnsi" w:hAnsiTheme="minorHAnsi" w:cstheme="minorHAnsi"/>
          <w:bCs/>
          <w:color w:val="000000" w:themeColor="text1"/>
          <w:sz w:val="22"/>
          <w:szCs w:val="22"/>
        </w:rPr>
        <w:t>O</w:t>
      </w:r>
      <w:r w:rsidRPr="00345652">
        <w:rPr>
          <w:rFonts w:asciiTheme="minorHAnsi" w:hAnsiTheme="minorHAnsi" w:cstheme="minorHAnsi"/>
          <w:bCs/>
          <w:color w:val="000000" w:themeColor="text1"/>
          <w:sz w:val="22"/>
          <w:szCs w:val="22"/>
        </w:rPr>
        <w:t xml:space="preserve">rganização da </w:t>
      </w:r>
      <w:r w:rsidR="004467C3">
        <w:rPr>
          <w:rFonts w:asciiTheme="minorHAnsi" w:hAnsiTheme="minorHAnsi" w:cstheme="minorHAnsi"/>
          <w:bCs/>
          <w:color w:val="000000" w:themeColor="text1"/>
          <w:sz w:val="22"/>
          <w:szCs w:val="22"/>
        </w:rPr>
        <w:t>S</w:t>
      </w:r>
      <w:r w:rsidRPr="00345652">
        <w:rPr>
          <w:rFonts w:asciiTheme="minorHAnsi" w:hAnsiTheme="minorHAnsi" w:cstheme="minorHAnsi"/>
          <w:bCs/>
          <w:color w:val="000000" w:themeColor="text1"/>
          <w:sz w:val="22"/>
          <w:szCs w:val="22"/>
        </w:rPr>
        <w:t>ociedade</w:t>
      </w:r>
      <w:r w:rsidR="004467C3">
        <w:rPr>
          <w:rFonts w:asciiTheme="minorHAnsi" w:hAnsiTheme="minorHAnsi" w:cstheme="minorHAnsi"/>
          <w:bCs/>
          <w:color w:val="000000" w:themeColor="text1"/>
          <w:sz w:val="22"/>
          <w:szCs w:val="22"/>
        </w:rPr>
        <w:t xml:space="preserve"> C</w:t>
      </w:r>
      <w:r w:rsidRPr="00345652">
        <w:rPr>
          <w:rFonts w:asciiTheme="minorHAnsi" w:hAnsiTheme="minorHAnsi" w:cstheme="minorHAnsi"/>
          <w:bCs/>
          <w:color w:val="000000" w:themeColor="text1"/>
          <w:sz w:val="22"/>
          <w:szCs w:val="22"/>
        </w:rPr>
        <w:t>ivil independe da capacidade já instalada,</w:t>
      </w:r>
      <w:r w:rsidR="00346F69">
        <w:rPr>
          <w:rFonts w:asciiTheme="minorHAnsi" w:hAnsiTheme="minorHAnsi" w:cstheme="minorHAnsi"/>
          <w:bCs/>
          <w:color w:val="000000" w:themeColor="text1"/>
          <w:sz w:val="22"/>
          <w:szCs w:val="22"/>
        </w:rPr>
        <w:t xml:space="preserve"> </w:t>
      </w:r>
      <w:r w:rsidRPr="00345652">
        <w:rPr>
          <w:rFonts w:asciiTheme="minorHAnsi" w:hAnsiTheme="minorHAnsi" w:cstheme="minorHAnsi"/>
          <w:bCs/>
          <w:color w:val="000000" w:themeColor="text1"/>
          <w:sz w:val="22"/>
          <w:szCs w:val="22"/>
        </w:rPr>
        <w:t>admitida a contratação de profissionais, a aquisição de bens e equipamentos ou a realização de serviços de adequação de espaço físico para o cumprimento do objeto da parceria.</w:t>
      </w:r>
    </w:p>
    <w:p w14:paraId="3A0AFFD0" w14:textId="0B07E268" w:rsidR="00B815CA" w:rsidRPr="00B815CA" w:rsidRDefault="00345652" w:rsidP="00531AF0">
      <w:pPr>
        <w:pStyle w:val="padro"/>
        <w:numPr>
          <w:ilvl w:val="2"/>
          <w:numId w:val="14"/>
        </w:numPr>
        <w:tabs>
          <w:tab w:val="left" w:pos="567"/>
        </w:tabs>
        <w:spacing w:before="120" w:beforeAutospacing="0" w:after="0" w:afterAutospacing="0" w:line="276" w:lineRule="auto"/>
        <w:ind w:left="0" w:firstLine="0"/>
        <w:jc w:val="both"/>
        <w:rPr>
          <w:rFonts w:asciiTheme="minorHAnsi" w:hAnsiTheme="minorHAnsi" w:cstheme="minorHAnsi"/>
          <w:color w:val="000000"/>
          <w:sz w:val="22"/>
          <w:szCs w:val="22"/>
        </w:rPr>
      </w:pPr>
      <w:r w:rsidRPr="00B815CA">
        <w:rPr>
          <w:rFonts w:asciiTheme="minorHAnsi" w:hAnsiTheme="minorHAnsi" w:cstheme="minorHAnsi"/>
          <w:color w:val="000000"/>
          <w:sz w:val="22"/>
          <w:szCs w:val="22"/>
        </w:rPr>
        <w:t xml:space="preserve">A formalização da parceria fica </w:t>
      </w:r>
      <w:r w:rsidR="005D55A0">
        <w:rPr>
          <w:rFonts w:asciiTheme="minorHAnsi" w:hAnsiTheme="minorHAnsi" w:cstheme="minorHAnsi"/>
          <w:color w:val="000000"/>
          <w:sz w:val="22"/>
          <w:szCs w:val="22"/>
        </w:rPr>
        <w:t>condicionada</w:t>
      </w:r>
      <w:r w:rsidRPr="00B815CA">
        <w:rPr>
          <w:rFonts w:asciiTheme="minorHAnsi" w:hAnsiTheme="minorHAnsi" w:cstheme="minorHAnsi"/>
          <w:color w:val="000000"/>
          <w:sz w:val="22"/>
          <w:szCs w:val="22"/>
        </w:rPr>
        <w:t>, entre outros, à demonstração de que os objetivos e finalidades institucionais e a capacidade técnica e operacional da Organização da Sociedade Civil foram avaliados e são compatíveis com o objeto.</w:t>
      </w:r>
    </w:p>
    <w:p w14:paraId="482E549C" w14:textId="5F56CFED" w:rsidR="001B009D" w:rsidRDefault="00BC394F" w:rsidP="00531AF0">
      <w:pPr>
        <w:pStyle w:val="NormalWeb"/>
        <w:numPr>
          <w:ilvl w:val="1"/>
          <w:numId w:val="14"/>
        </w:numPr>
        <w:tabs>
          <w:tab w:val="left" w:pos="426"/>
          <w:tab w:val="left" w:pos="9632"/>
        </w:tabs>
        <w:spacing w:before="240" w:beforeAutospacing="0" w:after="120" w:afterAutospacing="0" w:line="276" w:lineRule="auto"/>
        <w:jc w:val="both"/>
        <w:rPr>
          <w:rFonts w:asciiTheme="minorHAnsi" w:hAnsiTheme="minorHAnsi" w:cstheme="minorHAnsi"/>
          <w:b/>
          <w:bCs/>
          <w:sz w:val="22"/>
          <w:szCs w:val="22"/>
        </w:rPr>
      </w:pPr>
      <w:bookmarkStart w:id="138" w:name="_Toc121146448"/>
      <w:bookmarkStart w:id="139" w:name="_Toc121146449"/>
      <w:bookmarkStart w:id="140" w:name="art36p"/>
      <w:bookmarkStart w:id="141" w:name="_Toc121146453"/>
      <w:bookmarkStart w:id="142" w:name="_Toc121146454"/>
      <w:bookmarkStart w:id="143" w:name="_Toc128568346"/>
      <w:bookmarkStart w:id="144" w:name="_Toc128569169"/>
      <w:bookmarkStart w:id="145" w:name="_Toc160632362"/>
      <w:bookmarkStart w:id="146" w:name="_Toc160632461"/>
      <w:bookmarkStart w:id="147" w:name="_Toc160633028"/>
      <w:bookmarkStart w:id="148" w:name="_Toc160633125"/>
      <w:bookmarkStart w:id="149" w:name="_Toc160633713"/>
      <w:bookmarkStart w:id="150" w:name="_Hlk125456598"/>
      <w:bookmarkEnd w:id="136"/>
      <w:bookmarkEnd w:id="137"/>
      <w:bookmarkEnd w:id="138"/>
      <w:bookmarkEnd w:id="139"/>
      <w:bookmarkEnd w:id="140"/>
      <w:bookmarkEnd w:id="141"/>
      <w:r w:rsidRPr="00334DBF">
        <w:rPr>
          <w:rFonts w:asciiTheme="minorHAnsi" w:hAnsiTheme="minorHAnsi" w:cstheme="minorHAnsi"/>
          <w:b/>
          <w:bCs/>
          <w:sz w:val="22"/>
          <w:szCs w:val="22"/>
        </w:rPr>
        <w:t>COMPROVAÇÃO DE REGULARIDADE FISCAL</w:t>
      </w:r>
      <w:bookmarkEnd w:id="142"/>
      <w:bookmarkEnd w:id="143"/>
      <w:bookmarkEnd w:id="144"/>
      <w:bookmarkEnd w:id="145"/>
      <w:bookmarkEnd w:id="146"/>
      <w:bookmarkEnd w:id="147"/>
      <w:bookmarkEnd w:id="148"/>
      <w:bookmarkEnd w:id="149"/>
    </w:p>
    <w:p w14:paraId="03F8778E" w14:textId="29D339DE" w:rsidR="00BC394F" w:rsidRPr="00BC394F" w:rsidRDefault="00BC394F" w:rsidP="0001130A">
      <w:pPr>
        <w:pStyle w:val="NormalWeb"/>
        <w:numPr>
          <w:ilvl w:val="2"/>
          <w:numId w:val="18"/>
        </w:numPr>
        <w:tabs>
          <w:tab w:val="left" w:pos="567"/>
          <w:tab w:val="left" w:pos="1134"/>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Os documentos deverão ser identificados na forma do </w:t>
      </w:r>
      <w:r w:rsidRPr="00C73F55">
        <w:rPr>
          <w:rFonts w:asciiTheme="minorHAnsi" w:hAnsiTheme="minorHAnsi" w:cstheme="minorHAnsi"/>
          <w:b/>
          <w:color w:val="000000" w:themeColor="text1"/>
          <w:sz w:val="22"/>
          <w:szCs w:val="22"/>
        </w:rPr>
        <w:t xml:space="preserve">Anexo </w:t>
      </w:r>
      <w:r>
        <w:rPr>
          <w:rFonts w:asciiTheme="minorHAnsi" w:hAnsiTheme="minorHAnsi" w:cstheme="minorHAnsi"/>
          <w:b/>
          <w:color w:val="000000" w:themeColor="text1"/>
          <w:sz w:val="22"/>
          <w:szCs w:val="22"/>
        </w:rPr>
        <w:t>1</w:t>
      </w:r>
      <w:r w:rsidR="00C27A20">
        <w:rPr>
          <w:rFonts w:asciiTheme="minorHAnsi" w:hAnsiTheme="minorHAnsi" w:cstheme="minorHAnsi"/>
          <w:b/>
          <w:color w:val="000000" w:themeColor="text1"/>
          <w:sz w:val="22"/>
          <w:szCs w:val="22"/>
        </w:rPr>
        <w:t>4</w:t>
      </w:r>
      <w:r w:rsidRPr="00C73F55">
        <w:rPr>
          <w:rFonts w:asciiTheme="minorHAnsi" w:hAnsiTheme="minorHAnsi" w:cstheme="minorHAnsi"/>
          <w:b/>
          <w:color w:val="000000" w:themeColor="text1"/>
          <w:sz w:val="22"/>
          <w:szCs w:val="22"/>
        </w:rPr>
        <w:t xml:space="preserve"> “Identificação de Documentos de </w:t>
      </w:r>
      <w:r>
        <w:rPr>
          <w:rFonts w:asciiTheme="minorHAnsi" w:hAnsiTheme="minorHAnsi" w:cstheme="minorHAnsi"/>
          <w:b/>
          <w:color w:val="000000" w:themeColor="text1"/>
          <w:sz w:val="22"/>
          <w:szCs w:val="22"/>
        </w:rPr>
        <w:t>Regularidade Fiscal</w:t>
      </w:r>
      <w:r w:rsidRPr="00BC394F">
        <w:rPr>
          <w:rFonts w:asciiTheme="minorHAnsi" w:hAnsiTheme="minorHAnsi" w:cstheme="minorHAnsi"/>
          <w:b/>
          <w:color w:val="000000" w:themeColor="text1"/>
          <w:sz w:val="22"/>
          <w:szCs w:val="22"/>
        </w:rPr>
        <w:t>”</w:t>
      </w:r>
      <w:r w:rsidRPr="00BC394F">
        <w:rPr>
          <w:rFonts w:asciiTheme="minorHAnsi" w:hAnsiTheme="minorHAnsi" w:cstheme="minorHAnsi"/>
          <w:bCs/>
          <w:color w:val="000000" w:themeColor="text1"/>
          <w:sz w:val="22"/>
          <w:szCs w:val="22"/>
        </w:rPr>
        <w:t xml:space="preserve"> que servirá como orientação de quais documentos deverão ser entregues. </w:t>
      </w:r>
    </w:p>
    <w:p w14:paraId="349DAAEF" w14:textId="7BCBBA05" w:rsidR="00A3106A" w:rsidRPr="00A3106A" w:rsidRDefault="00A3106A" w:rsidP="0001130A">
      <w:pPr>
        <w:pStyle w:val="NormalWeb"/>
        <w:numPr>
          <w:ilvl w:val="2"/>
          <w:numId w:val="18"/>
        </w:numPr>
        <w:tabs>
          <w:tab w:val="left" w:pos="567"/>
        </w:tabs>
        <w:spacing w:before="120" w:beforeAutospacing="0" w:after="120" w:afterAutospacing="0" w:line="276" w:lineRule="auto"/>
        <w:ind w:left="0" w:firstLine="0"/>
        <w:jc w:val="both"/>
        <w:rPr>
          <w:rFonts w:asciiTheme="minorHAnsi" w:hAnsiTheme="minorHAnsi" w:cstheme="minorHAnsi"/>
          <w:b/>
          <w:bCs/>
          <w:sz w:val="22"/>
          <w:szCs w:val="22"/>
        </w:rPr>
      </w:pPr>
      <w:bookmarkStart w:id="151" w:name="_Hlk125996679"/>
      <w:bookmarkStart w:id="152" w:name="_Hlk125456662"/>
      <w:bookmarkEnd w:id="150"/>
      <w:r w:rsidRPr="00334DBF">
        <w:rPr>
          <w:rFonts w:asciiTheme="minorHAnsi" w:hAnsiTheme="minorHAnsi" w:cstheme="minorHAnsi"/>
          <w:bCs/>
          <w:sz w:val="22"/>
          <w:szCs w:val="22"/>
        </w:rPr>
        <w:t>Os documentos deverão ser apresentados dentro da data de validade e, na hipótese de não mencionar prazo de validade, será considerado válido pelo prazo de 60 (sessenta) dias a partir de sua emissão.</w:t>
      </w:r>
    </w:p>
    <w:p w14:paraId="39CB1BD3" w14:textId="35029E98" w:rsidR="003B7567" w:rsidRPr="00A3106A" w:rsidRDefault="003B7567" w:rsidP="0001130A">
      <w:pPr>
        <w:pStyle w:val="NormalWeb"/>
        <w:numPr>
          <w:ilvl w:val="2"/>
          <w:numId w:val="18"/>
        </w:numPr>
        <w:tabs>
          <w:tab w:val="left" w:pos="567"/>
        </w:tabs>
        <w:spacing w:before="120" w:beforeAutospacing="0" w:after="120" w:afterAutospacing="0" w:line="276" w:lineRule="auto"/>
        <w:ind w:left="0" w:firstLine="0"/>
        <w:jc w:val="both"/>
        <w:rPr>
          <w:rFonts w:asciiTheme="minorHAnsi" w:hAnsiTheme="minorHAnsi" w:cstheme="minorHAnsi"/>
          <w:b/>
          <w:bCs/>
          <w:sz w:val="22"/>
          <w:szCs w:val="22"/>
        </w:rPr>
      </w:pPr>
      <w:r w:rsidRPr="00334DBF">
        <w:rPr>
          <w:rFonts w:asciiTheme="minorHAnsi" w:hAnsiTheme="minorHAnsi" w:cstheme="minorHAnsi"/>
          <w:bCs/>
          <w:sz w:val="22"/>
          <w:szCs w:val="22"/>
        </w:rPr>
        <w:lastRenderedPageBreak/>
        <w:t xml:space="preserve">A </w:t>
      </w:r>
      <w:r w:rsidR="00FC5CEC">
        <w:rPr>
          <w:rFonts w:asciiTheme="minorHAnsi" w:hAnsiTheme="minorHAnsi" w:cstheme="minorHAnsi"/>
          <w:bCs/>
          <w:sz w:val="22"/>
          <w:szCs w:val="22"/>
        </w:rPr>
        <w:t>OSC</w:t>
      </w:r>
      <w:r w:rsidRPr="00334DBF">
        <w:rPr>
          <w:rFonts w:asciiTheme="minorHAnsi" w:hAnsiTheme="minorHAnsi" w:cstheme="minorHAnsi"/>
          <w:bCs/>
          <w:sz w:val="22"/>
          <w:szCs w:val="22"/>
        </w:rPr>
        <w:t xml:space="preserve"> deverá manter a regularidade da documentação de Habilitação </w:t>
      </w:r>
      <w:r w:rsidR="00BC394F">
        <w:rPr>
          <w:rFonts w:asciiTheme="minorHAnsi" w:hAnsiTheme="minorHAnsi" w:cstheme="minorHAnsi"/>
          <w:bCs/>
          <w:sz w:val="22"/>
          <w:szCs w:val="22"/>
        </w:rPr>
        <w:t>J</w:t>
      </w:r>
      <w:r w:rsidRPr="00334DBF">
        <w:rPr>
          <w:rFonts w:asciiTheme="minorHAnsi" w:hAnsiTheme="minorHAnsi" w:cstheme="minorHAnsi"/>
          <w:bCs/>
          <w:sz w:val="22"/>
          <w:szCs w:val="22"/>
        </w:rPr>
        <w:t>urídica e a Comprovação de Regularidade fiscal durante o período de vigência da parceria, além de responsabilizar-se a enviar ao CAU/RS nova documentação em caso de vencimento ou alteração de algum dos documentos inicialmente apresentados.</w:t>
      </w:r>
    </w:p>
    <w:p w14:paraId="535155B7" w14:textId="516CC48D" w:rsidR="00A34272" w:rsidRPr="00334DBF" w:rsidRDefault="00163D1F" w:rsidP="0001130A">
      <w:pPr>
        <w:pStyle w:val="NormalWeb"/>
        <w:numPr>
          <w:ilvl w:val="0"/>
          <w:numId w:val="18"/>
        </w:numPr>
        <w:shd w:val="clear" w:color="auto" w:fill="D9D9D9" w:themeFill="background1" w:themeFillShade="D9"/>
        <w:tabs>
          <w:tab w:val="left" w:pos="567"/>
          <w:tab w:val="left" w:pos="1701"/>
          <w:tab w:val="left" w:pos="2977"/>
          <w:tab w:val="left" w:pos="3119"/>
          <w:tab w:val="left" w:pos="9632"/>
        </w:tabs>
        <w:spacing w:before="240" w:beforeAutospacing="0" w:after="120" w:afterAutospacing="0" w:line="276" w:lineRule="auto"/>
        <w:ind w:left="0" w:firstLine="0"/>
        <w:rPr>
          <w:rFonts w:asciiTheme="minorHAnsi" w:hAnsiTheme="minorHAnsi" w:cstheme="minorHAnsi"/>
          <w:b/>
          <w:bCs/>
          <w:sz w:val="22"/>
          <w:szCs w:val="22"/>
        </w:rPr>
      </w:pPr>
      <w:bookmarkStart w:id="153" w:name="_Toc121146457"/>
      <w:bookmarkStart w:id="154" w:name="_Toc121146459"/>
      <w:bookmarkStart w:id="155" w:name="_Toc124520889"/>
      <w:bookmarkStart w:id="156" w:name="_Toc124520944"/>
      <w:bookmarkStart w:id="157" w:name="_Toc124521708"/>
      <w:bookmarkStart w:id="158" w:name="_Toc124521785"/>
      <w:bookmarkStart w:id="159" w:name="_Toc124521861"/>
      <w:bookmarkStart w:id="160" w:name="_Toc124522180"/>
      <w:bookmarkStart w:id="161" w:name="_Toc124522258"/>
      <w:bookmarkStart w:id="162" w:name="_Toc124522337"/>
      <w:bookmarkStart w:id="163" w:name="_Toc124775837"/>
      <w:bookmarkStart w:id="164" w:name="_Toc124776193"/>
      <w:bookmarkStart w:id="165" w:name="_Toc121146460"/>
      <w:bookmarkStart w:id="166" w:name="_Toc128568349"/>
      <w:bookmarkStart w:id="167" w:name="_Toc128568469"/>
      <w:bookmarkStart w:id="168" w:name="_Toc128569172"/>
      <w:bookmarkStart w:id="169" w:name="_Toc128570041"/>
      <w:bookmarkStart w:id="170" w:name="_Toc160632365"/>
      <w:bookmarkStart w:id="171" w:name="_Toc160632464"/>
      <w:bookmarkStart w:id="172" w:name="_Toc160633031"/>
      <w:bookmarkStart w:id="173" w:name="_Toc160633128"/>
      <w:bookmarkStart w:id="174" w:name="_Toc160633716"/>
      <w:bookmarkStart w:id="175" w:name="_Hlk125456911"/>
      <w:bookmarkEnd w:id="12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770335">
        <w:rPr>
          <w:rFonts w:asciiTheme="minorHAnsi" w:hAnsiTheme="minorHAnsi" w:cstheme="minorHAnsi"/>
          <w:b/>
          <w:bCs/>
          <w:sz w:val="22"/>
          <w:szCs w:val="22"/>
        </w:rPr>
        <w:t>PERÍODO</w:t>
      </w:r>
      <w:r w:rsidRPr="00334DBF">
        <w:rPr>
          <w:rFonts w:asciiTheme="minorHAnsi" w:hAnsiTheme="minorHAnsi" w:cstheme="minorHAnsi"/>
          <w:b/>
          <w:bCs/>
          <w:sz w:val="22"/>
          <w:szCs w:val="22"/>
        </w:rPr>
        <w:t xml:space="preserve"> E FORMA DE ENTREGA DOS DOCUMENTOS</w:t>
      </w:r>
      <w:bookmarkEnd w:id="165"/>
      <w:bookmarkEnd w:id="166"/>
      <w:bookmarkEnd w:id="167"/>
      <w:bookmarkEnd w:id="168"/>
      <w:bookmarkEnd w:id="169"/>
      <w:bookmarkEnd w:id="170"/>
      <w:bookmarkEnd w:id="171"/>
      <w:bookmarkEnd w:id="172"/>
      <w:bookmarkEnd w:id="173"/>
      <w:bookmarkEnd w:id="174"/>
    </w:p>
    <w:p w14:paraId="61FCFAD3" w14:textId="7676DAF8" w:rsidR="00C27A20" w:rsidRPr="00334DBF" w:rsidRDefault="00C27A20" w:rsidP="00531AF0">
      <w:pPr>
        <w:pStyle w:val="NormalWeb"/>
        <w:numPr>
          <w:ilvl w:val="1"/>
          <w:numId w:val="15"/>
        </w:numPr>
        <w:tabs>
          <w:tab w:val="left" w:pos="567"/>
          <w:tab w:val="left" w:pos="9632"/>
        </w:tabs>
        <w:spacing w:before="120" w:beforeAutospacing="0" w:after="120" w:afterAutospacing="0" w:line="276" w:lineRule="auto"/>
        <w:ind w:left="0" w:firstLine="0"/>
        <w:jc w:val="both"/>
        <w:rPr>
          <w:rFonts w:asciiTheme="minorHAnsi" w:hAnsiTheme="minorHAnsi" w:cstheme="minorHAnsi"/>
          <w:b/>
          <w:sz w:val="22"/>
          <w:szCs w:val="22"/>
        </w:rPr>
      </w:pPr>
      <w:bookmarkStart w:id="176" w:name="_Toc124776195"/>
      <w:bookmarkStart w:id="177" w:name="_Toc128593548"/>
      <w:bookmarkStart w:id="178" w:name="_Hlk165280350"/>
      <w:bookmarkStart w:id="179" w:name="_Hlk161234111"/>
      <w:bookmarkStart w:id="180" w:name="_Hlk125473443"/>
      <w:bookmarkEnd w:id="175"/>
      <w:r>
        <w:rPr>
          <w:rFonts w:asciiTheme="minorHAnsi" w:hAnsiTheme="minorHAnsi" w:cstheme="minorHAnsi"/>
          <w:b/>
          <w:sz w:val="22"/>
          <w:szCs w:val="22"/>
        </w:rPr>
        <w:t>P</w:t>
      </w:r>
      <w:r w:rsidRPr="00334DBF">
        <w:rPr>
          <w:rFonts w:asciiTheme="minorHAnsi" w:hAnsiTheme="minorHAnsi" w:cstheme="minorHAnsi"/>
          <w:b/>
          <w:sz w:val="22"/>
          <w:szCs w:val="22"/>
        </w:rPr>
        <w:t>eríodo de recebimento.</w:t>
      </w:r>
      <w:bookmarkEnd w:id="176"/>
      <w:bookmarkEnd w:id="177"/>
    </w:p>
    <w:p w14:paraId="412F51D6" w14:textId="01A0CE93" w:rsidR="00C27A20" w:rsidRPr="00334DBF" w:rsidRDefault="00C27A20" w:rsidP="00531AF0">
      <w:pPr>
        <w:pStyle w:val="NormalWeb"/>
        <w:numPr>
          <w:ilvl w:val="2"/>
          <w:numId w:val="15"/>
        </w:numPr>
        <w:tabs>
          <w:tab w:val="left" w:pos="567"/>
          <w:tab w:val="left" w:pos="2835"/>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334DBF">
        <w:rPr>
          <w:rFonts w:asciiTheme="minorHAnsi" w:hAnsiTheme="minorHAnsi" w:cstheme="minorHAnsi"/>
          <w:sz w:val="22"/>
          <w:szCs w:val="22"/>
        </w:rPr>
        <w:t>Os documentos serão recebidos no período estabelecido no Cronograma deste Edital e/ou suas retificações.</w:t>
      </w:r>
    </w:p>
    <w:p w14:paraId="4F6348C5" w14:textId="57F37016" w:rsidR="00C27A20" w:rsidRPr="00DF1B8C" w:rsidRDefault="00C27A20" w:rsidP="00531AF0">
      <w:pPr>
        <w:pStyle w:val="NormalWeb"/>
        <w:numPr>
          <w:ilvl w:val="1"/>
          <w:numId w:val="15"/>
        </w:numPr>
        <w:tabs>
          <w:tab w:val="left" w:pos="567"/>
          <w:tab w:val="left" w:pos="2835"/>
          <w:tab w:val="left" w:pos="9632"/>
        </w:tabs>
        <w:spacing w:before="240" w:beforeAutospacing="0" w:after="0" w:afterAutospacing="0" w:line="276" w:lineRule="auto"/>
        <w:ind w:left="0" w:firstLine="0"/>
        <w:jc w:val="both"/>
        <w:rPr>
          <w:rFonts w:asciiTheme="minorHAnsi" w:hAnsiTheme="minorHAnsi" w:cstheme="minorHAnsi"/>
          <w:b/>
          <w:sz w:val="22"/>
          <w:szCs w:val="22"/>
        </w:rPr>
      </w:pPr>
      <w:bookmarkStart w:id="181" w:name="_Toc121146461"/>
      <w:bookmarkStart w:id="182" w:name="_Toc124776196"/>
      <w:bookmarkStart w:id="183" w:name="_Toc128593549"/>
      <w:r w:rsidRPr="00334DBF">
        <w:rPr>
          <w:rFonts w:asciiTheme="minorHAnsi" w:hAnsiTheme="minorHAnsi" w:cstheme="minorHAnsi"/>
          <w:b/>
          <w:sz w:val="22"/>
          <w:szCs w:val="22"/>
        </w:rPr>
        <w:t>Forma de envio dos documentos</w:t>
      </w:r>
      <w:bookmarkEnd w:id="181"/>
      <w:r w:rsidRPr="00334DBF">
        <w:rPr>
          <w:rFonts w:asciiTheme="minorHAnsi" w:hAnsiTheme="minorHAnsi" w:cstheme="minorHAnsi"/>
          <w:b/>
          <w:sz w:val="22"/>
          <w:szCs w:val="22"/>
        </w:rPr>
        <w:t>.</w:t>
      </w:r>
      <w:bookmarkEnd w:id="182"/>
      <w:bookmarkEnd w:id="183"/>
    </w:p>
    <w:p w14:paraId="2EEB9917" w14:textId="77777777" w:rsidR="00C27A20" w:rsidRPr="00774CA0" w:rsidRDefault="00C27A20" w:rsidP="00531AF0">
      <w:pPr>
        <w:pStyle w:val="NormalWeb"/>
        <w:numPr>
          <w:ilvl w:val="2"/>
          <w:numId w:val="15"/>
        </w:numPr>
        <w:tabs>
          <w:tab w:val="left" w:pos="567"/>
          <w:tab w:val="left" w:pos="2835"/>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sidRPr="00774CA0">
        <w:rPr>
          <w:rFonts w:asciiTheme="minorHAnsi" w:hAnsiTheme="minorHAnsi" w:cstheme="minorHAnsi"/>
          <w:sz w:val="22"/>
          <w:szCs w:val="22"/>
          <w:u w:val="single"/>
        </w:rPr>
        <w:t>Será aceita somente 01 (uma</w:t>
      </w:r>
      <w:proofErr w:type="gramStart"/>
      <w:r w:rsidRPr="00774CA0">
        <w:rPr>
          <w:rFonts w:asciiTheme="minorHAnsi" w:hAnsiTheme="minorHAnsi" w:cstheme="minorHAnsi"/>
          <w:sz w:val="22"/>
          <w:szCs w:val="22"/>
          <w:u w:val="single"/>
        </w:rPr>
        <w:t>) Proposta</w:t>
      </w:r>
      <w:proofErr w:type="gramEnd"/>
      <w:r w:rsidRPr="00774CA0">
        <w:rPr>
          <w:rFonts w:asciiTheme="minorHAnsi" w:hAnsiTheme="minorHAnsi" w:cstheme="minorHAnsi"/>
          <w:sz w:val="22"/>
          <w:szCs w:val="22"/>
          <w:u w:val="single"/>
        </w:rPr>
        <w:t xml:space="preserve"> para cada </w:t>
      </w:r>
      <w:r w:rsidRPr="00774CA0">
        <w:rPr>
          <w:rFonts w:asciiTheme="minorHAnsi" w:hAnsiTheme="minorHAnsi" w:cstheme="minorHAnsi"/>
          <w:i/>
          <w:iCs/>
          <w:sz w:val="22"/>
          <w:szCs w:val="22"/>
          <w:u w:val="single"/>
        </w:rPr>
        <w:t xml:space="preserve">e-mail </w:t>
      </w:r>
      <w:r w:rsidRPr="00774CA0">
        <w:rPr>
          <w:rFonts w:asciiTheme="minorHAnsi" w:hAnsiTheme="minorHAnsi" w:cstheme="minorHAnsi"/>
          <w:sz w:val="22"/>
          <w:szCs w:val="22"/>
          <w:u w:val="single"/>
        </w:rPr>
        <w:t>enviado</w:t>
      </w:r>
      <w:r w:rsidRPr="00774CA0">
        <w:rPr>
          <w:rFonts w:asciiTheme="minorHAnsi" w:hAnsiTheme="minorHAnsi" w:cstheme="minorHAnsi"/>
          <w:sz w:val="22"/>
          <w:szCs w:val="22"/>
        </w:rPr>
        <w:t xml:space="preserve">, devendo nele conter todos os documentos. </w:t>
      </w:r>
      <w:bookmarkStart w:id="184" w:name="_Toc124776197"/>
      <w:bookmarkStart w:id="185" w:name="_Toc128593550"/>
    </w:p>
    <w:p w14:paraId="1F5CD3EF" w14:textId="77777777" w:rsidR="00C27A20" w:rsidRPr="00774CA0" w:rsidRDefault="00C27A20" w:rsidP="00531AF0">
      <w:pPr>
        <w:pStyle w:val="NormalWeb"/>
        <w:numPr>
          <w:ilvl w:val="1"/>
          <w:numId w:val="15"/>
        </w:numPr>
        <w:tabs>
          <w:tab w:val="left" w:pos="567"/>
          <w:tab w:val="left" w:pos="2835"/>
          <w:tab w:val="left" w:pos="9632"/>
        </w:tabs>
        <w:spacing w:before="240" w:beforeAutospacing="0" w:after="120" w:afterAutospacing="0" w:line="276" w:lineRule="auto"/>
        <w:ind w:left="0" w:firstLine="0"/>
        <w:jc w:val="both"/>
        <w:rPr>
          <w:rFonts w:asciiTheme="minorHAnsi" w:hAnsiTheme="minorHAnsi" w:cstheme="minorHAnsi"/>
          <w:b/>
          <w:bCs/>
          <w:sz w:val="22"/>
          <w:szCs w:val="22"/>
        </w:rPr>
      </w:pPr>
      <w:r w:rsidRPr="00774CA0">
        <w:rPr>
          <w:rFonts w:asciiTheme="minorHAnsi" w:hAnsiTheme="minorHAnsi" w:cstheme="minorHAnsi"/>
          <w:b/>
          <w:bCs/>
          <w:sz w:val="22"/>
          <w:szCs w:val="22"/>
        </w:rPr>
        <w:t>Forma de envio das Proposta.</w:t>
      </w:r>
      <w:bookmarkEnd w:id="184"/>
      <w:bookmarkEnd w:id="185"/>
    </w:p>
    <w:p w14:paraId="473B43BA" w14:textId="52047F49" w:rsidR="00C27A20" w:rsidRPr="00774CA0" w:rsidRDefault="00C27A20" w:rsidP="00531AF0">
      <w:pPr>
        <w:pStyle w:val="NormalWeb"/>
        <w:numPr>
          <w:ilvl w:val="2"/>
          <w:numId w:val="8"/>
        </w:numPr>
        <w:tabs>
          <w:tab w:val="left" w:pos="851"/>
          <w:tab w:val="left" w:pos="2835"/>
          <w:tab w:val="left" w:pos="9632"/>
        </w:tabs>
        <w:spacing w:before="120" w:beforeAutospacing="0" w:after="120" w:afterAutospacing="0" w:line="276" w:lineRule="auto"/>
        <w:ind w:left="567" w:hanging="567"/>
        <w:jc w:val="both"/>
        <w:rPr>
          <w:rFonts w:asciiTheme="minorHAnsi" w:hAnsiTheme="minorHAnsi" w:cstheme="minorHAnsi"/>
          <w:sz w:val="22"/>
          <w:szCs w:val="22"/>
        </w:rPr>
      </w:pPr>
      <w:r w:rsidRPr="00774CA0">
        <w:rPr>
          <w:rFonts w:asciiTheme="minorHAnsi" w:hAnsiTheme="minorHAnsi" w:cstheme="minorHAnsi"/>
          <w:sz w:val="22"/>
          <w:szCs w:val="22"/>
        </w:rPr>
        <w:t>A Organização da Sociedade Civil deverá enviar a Proposta</w:t>
      </w:r>
      <w:r>
        <w:rPr>
          <w:rFonts w:asciiTheme="minorHAnsi" w:hAnsiTheme="minorHAnsi" w:cstheme="minorHAnsi"/>
          <w:sz w:val="22"/>
          <w:szCs w:val="22"/>
        </w:rPr>
        <w:t xml:space="preserve">, de forma </w:t>
      </w:r>
      <w:r w:rsidRPr="00774CA0">
        <w:rPr>
          <w:rFonts w:asciiTheme="minorHAnsi" w:hAnsiTheme="minorHAnsi" w:cstheme="minorHAnsi"/>
          <w:sz w:val="22"/>
          <w:szCs w:val="22"/>
        </w:rPr>
        <w:t xml:space="preserve">digital para o e-mail </w:t>
      </w:r>
      <w:r w:rsidR="008B6A4A" w:rsidRPr="00022754">
        <w:rPr>
          <w:rFonts w:asciiTheme="minorHAnsi" w:hAnsiTheme="minorHAnsi" w:cstheme="minorHAnsi"/>
          <w:bCs/>
          <w:i/>
          <w:iCs/>
          <w:sz w:val="22"/>
          <w:szCs w:val="22"/>
        </w:rPr>
        <w:t>supervisao.parcerias@caurs.gov.br</w:t>
      </w:r>
      <w:r w:rsidRPr="00774CA0">
        <w:rPr>
          <w:rFonts w:asciiTheme="minorHAnsi" w:hAnsiTheme="minorHAnsi" w:cstheme="minorHAnsi"/>
          <w:i/>
          <w:sz w:val="22"/>
          <w:szCs w:val="22"/>
        </w:rPr>
        <w:t xml:space="preserve">, </w:t>
      </w:r>
      <w:r w:rsidRPr="00774CA0">
        <w:rPr>
          <w:rFonts w:asciiTheme="minorHAnsi" w:hAnsiTheme="minorHAnsi" w:cstheme="minorHAnsi"/>
          <w:sz w:val="22"/>
          <w:szCs w:val="22"/>
        </w:rPr>
        <w:t>da seguinte forma:</w:t>
      </w:r>
    </w:p>
    <w:p w14:paraId="47A2107C" w14:textId="3715C2FC" w:rsidR="00C27A20" w:rsidRPr="00334DBF" w:rsidRDefault="00C27A20" w:rsidP="00531AF0">
      <w:pPr>
        <w:pStyle w:val="NormalWeb"/>
        <w:numPr>
          <w:ilvl w:val="1"/>
          <w:numId w:val="5"/>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sidRPr="00BA00C7">
        <w:rPr>
          <w:rFonts w:asciiTheme="minorHAnsi" w:hAnsiTheme="minorHAnsi" w:cstheme="minorHAnsi"/>
          <w:sz w:val="22"/>
          <w:szCs w:val="22"/>
        </w:rPr>
        <w:t>Arquivo</w:t>
      </w:r>
      <w:r w:rsidRPr="00334DBF">
        <w:rPr>
          <w:rFonts w:asciiTheme="minorHAnsi" w:hAnsiTheme="minorHAnsi" w:cstheme="minorHAnsi"/>
          <w:sz w:val="22"/>
          <w:szCs w:val="22"/>
        </w:rPr>
        <w:t>s</w:t>
      </w:r>
      <w:r w:rsidRPr="00BA00C7">
        <w:rPr>
          <w:rFonts w:asciiTheme="minorHAnsi" w:hAnsiTheme="minorHAnsi" w:cstheme="minorHAnsi"/>
          <w:sz w:val="22"/>
          <w:szCs w:val="22"/>
        </w:rPr>
        <w:t xml:space="preserve"> em formato PDF</w:t>
      </w:r>
      <w:r w:rsidRPr="00334DBF">
        <w:rPr>
          <w:rFonts w:asciiTheme="minorHAnsi" w:hAnsiTheme="minorHAnsi" w:cstheme="minorHAnsi"/>
          <w:sz w:val="22"/>
          <w:szCs w:val="22"/>
        </w:rPr>
        <w:t xml:space="preserve">, sendo que aqueles que tiverem mais de 01 (uma) </w:t>
      </w:r>
      <w:proofErr w:type="gramStart"/>
      <w:r w:rsidRPr="00334DBF">
        <w:rPr>
          <w:rFonts w:asciiTheme="minorHAnsi" w:hAnsiTheme="minorHAnsi" w:cstheme="minorHAnsi"/>
          <w:sz w:val="22"/>
          <w:szCs w:val="22"/>
        </w:rPr>
        <w:t>página</w:t>
      </w:r>
      <w:r w:rsidR="005D55A0">
        <w:rPr>
          <w:rFonts w:asciiTheme="minorHAnsi" w:hAnsiTheme="minorHAnsi" w:cstheme="minorHAnsi"/>
          <w:sz w:val="22"/>
          <w:szCs w:val="22"/>
        </w:rPr>
        <w:t xml:space="preserve"> </w:t>
      </w:r>
      <w:r w:rsidRPr="00334DBF">
        <w:rPr>
          <w:rFonts w:asciiTheme="minorHAnsi" w:hAnsiTheme="minorHAnsi" w:cstheme="minorHAnsi"/>
          <w:sz w:val="22"/>
          <w:szCs w:val="22"/>
        </w:rPr>
        <w:t>deverão</w:t>
      </w:r>
      <w:proofErr w:type="gramEnd"/>
      <w:r w:rsidRPr="00334DBF">
        <w:rPr>
          <w:rFonts w:asciiTheme="minorHAnsi" w:hAnsiTheme="minorHAnsi" w:cstheme="minorHAnsi"/>
          <w:sz w:val="22"/>
          <w:szCs w:val="22"/>
        </w:rPr>
        <w:t xml:space="preserve"> ser enviados em arquivo único.</w:t>
      </w:r>
    </w:p>
    <w:p w14:paraId="2F5F3DB0" w14:textId="73ED2713" w:rsidR="00C27A20" w:rsidRPr="00334DBF" w:rsidRDefault="00C27A20" w:rsidP="00531AF0">
      <w:pPr>
        <w:pStyle w:val="NormalWeb"/>
        <w:numPr>
          <w:ilvl w:val="1"/>
          <w:numId w:val="5"/>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Os</w:t>
      </w:r>
      <w:r w:rsidRPr="00BA00C7">
        <w:rPr>
          <w:rFonts w:asciiTheme="minorHAnsi" w:hAnsiTheme="minorHAnsi" w:cstheme="minorHAnsi"/>
          <w:sz w:val="22"/>
          <w:szCs w:val="22"/>
        </w:rPr>
        <w:t xml:space="preserve"> arquivos </w:t>
      </w:r>
      <w:r>
        <w:rPr>
          <w:rFonts w:asciiTheme="minorHAnsi" w:hAnsiTheme="minorHAnsi" w:cstheme="minorHAnsi"/>
          <w:sz w:val="22"/>
          <w:szCs w:val="22"/>
        </w:rPr>
        <w:t xml:space="preserve">poderão ter </w:t>
      </w:r>
      <w:r w:rsidRPr="00334DBF">
        <w:rPr>
          <w:rFonts w:asciiTheme="minorHAnsi" w:hAnsiTheme="minorHAnsi" w:cstheme="minorHAnsi"/>
          <w:sz w:val="22"/>
          <w:szCs w:val="22"/>
        </w:rPr>
        <w:t>até</w:t>
      </w:r>
      <w:r w:rsidRPr="00BA00C7">
        <w:rPr>
          <w:rFonts w:asciiTheme="minorHAnsi" w:hAnsiTheme="minorHAnsi" w:cstheme="minorHAnsi"/>
          <w:sz w:val="22"/>
          <w:szCs w:val="22"/>
        </w:rPr>
        <w:t xml:space="preserve"> </w:t>
      </w:r>
      <w:r>
        <w:rPr>
          <w:rFonts w:asciiTheme="minorHAnsi" w:hAnsiTheme="minorHAnsi" w:cstheme="minorHAnsi"/>
          <w:sz w:val="22"/>
          <w:szCs w:val="22"/>
        </w:rPr>
        <w:t>30</w:t>
      </w:r>
      <w:r w:rsidRPr="00BA00C7">
        <w:rPr>
          <w:rFonts w:asciiTheme="minorHAnsi" w:hAnsiTheme="minorHAnsi" w:cstheme="minorHAnsi"/>
          <w:sz w:val="22"/>
          <w:szCs w:val="22"/>
        </w:rPr>
        <w:t xml:space="preserve">MB cada. </w:t>
      </w:r>
      <w:r>
        <w:rPr>
          <w:rFonts w:asciiTheme="minorHAnsi" w:hAnsiTheme="minorHAnsi" w:cstheme="minorHAnsi"/>
          <w:sz w:val="22"/>
          <w:szCs w:val="22"/>
        </w:rPr>
        <w:t xml:space="preserve">Caso entenda adequado, </w:t>
      </w:r>
      <w:r w:rsidR="005D55A0">
        <w:rPr>
          <w:rFonts w:asciiTheme="minorHAnsi" w:hAnsiTheme="minorHAnsi" w:cstheme="minorHAnsi"/>
          <w:sz w:val="22"/>
          <w:szCs w:val="22"/>
        </w:rPr>
        <w:t>a</w:t>
      </w:r>
      <w:r w:rsidRPr="00BA00C7">
        <w:rPr>
          <w:rFonts w:asciiTheme="minorHAnsi" w:hAnsiTheme="minorHAnsi" w:cstheme="minorHAnsi"/>
          <w:sz w:val="22"/>
          <w:szCs w:val="22"/>
        </w:rPr>
        <w:t xml:space="preserve"> </w:t>
      </w:r>
      <w:r>
        <w:rPr>
          <w:rFonts w:asciiTheme="minorHAnsi" w:hAnsiTheme="minorHAnsi" w:cstheme="minorHAnsi"/>
          <w:bCs/>
          <w:sz w:val="22"/>
          <w:szCs w:val="22"/>
        </w:rPr>
        <w:t>Organização da Sociedade Civil</w:t>
      </w:r>
      <w:r w:rsidRPr="00BA00C7">
        <w:rPr>
          <w:rFonts w:asciiTheme="minorHAnsi" w:hAnsiTheme="minorHAnsi" w:cstheme="minorHAnsi"/>
          <w:sz w:val="22"/>
          <w:szCs w:val="22"/>
        </w:rPr>
        <w:t xml:space="preserve"> poderá enviar os arquivos agrupados em pasta</w:t>
      </w:r>
      <w:r w:rsidRPr="00334DBF">
        <w:rPr>
          <w:rFonts w:asciiTheme="minorHAnsi" w:hAnsiTheme="minorHAnsi" w:cstheme="minorHAnsi"/>
          <w:sz w:val="22"/>
          <w:szCs w:val="22"/>
        </w:rPr>
        <w:t xml:space="preserve"> </w:t>
      </w:r>
      <w:r w:rsidRPr="00BA00C7">
        <w:rPr>
          <w:rFonts w:asciiTheme="minorHAnsi" w:hAnsiTheme="minorHAnsi" w:cstheme="minorHAnsi"/>
          <w:i/>
          <w:sz w:val="22"/>
          <w:szCs w:val="22"/>
        </w:rPr>
        <w:t>zipad</w:t>
      </w:r>
      <w:r w:rsidRPr="00334DBF">
        <w:rPr>
          <w:rFonts w:asciiTheme="minorHAnsi" w:hAnsiTheme="minorHAnsi" w:cstheme="minorHAnsi"/>
          <w:i/>
          <w:sz w:val="22"/>
          <w:szCs w:val="22"/>
        </w:rPr>
        <w:t>a.</w:t>
      </w:r>
    </w:p>
    <w:p w14:paraId="73CE5E34" w14:textId="77777777" w:rsidR="00C27A20" w:rsidRPr="00334DBF" w:rsidRDefault="00C27A20" w:rsidP="00531AF0">
      <w:pPr>
        <w:pStyle w:val="NormalWeb"/>
        <w:numPr>
          <w:ilvl w:val="1"/>
          <w:numId w:val="5"/>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sidRPr="00334DBF">
        <w:rPr>
          <w:rFonts w:asciiTheme="minorHAnsi" w:hAnsiTheme="minorHAnsi" w:cstheme="minorHAnsi"/>
          <w:sz w:val="22"/>
          <w:szCs w:val="22"/>
        </w:rPr>
        <w:t>Com os documentos assinados:</w:t>
      </w:r>
    </w:p>
    <w:p w14:paraId="4F00E5DA" w14:textId="77777777" w:rsidR="00C27A20" w:rsidRDefault="00C27A20" w:rsidP="00531AF0">
      <w:pPr>
        <w:pStyle w:val="NormalWeb"/>
        <w:numPr>
          <w:ilvl w:val="1"/>
          <w:numId w:val="9"/>
        </w:numPr>
        <w:tabs>
          <w:tab w:val="left" w:pos="993"/>
          <w:tab w:val="left" w:pos="1418"/>
        </w:tabs>
        <w:spacing w:before="120" w:beforeAutospacing="0" w:after="120" w:afterAutospacing="0" w:line="276" w:lineRule="auto"/>
        <w:ind w:left="993" w:firstLine="0"/>
        <w:jc w:val="both"/>
        <w:rPr>
          <w:rFonts w:asciiTheme="minorHAnsi" w:hAnsiTheme="minorHAnsi" w:cstheme="minorHAnsi"/>
          <w:sz w:val="22"/>
          <w:szCs w:val="22"/>
        </w:rPr>
      </w:pPr>
      <w:r w:rsidRPr="00BA00C7">
        <w:rPr>
          <w:rFonts w:asciiTheme="minorHAnsi" w:hAnsiTheme="minorHAnsi" w:cstheme="minorHAnsi"/>
          <w:sz w:val="22"/>
          <w:szCs w:val="22"/>
        </w:rPr>
        <w:t>Com c</w:t>
      </w:r>
      <w:r w:rsidRPr="00334DBF">
        <w:rPr>
          <w:rFonts w:asciiTheme="minorHAnsi" w:hAnsiTheme="minorHAnsi" w:cstheme="minorHAnsi"/>
          <w:sz w:val="22"/>
          <w:szCs w:val="22"/>
        </w:rPr>
        <w:t>ertificação digital</w:t>
      </w:r>
      <w:r>
        <w:rPr>
          <w:rStyle w:val="Refdenotaderodap"/>
          <w:rFonts w:asciiTheme="minorHAnsi" w:eastAsia="Cambria" w:hAnsiTheme="minorHAnsi" w:cstheme="minorHAnsi"/>
          <w:sz w:val="22"/>
          <w:szCs w:val="22"/>
        </w:rPr>
        <w:footnoteReference w:id="6"/>
      </w:r>
      <w:r w:rsidRPr="00334DBF">
        <w:rPr>
          <w:rFonts w:asciiTheme="minorHAnsi" w:hAnsiTheme="minorHAnsi" w:cstheme="minorHAnsi"/>
          <w:sz w:val="22"/>
          <w:szCs w:val="22"/>
        </w:rPr>
        <w:t>, preferencialmente;</w:t>
      </w:r>
    </w:p>
    <w:p w14:paraId="707ECADD" w14:textId="77777777" w:rsidR="00C27A20" w:rsidRPr="003C7D53" w:rsidRDefault="00C27A20" w:rsidP="00531AF0">
      <w:pPr>
        <w:pStyle w:val="NormalWeb"/>
        <w:numPr>
          <w:ilvl w:val="1"/>
          <w:numId w:val="9"/>
        </w:numPr>
        <w:tabs>
          <w:tab w:val="left" w:pos="993"/>
          <w:tab w:val="left" w:pos="1418"/>
        </w:tabs>
        <w:spacing w:before="120" w:beforeAutospacing="0" w:after="120" w:afterAutospacing="0" w:line="276" w:lineRule="auto"/>
        <w:ind w:left="993" w:firstLine="0"/>
        <w:jc w:val="both"/>
        <w:rPr>
          <w:rFonts w:asciiTheme="minorHAnsi" w:hAnsiTheme="minorHAnsi" w:cstheme="minorHAnsi"/>
          <w:sz w:val="22"/>
          <w:szCs w:val="22"/>
        </w:rPr>
      </w:pPr>
      <w:r w:rsidRPr="003C7D53">
        <w:rPr>
          <w:rFonts w:asciiTheme="minorHAnsi" w:hAnsiTheme="minorHAnsi" w:cstheme="minorHAnsi"/>
          <w:sz w:val="22"/>
          <w:szCs w:val="22"/>
        </w:rPr>
        <w:t xml:space="preserve">Manualmente – neste caso, deve ser assinado, digitalizado em formato </w:t>
      </w:r>
      <w:r w:rsidRPr="00BA00C7">
        <w:rPr>
          <w:rFonts w:asciiTheme="minorHAnsi" w:hAnsiTheme="minorHAnsi" w:cstheme="minorHAnsi"/>
          <w:sz w:val="22"/>
          <w:szCs w:val="22"/>
        </w:rPr>
        <w:t>PDF</w:t>
      </w:r>
      <w:r w:rsidRPr="003C7D53">
        <w:rPr>
          <w:rFonts w:asciiTheme="minorHAnsi" w:hAnsiTheme="minorHAnsi" w:cstheme="minorHAnsi"/>
          <w:sz w:val="22"/>
          <w:szCs w:val="22"/>
        </w:rPr>
        <w:t xml:space="preserve"> e bloqueado para edição. Não serão aceitas assinaturas no formato de imagem (JPG/JFIF, BMP, PNG e outras semelhantes) que estejam “</w:t>
      </w:r>
      <w:r w:rsidRPr="00A011E1">
        <w:rPr>
          <w:rFonts w:asciiTheme="minorHAnsi" w:hAnsiTheme="minorHAnsi" w:cstheme="minorHAnsi"/>
          <w:i/>
          <w:sz w:val="22"/>
          <w:szCs w:val="22"/>
        </w:rPr>
        <w:t>recortadas e coladas</w:t>
      </w:r>
      <w:r w:rsidRPr="003C7D53">
        <w:rPr>
          <w:rFonts w:asciiTheme="minorHAnsi" w:hAnsiTheme="minorHAnsi" w:cstheme="minorHAnsi"/>
          <w:sz w:val="22"/>
          <w:szCs w:val="22"/>
        </w:rPr>
        <w:t>” nos documentos.</w:t>
      </w:r>
    </w:p>
    <w:p w14:paraId="4B3964FD" w14:textId="77777777" w:rsidR="00C27A20" w:rsidRPr="00334DBF" w:rsidRDefault="00C27A20" w:rsidP="00531AF0">
      <w:pPr>
        <w:pStyle w:val="PargrafodaLista"/>
        <w:numPr>
          <w:ilvl w:val="0"/>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73E41C8B" w14:textId="77777777" w:rsidR="00C27A20" w:rsidRPr="00334DBF" w:rsidRDefault="00C27A20" w:rsidP="00531AF0">
      <w:pPr>
        <w:pStyle w:val="PargrafodaLista"/>
        <w:numPr>
          <w:ilvl w:val="0"/>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1127EA26" w14:textId="77777777" w:rsidR="00C27A20" w:rsidRPr="00334DBF" w:rsidRDefault="00C27A20" w:rsidP="00531AF0">
      <w:pPr>
        <w:pStyle w:val="PargrafodaLista"/>
        <w:numPr>
          <w:ilvl w:val="0"/>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434E6BC7" w14:textId="77777777" w:rsidR="00C27A20" w:rsidRPr="00334DBF" w:rsidRDefault="00C27A20" w:rsidP="00531AF0">
      <w:pPr>
        <w:pStyle w:val="PargrafodaLista"/>
        <w:numPr>
          <w:ilvl w:val="1"/>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32897F12" w14:textId="77777777" w:rsidR="00C27A20" w:rsidRPr="00334DBF" w:rsidRDefault="00C27A20" w:rsidP="00531AF0">
      <w:pPr>
        <w:pStyle w:val="PargrafodaLista"/>
        <w:numPr>
          <w:ilvl w:val="1"/>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5FDC9DD8" w14:textId="77777777" w:rsidR="00C27A20" w:rsidRPr="00334DBF" w:rsidRDefault="00C27A20" w:rsidP="00531AF0">
      <w:pPr>
        <w:pStyle w:val="PargrafodaLista"/>
        <w:numPr>
          <w:ilvl w:val="1"/>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2DA04C2C" w14:textId="77777777" w:rsidR="00C27A20" w:rsidRPr="00334DBF" w:rsidRDefault="00C27A20" w:rsidP="00531AF0">
      <w:pPr>
        <w:pStyle w:val="PargrafodaLista"/>
        <w:numPr>
          <w:ilvl w:val="1"/>
          <w:numId w:val="6"/>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7997129E" w14:textId="6C00FC4F" w:rsidR="00C27A20" w:rsidRDefault="00C27A20" w:rsidP="00531AF0">
      <w:pPr>
        <w:pStyle w:val="NormalWeb"/>
        <w:numPr>
          <w:ilvl w:val="0"/>
          <w:numId w:val="9"/>
        </w:numPr>
        <w:tabs>
          <w:tab w:val="left" w:pos="567"/>
        </w:tabs>
        <w:spacing w:before="120" w:beforeAutospacing="0" w:after="120" w:afterAutospacing="0" w:line="276" w:lineRule="auto"/>
        <w:ind w:left="0" w:firstLine="0"/>
        <w:jc w:val="both"/>
        <w:rPr>
          <w:rFonts w:asciiTheme="minorHAnsi" w:hAnsiTheme="minorHAnsi" w:cstheme="minorHAnsi"/>
          <w:b/>
          <w:sz w:val="22"/>
          <w:szCs w:val="22"/>
        </w:rPr>
      </w:pPr>
      <w:r w:rsidRPr="00334DBF">
        <w:rPr>
          <w:rFonts w:asciiTheme="minorHAnsi" w:hAnsiTheme="minorHAnsi" w:cstheme="minorHAnsi"/>
          <w:sz w:val="22"/>
          <w:szCs w:val="22"/>
        </w:rPr>
        <w:t xml:space="preserve">Com os arquivos nomeados </w:t>
      </w:r>
      <w:r>
        <w:rPr>
          <w:rFonts w:asciiTheme="minorHAnsi" w:hAnsiTheme="minorHAnsi" w:cstheme="minorHAnsi"/>
          <w:sz w:val="22"/>
          <w:szCs w:val="22"/>
        </w:rPr>
        <w:t>apresentando</w:t>
      </w:r>
      <w:r w:rsidRPr="00334DBF">
        <w:rPr>
          <w:rFonts w:asciiTheme="minorHAnsi" w:hAnsiTheme="minorHAnsi" w:cstheme="minorHAnsi"/>
          <w:sz w:val="22"/>
          <w:szCs w:val="22"/>
        </w:rPr>
        <w:t xml:space="preserve">: a identificação da </w:t>
      </w:r>
      <w:r>
        <w:rPr>
          <w:rFonts w:asciiTheme="minorHAnsi" w:hAnsiTheme="minorHAnsi" w:cstheme="minorHAnsi"/>
          <w:sz w:val="22"/>
          <w:szCs w:val="22"/>
        </w:rPr>
        <w:t>Organização da Sociedade Civil</w:t>
      </w:r>
      <w:r w:rsidRPr="00334DBF">
        <w:rPr>
          <w:rFonts w:asciiTheme="minorHAnsi" w:hAnsiTheme="minorHAnsi" w:cstheme="minorHAnsi"/>
          <w:sz w:val="22"/>
          <w:szCs w:val="22"/>
        </w:rPr>
        <w:t xml:space="preserve">, o tipo de </w:t>
      </w:r>
      <w:r>
        <w:rPr>
          <w:rFonts w:asciiTheme="minorHAnsi" w:hAnsiTheme="minorHAnsi" w:cstheme="minorHAnsi"/>
          <w:sz w:val="22"/>
          <w:szCs w:val="22"/>
        </w:rPr>
        <w:t>documento (na forma exigida no Edital) e</w:t>
      </w:r>
      <w:r w:rsidRPr="00334DBF">
        <w:rPr>
          <w:rFonts w:asciiTheme="minorHAnsi" w:hAnsiTheme="minorHAnsi" w:cstheme="minorHAnsi"/>
          <w:sz w:val="22"/>
          <w:szCs w:val="22"/>
        </w:rPr>
        <w:t xml:space="preserve"> o número do Edital a que se refere. Exemplo: </w:t>
      </w:r>
      <w:proofErr w:type="spellStart"/>
      <w:r>
        <w:rPr>
          <w:rFonts w:asciiTheme="minorHAnsi" w:hAnsiTheme="minorHAnsi" w:cstheme="minorHAnsi"/>
          <w:i/>
          <w:sz w:val="22"/>
          <w:szCs w:val="22"/>
        </w:rPr>
        <w:t>NomedaOSC</w:t>
      </w:r>
      <w:proofErr w:type="spellEnd"/>
      <w:r w:rsidRPr="00BA00C7">
        <w:rPr>
          <w:rFonts w:asciiTheme="minorHAnsi" w:hAnsiTheme="minorHAnsi" w:cstheme="minorHAnsi"/>
          <w:i/>
          <w:sz w:val="22"/>
          <w:szCs w:val="22"/>
        </w:rPr>
        <w:t>-Estatuto social-Edital</w:t>
      </w:r>
      <w:r>
        <w:rPr>
          <w:rFonts w:asciiTheme="minorHAnsi" w:hAnsiTheme="minorHAnsi" w:cstheme="minorHAnsi"/>
          <w:i/>
          <w:sz w:val="22"/>
          <w:szCs w:val="22"/>
        </w:rPr>
        <w:t>-</w:t>
      </w:r>
      <w:r w:rsidRPr="00BA00C7">
        <w:rPr>
          <w:rFonts w:asciiTheme="minorHAnsi" w:hAnsiTheme="minorHAnsi" w:cstheme="minorHAnsi"/>
          <w:i/>
          <w:sz w:val="22"/>
          <w:szCs w:val="22"/>
        </w:rPr>
        <w:t>001-20</w:t>
      </w:r>
      <w:r w:rsidR="005D55A0">
        <w:rPr>
          <w:rFonts w:asciiTheme="minorHAnsi" w:hAnsiTheme="minorHAnsi" w:cstheme="minorHAnsi"/>
          <w:i/>
          <w:sz w:val="22"/>
          <w:szCs w:val="22"/>
        </w:rPr>
        <w:tab/>
      </w:r>
      <w:r w:rsidRPr="00BA00C7">
        <w:rPr>
          <w:rFonts w:asciiTheme="minorHAnsi" w:hAnsiTheme="minorHAnsi" w:cstheme="minorHAnsi"/>
          <w:i/>
          <w:sz w:val="22"/>
          <w:szCs w:val="22"/>
        </w:rPr>
        <w:t>23.</w:t>
      </w:r>
      <w:r w:rsidRPr="003C7D53">
        <w:rPr>
          <w:rFonts w:asciiTheme="minorHAnsi" w:hAnsiTheme="minorHAnsi" w:cstheme="minorHAnsi"/>
          <w:b/>
          <w:sz w:val="22"/>
          <w:szCs w:val="22"/>
        </w:rPr>
        <w:t xml:space="preserve"> </w:t>
      </w:r>
    </w:p>
    <w:p w14:paraId="2E0D672C" w14:textId="29208E33" w:rsidR="00735CA6" w:rsidRPr="00555463" w:rsidRDefault="00735CA6" w:rsidP="00531AF0">
      <w:pPr>
        <w:pStyle w:val="NormalWeb"/>
        <w:numPr>
          <w:ilvl w:val="0"/>
          <w:numId w:val="15"/>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120" w:afterAutospacing="0" w:line="276" w:lineRule="auto"/>
        <w:ind w:left="357" w:hanging="357"/>
        <w:outlineLvl w:val="0"/>
        <w:rPr>
          <w:rFonts w:asciiTheme="minorHAnsi" w:hAnsiTheme="minorHAnsi" w:cstheme="minorHAnsi"/>
          <w:b/>
          <w:bCs/>
          <w:strike/>
          <w:sz w:val="22"/>
          <w:szCs w:val="22"/>
        </w:rPr>
      </w:pPr>
      <w:bookmarkStart w:id="186" w:name="_Toc124776212"/>
      <w:bookmarkStart w:id="187" w:name="_Toc128568387"/>
      <w:bookmarkStart w:id="188" w:name="_Toc128568487"/>
      <w:bookmarkStart w:id="189" w:name="_Toc128569210"/>
      <w:bookmarkStart w:id="190" w:name="_Toc128570059"/>
      <w:bookmarkStart w:id="191" w:name="_Toc160632384"/>
      <w:bookmarkStart w:id="192" w:name="_Toc160632483"/>
      <w:bookmarkStart w:id="193" w:name="_Toc160633054"/>
      <w:bookmarkStart w:id="194" w:name="_Toc160633151"/>
      <w:bookmarkStart w:id="195" w:name="_Toc160633734"/>
      <w:bookmarkEnd w:id="178"/>
      <w:bookmarkEnd w:id="179"/>
      <w:bookmarkEnd w:id="180"/>
      <w:r>
        <w:rPr>
          <w:rFonts w:asciiTheme="minorHAnsi" w:hAnsiTheme="minorHAnsi" w:cstheme="minorHAnsi"/>
          <w:b/>
          <w:bCs/>
          <w:sz w:val="22"/>
          <w:szCs w:val="22"/>
        </w:rPr>
        <w:t>PEDIDO DE RECONSIDERAÇÃO,</w:t>
      </w:r>
      <w:r w:rsidRPr="00334DBF">
        <w:rPr>
          <w:rFonts w:asciiTheme="minorHAnsi" w:hAnsiTheme="minorHAnsi" w:cstheme="minorHAnsi"/>
          <w:b/>
          <w:bCs/>
          <w:sz w:val="22"/>
          <w:szCs w:val="22"/>
        </w:rPr>
        <w:t xml:space="preserve"> </w:t>
      </w:r>
      <w:r>
        <w:rPr>
          <w:rFonts w:asciiTheme="minorHAnsi" w:hAnsiTheme="minorHAnsi" w:cstheme="minorHAnsi"/>
          <w:b/>
          <w:bCs/>
          <w:sz w:val="22"/>
          <w:szCs w:val="22"/>
        </w:rPr>
        <w:t>RECURSOS E JULGAMENTO</w:t>
      </w:r>
      <w:bookmarkEnd w:id="186"/>
      <w:r>
        <w:rPr>
          <w:rFonts w:asciiTheme="minorHAnsi" w:hAnsiTheme="minorHAnsi" w:cstheme="minorHAnsi"/>
          <w:b/>
          <w:bCs/>
          <w:sz w:val="22"/>
          <w:szCs w:val="22"/>
        </w:rPr>
        <w:t>S</w:t>
      </w:r>
      <w:bookmarkEnd w:id="187"/>
      <w:bookmarkEnd w:id="188"/>
      <w:bookmarkEnd w:id="189"/>
      <w:bookmarkEnd w:id="190"/>
      <w:bookmarkEnd w:id="191"/>
      <w:bookmarkEnd w:id="192"/>
      <w:bookmarkEnd w:id="193"/>
      <w:bookmarkEnd w:id="194"/>
      <w:bookmarkEnd w:id="195"/>
    </w:p>
    <w:p w14:paraId="47DB0117" w14:textId="54B218D6" w:rsidR="002E64C1" w:rsidRDefault="0033066E" w:rsidP="00531AF0">
      <w:pPr>
        <w:pStyle w:val="NormalWeb"/>
        <w:numPr>
          <w:ilvl w:val="1"/>
          <w:numId w:val="15"/>
        </w:numPr>
        <w:tabs>
          <w:tab w:val="left" w:pos="851"/>
          <w:tab w:val="left" w:pos="1701"/>
          <w:tab w:val="left" w:pos="9632"/>
        </w:tabs>
        <w:spacing w:before="120" w:beforeAutospacing="0" w:after="120" w:afterAutospacing="0" w:line="276" w:lineRule="auto"/>
        <w:jc w:val="both"/>
        <w:rPr>
          <w:rFonts w:asciiTheme="minorHAnsi" w:hAnsiTheme="minorHAnsi" w:cstheme="minorHAnsi"/>
          <w:b/>
          <w:sz w:val="22"/>
          <w:szCs w:val="22"/>
        </w:rPr>
      </w:pPr>
      <w:bookmarkStart w:id="196" w:name="_Toc128568388"/>
      <w:bookmarkStart w:id="197" w:name="_Toc128568488"/>
      <w:bookmarkStart w:id="198" w:name="_Toc128569211"/>
      <w:bookmarkStart w:id="199" w:name="_Toc128570060"/>
      <w:bookmarkStart w:id="200" w:name="_Toc160632385"/>
      <w:bookmarkStart w:id="201" w:name="_Toc160632484"/>
      <w:r w:rsidRPr="00E85534">
        <w:rPr>
          <w:rFonts w:asciiTheme="minorHAnsi" w:hAnsiTheme="minorHAnsi" w:cstheme="minorHAnsi"/>
          <w:b/>
          <w:sz w:val="22"/>
          <w:szCs w:val="22"/>
        </w:rPr>
        <w:t>A</w:t>
      </w:r>
      <w:r w:rsidR="002E64C1" w:rsidRPr="00E85534">
        <w:rPr>
          <w:rFonts w:asciiTheme="minorHAnsi" w:hAnsiTheme="minorHAnsi" w:cstheme="minorHAnsi"/>
          <w:b/>
          <w:sz w:val="22"/>
          <w:szCs w:val="22"/>
        </w:rPr>
        <w:t>plicabilidade do Recurso.</w:t>
      </w:r>
      <w:bookmarkStart w:id="202" w:name="_Hlk125473554"/>
      <w:bookmarkEnd w:id="196"/>
      <w:bookmarkEnd w:id="197"/>
      <w:bookmarkEnd w:id="198"/>
      <w:bookmarkEnd w:id="199"/>
      <w:bookmarkEnd w:id="200"/>
      <w:bookmarkEnd w:id="201"/>
    </w:p>
    <w:p w14:paraId="0C643344" w14:textId="2263EB21" w:rsidR="0033066E" w:rsidRPr="00785A5E" w:rsidRDefault="002E64C1"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E85534">
        <w:rPr>
          <w:rFonts w:asciiTheme="minorHAnsi" w:hAnsiTheme="minorHAnsi" w:cstheme="minorHAnsi"/>
          <w:sz w:val="22"/>
          <w:szCs w:val="22"/>
        </w:rPr>
        <w:t>O</w:t>
      </w:r>
      <w:r w:rsidR="00555463" w:rsidRPr="00E85534">
        <w:rPr>
          <w:rFonts w:asciiTheme="minorHAnsi" w:hAnsiTheme="minorHAnsi" w:cstheme="minorHAnsi"/>
          <w:sz w:val="22"/>
          <w:szCs w:val="22"/>
        </w:rPr>
        <w:t xml:space="preserve"> R</w:t>
      </w:r>
      <w:r w:rsidRPr="00E85534">
        <w:rPr>
          <w:rFonts w:asciiTheme="minorHAnsi" w:hAnsiTheme="minorHAnsi" w:cstheme="minorHAnsi"/>
          <w:sz w:val="22"/>
          <w:szCs w:val="22"/>
        </w:rPr>
        <w:t xml:space="preserve">ecurso se aplica, exclusivamente, à proposta da </w:t>
      </w:r>
      <w:r w:rsidR="0018063C">
        <w:rPr>
          <w:rFonts w:asciiTheme="minorHAnsi" w:hAnsiTheme="minorHAnsi" w:cstheme="minorHAnsi"/>
          <w:sz w:val="22"/>
          <w:szCs w:val="22"/>
        </w:rPr>
        <w:t>Organização da Sociedade Civil</w:t>
      </w:r>
      <w:r w:rsidRPr="00E85534">
        <w:rPr>
          <w:rFonts w:asciiTheme="minorHAnsi" w:hAnsiTheme="minorHAnsi" w:cstheme="minorHAnsi"/>
          <w:sz w:val="22"/>
          <w:szCs w:val="22"/>
        </w:rPr>
        <w:t xml:space="preserve"> que o submete, não cabendo solicitação de </w:t>
      </w:r>
      <w:r w:rsidRPr="00E85534">
        <w:rPr>
          <w:rFonts w:asciiTheme="minorHAnsi" w:hAnsiTheme="minorHAnsi" w:cstheme="minorHAnsi"/>
          <w:bCs/>
          <w:sz w:val="22"/>
          <w:szCs w:val="22"/>
        </w:rPr>
        <w:t xml:space="preserve">análise de </w:t>
      </w:r>
      <w:r w:rsidR="009E7655" w:rsidRPr="00E85534">
        <w:rPr>
          <w:rFonts w:asciiTheme="minorHAnsi" w:hAnsiTheme="minorHAnsi" w:cstheme="minorHAnsi"/>
          <w:bCs/>
          <w:sz w:val="22"/>
          <w:szCs w:val="22"/>
        </w:rPr>
        <w:t>P</w:t>
      </w:r>
      <w:r w:rsidRPr="00E85534">
        <w:rPr>
          <w:rFonts w:asciiTheme="minorHAnsi" w:hAnsiTheme="minorHAnsi" w:cstheme="minorHAnsi"/>
          <w:bCs/>
          <w:sz w:val="22"/>
          <w:szCs w:val="22"/>
        </w:rPr>
        <w:t xml:space="preserve">roposta de outra </w:t>
      </w:r>
      <w:r w:rsidR="009E7655" w:rsidRPr="00E85534">
        <w:rPr>
          <w:rFonts w:asciiTheme="minorHAnsi" w:hAnsiTheme="minorHAnsi" w:cstheme="minorHAnsi"/>
          <w:bCs/>
          <w:sz w:val="22"/>
          <w:szCs w:val="22"/>
        </w:rPr>
        <w:t>OSC</w:t>
      </w:r>
      <w:r w:rsidRPr="00E85534">
        <w:rPr>
          <w:rFonts w:asciiTheme="minorHAnsi" w:hAnsiTheme="minorHAnsi" w:cstheme="minorHAnsi"/>
          <w:bCs/>
          <w:sz w:val="22"/>
          <w:szCs w:val="22"/>
        </w:rPr>
        <w:t xml:space="preserve"> participante do chamamento público.</w:t>
      </w:r>
    </w:p>
    <w:p w14:paraId="71AF169A" w14:textId="1121EF18" w:rsidR="00FC5CEC" w:rsidRPr="00500720" w:rsidRDefault="00FC5CEC" w:rsidP="00531AF0">
      <w:pPr>
        <w:pStyle w:val="NormalWeb"/>
        <w:numPr>
          <w:ilvl w:val="1"/>
          <w:numId w:val="15"/>
        </w:numPr>
        <w:tabs>
          <w:tab w:val="left" w:pos="851"/>
          <w:tab w:val="left" w:pos="1701"/>
          <w:tab w:val="left" w:pos="9632"/>
        </w:tabs>
        <w:spacing w:before="240" w:beforeAutospacing="0" w:after="0" w:afterAutospacing="0" w:line="276" w:lineRule="auto"/>
        <w:jc w:val="both"/>
        <w:rPr>
          <w:rFonts w:asciiTheme="minorHAnsi" w:hAnsiTheme="minorHAnsi" w:cstheme="minorHAnsi"/>
          <w:b/>
          <w:sz w:val="22"/>
          <w:szCs w:val="22"/>
        </w:rPr>
      </w:pPr>
      <w:bookmarkStart w:id="203" w:name="_Toc124776214"/>
      <w:bookmarkStart w:id="204" w:name="_Toc128593567"/>
      <w:bookmarkStart w:id="205" w:name="_Toc128568391"/>
      <w:bookmarkStart w:id="206" w:name="_Toc128568491"/>
      <w:bookmarkStart w:id="207" w:name="_Toc128569214"/>
      <w:bookmarkStart w:id="208" w:name="_Toc128570063"/>
      <w:bookmarkStart w:id="209" w:name="_Toc160632388"/>
      <w:bookmarkStart w:id="210" w:name="_Toc160632487"/>
      <w:bookmarkEnd w:id="202"/>
      <w:r w:rsidRPr="00500720">
        <w:rPr>
          <w:rFonts w:asciiTheme="minorHAnsi" w:hAnsiTheme="minorHAnsi" w:cstheme="minorHAnsi"/>
          <w:b/>
          <w:bCs/>
          <w:sz w:val="22"/>
          <w:szCs w:val="22"/>
        </w:rPr>
        <w:t>Objeto de Recurso.</w:t>
      </w:r>
      <w:bookmarkEnd w:id="203"/>
      <w:bookmarkEnd w:id="204"/>
    </w:p>
    <w:p w14:paraId="65030C4D" w14:textId="77777777" w:rsidR="00FC5CEC" w:rsidRPr="00500720" w:rsidRDefault="00FC5CEC"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500720">
        <w:rPr>
          <w:rFonts w:asciiTheme="minorHAnsi" w:hAnsiTheme="minorHAnsi" w:cstheme="minorHAnsi"/>
          <w:bCs/>
          <w:sz w:val="22"/>
          <w:szCs w:val="22"/>
        </w:rPr>
        <w:t>A Organização da Sociedade Civil poderá apresentar Recurso:</w:t>
      </w:r>
    </w:p>
    <w:p w14:paraId="40FBD7A4" w14:textId="77777777" w:rsidR="00FC5CEC" w:rsidRDefault="00FC5CEC" w:rsidP="00531AF0">
      <w:pPr>
        <w:pStyle w:val="NormalWeb"/>
        <w:numPr>
          <w:ilvl w:val="2"/>
          <w:numId w:val="4"/>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Pr>
          <w:rFonts w:asciiTheme="minorHAnsi" w:hAnsiTheme="minorHAnsi" w:cstheme="minorHAnsi"/>
          <w:sz w:val="22"/>
          <w:szCs w:val="22"/>
        </w:rPr>
        <w:t xml:space="preserve">Ao Parecer </w:t>
      </w:r>
      <w:r>
        <w:rPr>
          <w:rFonts w:asciiTheme="minorHAnsi" w:hAnsiTheme="minorHAnsi" w:cstheme="minorHAnsi"/>
          <w:bCs/>
          <w:sz w:val="22"/>
          <w:szCs w:val="22"/>
        </w:rPr>
        <w:t>sobre</w:t>
      </w:r>
      <w:r w:rsidRPr="0052531E">
        <w:rPr>
          <w:rFonts w:asciiTheme="minorHAnsi" w:hAnsiTheme="minorHAnsi" w:cstheme="minorHAnsi"/>
          <w:sz w:val="22"/>
          <w:szCs w:val="22"/>
        </w:rPr>
        <w:t xml:space="preserve"> o Plano de Trabalho</w:t>
      </w:r>
      <w:r w:rsidRPr="00E85534">
        <w:rPr>
          <w:rFonts w:asciiTheme="minorHAnsi" w:hAnsiTheme="minorHAnsi" w:cstheme="minorHAnsi"/>
          <w:sz w:val="22"/>
          <w:szCs w:val="22"/>
        </w:rPr>
        <w:t>;</w:t>
      </w:r>
    </w:p>
    <w:p w14:paraId="188C771D" w14:textId="77777777" w:rsidR="00FC5CEC" w:rsidRDefault="00FC5CEC" w:rsidP="00531AF0">
      <w:pPr>
        <w:pStyle w:val="NormalWeb"/>
        <w:numPr>
          <w:ilvl w:val="2"/>
          <w:numId w:val="4"/>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sidRPr="00B61D91">
        <w:rPr>
          <w:rFonts w:asciiTheme="minorHAnsi" w:hAnsiTheme="minorHAnsi" w:cstheme="minorHAnsi"/>
          <w:bCs/>
          <w:sz w:val="22"/>
          <w:szCs w:val="22"/>
        </w:rPr>
        <w:lastRenderedPageBreak/>
        <w:t>Ao Parecer</w:t>
      </w:r>
      <w:r>
        <w:rPr>
          <w:rFonts w:asciiTheme="minorHAnsi" w:hAnsiTheme="minorHAnsi" w:cstheme="minorHAnsi"/>
          <w:bCs/>
          <w:sz w:val="22"/>
          <w:szCs w:val="22"/>
        </w:rPr>
        <w:t xml:space="preserve"> </w:t>
      </w:r>
      <w:r>
        <w:rPr>
          <w:rFonts w:asciiTheme="minorHAnsi" w:hAnsiTheme="minorHAnsi" w:cstheme="minorHAnsi"/>
          <w:sz w:val="22"/>
          <w:szCs w:val="22"/>
        </w:rPr>
        <w:t>Conclusivo</w:t>
      </w:r>
      <w:r w:rsidRPr="00B61D91">
        <w:rPr>
          <w:rFonts w:asciiTheme="minorHAnsi" w:hAnsiTheme="minorHAnsi" w:cstheme="minorHAnsi"/>
          <w:bCs/>
          <w:sz w:val="22"/>
          <w:szCs w:val="22"/>
        </w:rPr>
        <w:t>;</w:t>
      </w:r>
    </w:p>
    <w:p w14:paraId="5FC2406A" w14:textId="77777777" w:rsidR="00FC5CEC" w:rsidRDefault="00FC5CEC" w:rsidP="00531AF0">
      <w:pPr>
        <w:pStyle w:val="NormalWeb"/>
        <w:numPr>
          <w:ilvl w:val="2"/>
          <w:numId w:val="4"/>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sidRPr="00B61D91">
        <w:rPr>
          <w:rFonts w:asciiTheme="minorHAnsi" w:hAnsiTheme="minorHAnsi" w:cstheme="minorHAnsi"/>
          <w:sz w:val="22"/>
          <w:szCs w:val="22"/>
        </w:rPr>
        <w:t>À ordem de classificação da sua Proposta na Lista Classificatória do Chamamento Público;</w:t>
      </w:r>
      <w:r>
        <w:rPr>
          <w:rFonts w:asciiTheme="minorHAnsi" w:hAnsiTheme="minorHAnsi" w:cstheme="minorHAnsi"/>
          <w:sz w:val="22"/>
          <w:szCs w:val="22"/>
        </w:rPr>
        <w:t xml:space="preserve"> e</w:t>
      </w:r>
    </w:p>
    <w:p w14:paraId="3A2E1B25" w14:textId="77777777" w:rsidR="00FC5CEC" w:rsidRPr="00B7183B" w:rsidRDefault="00FC5CEC" w:rsidP="00531AF0">
      <w:pPr>
        <w:pStyle w:val="NormalWeb"/>
        <w:numPr>
          <w:ilvl w:val="2"/>
          <w:numId w:val="4"/>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Pr>
          <w:rFonts w:asciiTheme="minorHAnsi" w:hAnsiTheme="minorHAnsi" w:cstheme="minorHAnsi"/>
          <w:sz w:val="22"/>
          <w:szCs w:val="22"/>
        </w:rPr>
        <w:t>À homologação do Parecer Técnico Conclusivo.</w:t>
      </w:r>
    </w:p>
    <w:p w14:paraId="15D41EDB" w14:textId="77777777" w:rsidR="00FC5CEC" w:rsidRPr="00FC5CEC" w:rsidRDefault="00FC5CEC" w:rsidP="00531AF0">
      <w:pPr>
        <w:pStyle w:val="NormalWeb"/>
        <w:numPr>
          <w:ilvl w:val="1"/>
          <w:numId w:val="15"/>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sz w:val="22"/>
          <w:szCs w:val="22"/>
        </w:rPr>
      </w:pPr>
      <w:bookmarkStart w:id="211" w:name="_Toc128593568"/>
      <w:bookmarkStart w:id="212" w:name="_Hlk125475570"/>
      <w:r w:rsidRPr="00FC5CEC">
        <w:rPr>
          <w:rFonts w:asciiTheme="minorHAnsi" w:hAnsiTheme="minorHAnsi" w:cstheme="minorHAnsi"/>
          <w:b/>
          <w:bCs/>
          <w:sz w:val="22"/>
          <w:szCs w:val="22"/>
        </w:rPr>
        <w:t>Apresentação do Recurso.</w:t>
      </w:r>
      <w:bookmarkEnd w:id="211"/>
    </w:p>
    <w:p w14:paraId="05B064D2" w14:textId="0F38AC52" w:rsidR="00FC5CEC" w:rsidRDefault="00FC5CEC"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bookmarkStart w:id="213" w:name="_Hlk165284154"/>
      <w:r w:rsidRPr="00E85534">
        <w:rPr>
          <w:rFonts w:asciiTheme="minorHAnsi" w:hAnsiTheme="minorHAnsi" w:cstheme="minorHAnsi"/>
          <w:sz w:val="22"/>
          <w:szCs w:val="22"/>
        </w:rPr>
        <w:t xml:space="preserve">A </w:t>
      </w:r>
      <w:r>
        <w:rPr>
          <w:rFonts w:asciiTheme="minorHAnsi" w:hAnsiTheme="minorHAnsi" w:cstheme="minorHAnsi"/>
          <w:sz w:val="22"/>
          <w:szCs w:val="22"/>
        </w:rPr>
        <w:t>Organização da Sociedade Civil</w:t>
      </w:r>
      <w:r w:rsidRPr="00E85534">
        <w:rPr>
          <w:rFonts w:asciiTheme="minorHAnsi" w:hAnsiTheme="minorHAnsi" w:cstheme="minorHAnsi"/>
          <w:sz w:val="22"/>
          <w:szCs w:val="22"/>
        </w:rPr>
        <w:t xml:space="preserve"> que desejar recorrer deve apresentar Recurso administrativo </w:t>
      </w:r>
      <w:r>
        <w:rPr>
          <w:rFonts w:asciiTheme="minorHAnsi" w:hAnsiTheme="minorHAnsi" w:cstheme="minorHAnsi"/>
          <w:sz w:val="22"/>
          <w:szCs w:val="22"/>
        </w:rPr>
        <w:t xml:space="preserve">conforme o </w:t>
      </w:r>
      <w:bookmarkStart w:id="214" w:name="_Hlk164177135"/>
      <w:bookmarkStart w:id="215" w:name="_Hlk160716171"/>
      <w:r w:rsidRPr="009E2E8F">
        <w:rPr>
          <w:rFonts w:asciiTheme="minorHAnsi" w:hAnsiTheme="minorHAnsi" w:cstheme="minorHAnsi"/>
          <w:b/>
          <w:bCs/>
          <w:sz w:val="22"/>
          <w:szCs w:val="22"/>
        </w:rPr>
        <w:t xml:space="preserve">Anexo </w:t>
      </w:r>
      <w:bookmarkEnd w:id="214"/>
      <w:bookmarkEnd w:id="215"/>
      <w:r w:rsidR="00A15BB2">
        <w:rPr>
          <w:rFonts w:asciiTheme="minorHAnsi" w:hAnsiTheme="minorHAnsi" w:cstheme="minorHAnsi"/>
          <w:b/>
          <w:bCs/>
          <w:sz w:val="22"/>
          <w:szCs w:val="22"/>
        </w:rPr>
        <w:t>15</w:t>
      </w:r>
      <w:r>
        <w:rPr>
          <w:rFonts w:asciiTheme="minorHAnsi" w:hAnsiTheme="minorHAnsi" w:cstheme="minorHAnsi"/>
          <w:sz w:val="22"/>
          <w:szCs w:val="22"/>
        </w:rPr>
        <w:t>.</w:t>
      </w:r>
    </w:p>
    <w:p w14:paraId="5B1874AD" w14:textId="06BAB16B" w:rsidR="00FC5CEC" w:rsidRPr="00E85534" w:rsidRDefault="00FC5CEC" w:rsidP="00FC5CEC">
      <w:pPr>
        <w:pStyle w:val="NormalWeb"/>
        <w:tabs>
          <w:tab w:val="left" w:pos="1134"/>
          <w:tab w:val="left" w:pos="9632"/>
        </w:tabs>
        <w:spacing w:before="120" w:beforeAutospacing="0" w:after="120" w:afterAutospacing="0" w:line="276" w:lineRule="auto"/>
        <w:ind w:left="284"/>
        <w:jc w:val="both"/>
        <w:rPr>
          <w:rFonts w:asciiTheme="minorHAnsi" w:hAnsiTheme="minorHAnsi" w:cstheme="minorHAnsi"/>
          <w:sz w:val="22"/>
          <w:szCs w:val="22"/>
        </w:rPr>
      </w:pPr>
      <w:r>
        <w:rPr>
          <w:rFonts w:asciiTheme="minorHAnsi" w:hAnsiTheme="minorHAnsi" w:cstheme="minorHAnsi"/>
          <w:sz w:val="22"/>
          <w:szCs w:val="22"/>
        </w:rPr>
        <w:t>10.3.1.1 O prazo para interposição de Recurso aos itens “b” e “d” seguirá o definido no Cronograma</w:t>
      </w:r>
      <w:r w:rsidR="0001130A">
        <w:rPr>
          <w:rFonts w:asciiTheme="minorHAnsi" w:hAnsiTheme="minorHAnsi" w:cstheme="minorHAnsi"/>
          <w:sz w:val="22"/>
          <w:szCs w:val="22"/>
        </w:rPr>
        <w:t>;</w:t>
      </w:r>
    </w:p>
    <w:p w14:paraId="5440E704" w14:textId="77777777" w:rsidR="00FC5CEC" w:rsidRPr="0052531E" w:rsidRDefault="00FC5CEC" w:rsidP="00531AF0">
      <w:pPr>
        <w:pStyle w:val="NormalWeb"/>
        <w:numPr>
          <w:ilvl w:val="3"/>
          <w:numId w:val="16"/>
        </w:numPr>
        <w:tabs>
          <w:tab w:val="left" w:pos="1134"/>
          <w:tab w:val="left" w:pos="9632"/>
        </w:tabs>
        <w:spacing w:before="120" w:beforeAutospacing="0" w:after="120" w:afterAutospacing="0" w:line="276" w:lineRule="auto"/>
        <w:ind w:left="284" w:firstLine="0"/>
        <w:jc w:val="both"/>
        <w:rPr>
          <w:rFonts w:asciiTheme="minorHAnsi" w:hAnsiTheme="minorHAnsi" w:cstheme="minorHAnsi"/>
          <w:sz w:val="22"/>
          <w:szCs w:val="22"/>
        </w:rPr>
      </w:pPr>
      <w:r w:rsidRPr="00E85534">
        <w:rPr>
          <w:rFonts w:asciiTheme="minorHAnsi" w:hAnsiTheme="minorHAnsi" w:cstheme="minorHAnsi"/>
          <w:bCs/>
          <w:sz w:val="22"/>
          <w:szCs w:val="22"/>
        </w:rPr>
        <w:t>Será desconsiderado o Recurso interposto fora do prazo legal</w:t>
      </w:r>
      <w:r w:rsidRPr="00B074EC">
        <w:rPr>
          <w:rFonts w:asciiTheme="minorHAnsi" w:hAnsiTheme="minorHAnsi" w:cstheme="minorHAnsi"/>
          <w:bCs/>
          <w:color w:val="7030A0"/>
          <w:sz w:val="22"/>
          <w:szCs w:val="22"/>
        </w:rPr>
        <w:t xml:space="preserve"> </w:t>
      </w:r>
      <w:r w:rsidRPr="00E85534">
        <w:rPr>
          <w:rFonts w:asciiTheme="minorHAnsi" w:hAnsiTheme="minorHAnsi" w:cstheme="minorHAnsi"/>
          <w:bCs/>
          <w:sz w:val="22"/>
          <w:szCs w:val="22"/>
        </w:rPr>
        <w:t>ou com fins meramente protelatórios, assim entendidos os Recursos em que se constatar ausência de argumentos plausíveis e comprovação do alegado.</w:t>
      </w:r>
    </w:p>
    <w:p w14:paraId="58EB59F2" w14:textId="418EEE57" w:rsidR="00FC5CEC" w:rsidRPr="008B6A4A" w:rsidRDefault="00FC5CEC" w:rsidP="00531AF0">
      <w:pPr>
        <w:pStyle w:val="NormalWeb"/>
        <w:numPr>
          <w:ilvl w:val="3"/>
          <w:numId w:val="16"/>
        </w:numPr>
        <w:tabs>
          <w:tab w:val="left" w:pos="1134"/>
          <w:tab w:val="left" w:pos="9632"/>
        </w:tabs>
        <w:spacing w:before="120" w:beforeAutospacing="0" w:after="120" w:afterAutospacing="0" w:line="276" w:lineRule="auto"/>
        <w:ind w:left="284" w:firstLine="0"/>
        <w:jc w:val="both"/>
        <w:rPr>
          <w:rFonts w:asciiTheme="minorHAnsi" w:hAnsiTheme="minorHAnsi" w:cstheme="minorHAnsi"/>
          <w:strike/>
          <w:sz w:val="22"/>
          <w:szCs w:val="22"/>
        </w:rPr>
      </w:pPr>
      <w:bookmarkStart w:id="216" w:name="_Hlk165391027"/>
      <w:r>
        <w:rPr>
          <w:rFonts w:asciiTheme="minorHAnsi" w:hAnsiTheme="minorHAnsi" w:cstheme="minorHAnsi"/>
          <w:bCs/>
          <w:sz w:val="22"/>
          <w:szCs w:val="22"/>
        </w:rPr>
        <w:t xml:space="preserve">Os recursos deverão ser enviados para o e-mail </w:t>
      </w:r>
      <w:r w:rsidR="001B15E3" w:rsidRPr="0001130A">
        <w:rPr>
          <w:rFonts w:asciiTheme="minorHAnsi" w:hAnsiTheme="minorHAnsi" w:cstheme="minorHAnsi"/>
          <w:bCs/>
          <w:i/>
          <w:iCs/>
          <w:sz w:val="22"/>
          <w:szCs w:val="22"/>
        </w:rPr>
        <w:t>supervisao.parcerias@caurs.gov.br</w:t>
      </w:r>
      <w:bookmarkEnd w:id="216"/>
      <w:r w:rsidR="001B15E3">
        <w:rPr>
          <w:rFonts w:asciiTheme="minorHAnsi" w:hAnsiTheme="minorHAnsi" w:cstheme="minorHAnsi"/>
          <w:bCs/>
          <w:i/>
          <w:iCs/>
          <w:sz w:val="22"/>
          <w:szCs w:val="22"/>
        </w:rPr>
        <w:t xml:space="preserve">; </w:t>
      </w:r>
    </w:p>
    <w:bookmarkEnd w:id="212"/>
    <w:bookmarkEnd w:id="213"/>
    <w:p w14:paraId="6E15E307" w14:textId="60022503" w:rsidR="002E64C1" w:rsidRPr="00334DBF" w:rsidRDefault="00D62297" w:rsidP="00531AF0">
      <w:pPr>
        <w:pStyle w:val="NormalWeb"/>
        <w:numPr>
          <w:ilvl w:val="1"/>
          <w:numId w:val="15"/>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sz w:val="22"/>
          <w:szCs w:val="22"/>
        </w:rPr>
      </w:pPr>
      <w:r>
        <w:rPr>
          <w:rFonts w:asciiTheme="minorHAnsi" w:hAnsiTheme="minorHAnsi" w:cstheme="minorHAnsi"/>
          <w:b/>
          <w:sz w:val="22"/>
          <w:szCs w:val="22"/>
        </w:rPr>
        <w:t>J</w:t>
      </w:r>
      <w:r w:rsidR="002E64C1" w:rsidRPr="00334DBF">
        <w:rPr>
          <w:rFonts w:asciiTheme="minorHAnsi" w:hAnsiTheme="minorHAnsi" w:cstheme="minorHAnsi"/>
          <w:b/>
          <w:sz w:val="22"/>
          <w:szCs w:val="22"/>
        </w:rPr>
        <w:t>ulgamento do Recurso.</w:t>
      </w:r>
      <w:bookmarkStart w:id="217" w:name="_Hlk125476004"/>
      <w:bookmarkEnd w:id="205"/>
      <w:bookmarkEnd w:id="206"/>
      <w:bookmarkEnd w:id="207"/>
      <w:bookmarkEnd w:id="208"/>
      <w:bookmarkEnd w:id="209"/>
      <w:bookmarkEnd w:id="210"/>
    </w:p>
    <w:p w14:paraId="629FB43F" w14:textId="4AE31743" w:rsidR="00D27C9B" w:rsidRPr="00D27C9B" w:rsidRDefault="00DF4B39"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bookmarkStart w:id="218" w:name="_Hlk172496481"/>
      <w:r>
        <w:rPr>
          <w:rFonts w:asciiTheme="minorHAnsi" w:hAnsiTheme="minorHAnsi" w:cstheme="minorHAnsi"/>
          <w:bCs/>
          <w:sz w:val="22"/>
          <w:szCs w:val="22"/>
        </w:rPr>
        <w:t>Caber</w:t>
      </w:r>
      <w:r w:rsidR="00B20316">
        <w:rPr>
          <w:rFonts w:asciiTheme="minorHAnsi" w:hAnsiTheme="minorHAnsi" w:cstheme="minorHAnsi"/>
          <w:bCs/>
          <w:sz w:val="22"/>
          <w:szCs w:val="22"/>
        </w:rPr>
        <w:t>á</w:t>
      </w:r>
      <w:r w:rsidR="008B6A4A">
        <w:rPr>
          <w:rFonts w:asciiTheme="minorHAnsi" w:hAnsiTheme="minorHAnsi" w:cstheme="minorHAnsi"/>
          <w:bCs/>
          <w:sz w:val="22"/>
          <w:szCs w:val="22"/>
        </w:rPr>
        <w:t xml:space="preserve"> à Supervisão de Parcerias em conjunto com a </w:t>
      </w:r>
      <w:r w:rsidR="00B20316">
        <w:rPr>
          <w:rFonts w:asciiTheme="minorHAnsi" w:hAnsiTheme="minorHAnsi" w:cstheme="minorHAnsi"/>
          <w:bCs/>
          <w:sz w:val="22"/>
          <w:szCs w:val="22"/>
        </w:rPr>
        <w:t xml:space="preserve">Gerência Estratégica </w:t>
      </w:r>
      <w:r>
        <w:rPr>
          <w:rFonts w:asciiTheme="minorHAnsi" w:hAnsiTheme="minorHAnsi" w:cstheme="minorHAnsi"/>
          <w:bCs/>
          <w:sz w:val="22"/>
          <w:szCs w:val="22"/>
        </w:rPr>
        <w:t>julgar o Recurso</w:t>
      </w:r>
      <w:r w:rsidR="00193B38">
        <w:rPr>
          <w:rFonts w:asciiTheme="minorHAnsi" w:hAnsiTheme="minorHAnsi" w:cstheme="minorHAnsi"/>
          <w:bCs/>
          <w:sz w:val="22"/>
          <w:szCs w:val="22"/>
        </w:rPr>
        <w:t xml:space="preserve"> </w:t>
      </w:r>
      <w:r>
        <w:rPr>
          <w:rFonts w:asciiTheme="minorHAnsi" w:hAnsiTheme="minorHAnsi" w:cstheme="minorHAnsi"/>
          <w:bCs/>
          <w:sz w:val="22"/>
          <w:szCs w:val="22"/>
        </w:rPr>
        <w:t xml:space="preserve">no prazo de </w:t>
      </w:r>
      <w:r w:rsidR="00A4072C" w:rsidRPr="00334DBF">
        <w:rPr>
          <w:rFonts w:asciiTheme="minorHAnsi" w:hAnsiTheme="minorHAnsi" w:cstheme="minorHAnsi"/>
          <w:bCs/>
          <w:sz w:val="22"/>
          <w:szCs w:val="22"/>
        </w:rPr>
        <w:t xml:space="preserve">05 (cinco) </w:t>
      </w:r>
      <w:r w:rsidR="00A4072C" w:rsidRPr="00334DBF">
        <w:rPr>
          <w:rFonts w:asciiTheme="minorHAnsi" w:hAnsiTheme="minorHAnsi" w:cstheme="minorHAnsi"/>
          <w:sz w:val="22"/>
          <w:szCs w:val="22"/>
        </w:rPr>
        <w:t>dias</w:t>
      </w:r>
      <w:r w:rsidR="00A4072C" w:rsidRPr="00334DBF">
        <w:rPr>
          <w:rFonts w:asciiTheme="minorHAnsi" w:hAnsiTheme="minorHAnsi" w:cstheme="minorHAnsi"/>
          <w:bCs/>
          <w:sz w:val="22"/>
          <w:szCs w:val="22"/>
        </w:rPr>
        <w:t xml:space="preserve"> útei</w:t>
      </w:r>
      <w:r w:rsidR="00C43277" w:rsidRPr="00334DBF">
        <w:rPr>
          <w:rFonts w:asciiTheme="minorHAnsi" w:hAnsiTheme="minorHAnsi" w:cstheme="minorHAnsi"/>
          <w:bCs/>
          <w:sz w:val="22"/>
          <w:szCs w:val="22"/>
        </w:rPr>
        <w:t>s,</w:t>
      </w:r>
      <w:r w:rsidR="00A4072C" w:rsidRPr="00334DBF">
        <w:rPr>
          <w:rFonts w:asciiTheme="minorHAnsi" w:hAnsiTheme="minorHAnsi" w:cstheme="minorHAnsi"/>
          <w:bCs/>
          <w:sz w:val="22"/>
          <w:szCs w:val="22"/>
        </w:rPr>
        <w:t xml:space="preserve"> </w:t>
      </w:r>
      <w:r w:rsidR="00976A4F" w:rsidRPr="00334DBF">
        <w:rPr>
          <w:rFonts w:asciiTheme="minorHAnsi" w:hAnsiTheme="minorHAnsi" w:cstheme="minorHAnsi"/>
          <w:bCs/>
          <w:sz w:val="22"/>
          <w:szCs w:val="22"/>
        </w:rPr>
        <w:t xml:space="preserve">contados </w:t>
      </w:r>
      <w:r w:rsidR="00193B38">
        <w:rPr>
          <w:rFonts w:asciiTheme="minorHAnsi" w:hAnsiTheme="minorHAnsi" w:cstheme="minorHAnsi"/>
          <w:bCs/>
          <w:sz w:val="22"/>
          <w:szCs w:val="22"/>
        </w:rPr>
        <w:t xml:space="preserve">a partir do recebimento do Formulário. </w:t>
      </w:r>
    </w:p>
    <w:bookmarkEnd w:id="218"/>
    <w:p w14:paraId="671829A0" w14:textId="757D5B06" w:rsidR="00D27C9B" w:rsidRDefault="00D27C9B"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bCs/>
          <w:sz w:val="22"/>
          <w:szCs w:val="22"/>
        </w:rPr>
        <w:t>Se não reconsiderada a decisão da autoridade julgadora, o Recurso será remetido ao Presidente do CAU/RS para julgamento em 2ª instância.</w:t>
      </w:r>
    </w:p>
    <w:p w14:paraId="5DCC0906" w14:textId="051C1547" w:rsidR="002741D3" w:rsidRPr="00D27C9B" w:rsidRDefault="00A4072C"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D27C9B">
        <w:rPr>
          <w:rFonts w:asciiTheme="minorHAnsi" w:hAnsiTheme="minorHAnsi" w:cstheme="minorHAnsi"/>
          <w:bCs/>
          <w:sz w:val="22"/>
          <w:szCs w:val="22"/>
        </w:rPr>
        <w:t xml:space="preserve">A decisão final </w:t>
      </w:r>
      <w:r w:rsidR="005647A1" w:rsidRPr="00D27C9B">
        <w:rPr>
          <w:rFonts w:asciiTheme="minorHAnsi" w:hAnsiTheme="minorHAnsi" w:cstheme="minorHAnsi"/>
          <w:bCs/>
          <w:sz w:val="22"/>
          <w:szCs w:val="22"/>
        </w:rPr>
        <w:t xml:space="preserve">quanto </w:t>
      </w:r>
      <w:r w:rsidR="00D27C9B">
        <w:rPr>
          <w:rFonts w:asciiTheme="minorHAnsi" w:hAnsiTheme="minorHAnsi" w:cstheme="minorHAnsi"/>
          <w:bCs/>
          <w:sz w:val="22"/>
          <w:szCs w:val="22"/>
        </w:rPr>
        <w:t>Recurso</w:t>
      </w:r>
      <w:r w:rsidR="005647A1" w:rsidRPr="00D27C9B">
        <w:rPr>
          <w:rFonts w:asciiTheme="minorHAnsi" w:hAnsiTheme="minorHAnsi" w:cstheme="minorHAnsi"/>
          <w:bCs/>
          <w:sz w:val="22"/>
          <w:szCs w:val="22"/>
        </w:rPr>
        <w:t xml:space="preserve"> </w:t>
      </w:r>
      <w:r w:rsidRPr="00D27C9B">
        <w:rPr>
          <w:rFonts w:asciiTheme="minorHAnsi" w:hAnsiTheme="minorHAnsi" w:cstheme="minorHAnsi"/>
          <w:bCs/>
          <w:sz w:val="22"/>
          <w:szCs w:val="22"/>
        </w:rPr>
        <w:t>deve</w:t>
      </w:r>
      <w:r w:rsidR="00E819BD" w:rsidRPr="00D27C9B">
        <w:rPr>
          <w:rFonts w:asciiTheme="minorHAnsi" w:hAnsiTheme="minorHAnsi" w:cstheme="minorHAnsi"/>
          <w:bCs/>
          <w:sz w:val="22"/>
          <w:szCs w:val="22"/>
        </w:rPr>
        <w:t xml:space="preserve"> apresentar a motivação explícita, clara e congruente, podendo consistir em declaração de concordância com fundamentos de anteriores pareceres, informações, decisões ou Propostas que, neste caso, integrarão o ato convocatório.</w:t>
      </w:r>
    </w:p>
    <w:p w14:paraId="52870C14" w14:textId="14B2EF75" w:rsidR="002741D3" w:rsidRPr="002741D3" w:rsidRDefault="00555463"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2741D3">
        <w:rPr>
          <w:rFonts w:asciiTheme="minorHAnsi" w:hAnsiTheme="minorHAnsi" w:cstheme="minorHAnsi"/>
          <w:sz w:val="22"/>
          <w:szCs w:val="22"/>
        </w:rPr>
        <w:t xml:space="preserve">Na situação de Recurso ao Parecer Conclusivo, a reconsideração favorável à </w:t>
      </w:r>
      <w:r w:rsidR="0018063C" w:rsidRPr="002741D3">
        <w:rPr>
          <w:rFonts w:asciiTheme="minorHAnsi" w:hAnsiTheme="minorHAnsi" w:cstheme="minorHAnsi"/>
          <w:sz w:val="22"/>
          <w:szCs w:val="22"/>
        </w:rPr>
        <w:t>Organização da Sociedade Civil</w:t>
      </w:r>
      <w:r w:rsidRPr="002741D3">
        <w:rPr>
          <w:rFonts w:asciiTheme="minorHAnsi" w:hAnsiTheme="minorHAnsi" w:cstheme="minorHAnsi"/>
          <w:sz w:val="22"/>
          <w:szCs w:val="22"/>
        </w:rPr>
        <w:t xml:space="preserve"> não gera, automaticamente, o direito à celebração da parceria.</w:t>
      </w:r>
    </w:p>
    <w:p w14:paraId="63AC53CA" w14:textId="4E36342C" w:rsidR="00193B38" w:rsidRDefault="00555463"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2741D3">
        <w:rPr>
          <w:rFonts w:asciiTheme="minorHAnsi" w:hAnsiTheme="minorHAnsi" w:cstheme="minorHAnsi"/>
          <w:sz w:val="22"/>
          <w:szCs w:val="22"/>
        </w:rPr>
        <w:t>N</w:t>
      </w:r>
      <w:r w:rsidRPr="002741D3">
        <w:rPr>
          <w:rFonts w:asciiTheme="minorHAnsi" w:hAnsiTheme="minorHAnsi" w:cstheme="minorHAnsi"/>
          <w:bCs/>
          <w:sz w:val="22"/>
          <w:szCs w:val="22"/>
        </w:rPr>
        <w:t xml:space="preserve">ão caberá novo Recurso à decisão final. </w:t>
      </w:r>
      <w:r w:rsidRPr="002741D3">
        <w:rPr>
          <w:rFonts w:asciiTheme="minorHAnsi" w:hAnsiTheme="minorHAnsi" w:cstheme="minorHAnsi"/>
          <w:sz w:val="22"/>
          <w:szCs w:val="22"/>
        </w:rPr>
        <w:t>O acolhimento do Recurso implicará invalidação apenas dos atos impassíveis de aproveitamento.</w:t>
      </w:r>
    </w:p>
    <w:p w14:paraId="2CEF4355" w14:textId="78D2E404" w:rsidR="002E64C1" w:rsidRPr="00334DBF" w:rsidRDefault="00D62297" w:rsidP="00531AF0">
      <w:pPr>
        <w:pStyle w:val="NormalWeb"/>
        <w:numPr>
          <w:ilvl w:val="1"/>
          <w:numId w:val="15"/>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sz w:val="22"/>
          <w:szCs w:val="22"/>
        </w:rPr>
      </w:pPr>
      <w:bookmarkStart w:id="219" w:name="_Toc128568392"/>
      <w:bookmarkStart w:id="220" w:name="_Toc128568492"/>
      <w:bookmarkStart w:id="221" w:name="_Toc128569215"/>
      <w:bookmarkStart w:id="222" w:name="_Toc128570064"/>
      <w:bookmarkStart w:id="223" w:name="_Toc160632389"/>
      <w:bookmarkStart w:id="224" w:name="_Toc160632488"/>
      <w:bookmarkEnd w:id="217"/>
      <w:r w:rsidRPr="00D62297">
        <w:rPr>
          <w:rFonts w:asciiTheme="minorHAnsi" w:hAnsiTheme="minorHAnsi" w:cstheme="minorHAnsi"/>
          <w:b/>
          <w:sz w:val="22"/>
          <w:szCs w:val="22"/>
        </w:rPr>
        <w:t>P</w:t>
      </w:r>
      <w:r w:rsidR="002E64C1" w:rsidRPr="00D62297">
        <w:rPr>
          <w:rFonts w:asciiTheme="minorHAnsi" w:hAnsiTheme="minorHAnsi" w:cstheme="minorHAnsi"/>
          <w:b/>
          <w:sz w:val="22"/>
          <w:szCs w:val="22"/>
        </w:rPr>
        <w:t>ublicação do resultado</w:t>
      </w:r>
      <w:r w:rsidR="009E7655">
        <w:rPr>
          <w:rFonts w:asciiTheme="minorHAnsi" w:hAnsiTheme="minorHAnsi" w:cstheme="minorHAnsi"/>
          <w:b/>
          <w:sz w:val="22"/>
          <w:szCs w:val="22"/>
        </w:rPr>
        <w:t xml:space="preserve"> do julgamento</w:t>
      </w:r>
      <w:r w:rsidR="002E64C1" w:rsidRPr="00334DBF">
        <w:rPr>
          <w:rFonts w:asciiTheme="minorHAnsi" w:hAnsiTheme="minorHAnsi" w:cstheme="minorHAnsi"/>
          <w:sz w:val="22"/>
          <w:szCs w:val="22"/>
        </w:rPr>
        <w:t>.</w:t>
      </w:r>
      <w:bookmarkStart w:id="225" w:name="_Hlk125476315"/>
      <w:bookmarkEnd w:id="219"/>
      <w:bookmarkEnd w:id="220"/>
      <w:bookmarkEnd w:id="221"/>
      <w:bookmarkEnd w:id="222"/>
      <w:bookmarkEnd w:id="223"/>
      <w:bookmarkEnd w:id="224"/>
    </w:p>
    <w:bookmarkEnd w:id="225"/>
    <w:p w14:paraId="2E4BB1D5" w14:textId="20FC90C2" w:rsidR="00734C31" w:rsidRDefault="00734C31"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O resultado do julgamento do R</w:t>
      </w:r>
      <w:r w:rsidRPr="00334DBF">
        <w:rPr>
          <w:rFonts w:asciiTheme="minorHAnsi" w:hAnsiTheme="minorHAnsi" w:cstheme="minorHAnsi"/>
          <w:sz w:val="22"/>
          <w:szCs w:val="22"/>
        </w:rPr>
        <w:t>ecurso ser</w:t>
      </w:r>
      <w:r>
        <w:rPr>
          <w:rFonts w:asciiTheme="minorHAnsi" w:hAnsiTheme="minorHAnsi" w:cstheme="minorHAnsi"/>
          <w:sz w:val="22"/>
          <w:szCs w:val="22"/>
        </w:rPr>
        <w:t>á</w:t>
      </w:r>
      <w:r w:rsidRPr="00334DBF">
        <w:rPr>
          <w:rFonts w:asciiTheme="minorHAnsi" w:hAnsiTheme="minorHAnsi" w:cstheme="minorHAnsi"/>
          <w:sz w:val="22"/>
          <w:szCs w:val="22"/>
        </w:rPr>
        <w:t xml:space="preserve"> publicado </w:t>
      </w:r>
      <w:r w:rsidR="00B20316">
        <w:rPr>
          <w:rFonts w:asciiTheme="minorHAnsi" w:hAnsiTheme="minorHAnsi" w:cstheme="minorHAnsi"/>
          <w:sz w:val="22"/>
          <w:szCs w:val="22"/>
        </w:rPr>
        <w:t xml:space="preserve">no </w:t>
      </w:r>
      <w:r w:rsidR="00B20316" w:rsidRPr="00334DBF">
        <w:rPr>
          <w:rFonts w:asciiTheme="minorHAnsi" w:hAnsiTheme="minorHAnsi" w:cstheme="minorHAnsi"/>
          <w:sz w:val="22"/>
          <w:szCs w:val="22"/>
        </w:rPr>
        <w:t>Portal da Transparência</w:t>
      </w:r>
      <w:r w:rsidR="00B20316">
        <w:rPr>
          <w:rFonts w:asciiTheme="minorHAnsi" w:hAnsiTheme="minorHAnsi" w:cstheme="minorHAnsi"/>
          <w:sz w:val="22"/>
          <w:szCs w:val="22"/>
        </w:rPr>
        <w:t xml:space="preserve"> do</w:t>
      </w:r>
      <w:r w:rsidR="00B20316" w:rsidRPr="00334DBF">
        <w:rPr>
          <w:rFonts w:asciiTheme="minorHAnsi" w:hAnsiTheme="minorHAnsi" w:cstheme="minorHAnsi"/>
          <w:sz w:val="22"/>
          <w:szCs w:val="22"/>
        </w:rPr>
        <w:t xml:space="preserve"> </w:t>
      </w:r>
      <w:r w:rsidRPr="00334DBF">
        <w:rPr>
          <w:rFonts w:asciiTheme="minorHAnsi" w:hAnsiTheme="minorHAnsi" w:cstheme="minorHAnsi"/>
          <w:sz w:val="22"/>
          <w:szCs w:val="22"/>
        </w:rPr>
        <w:t>CAU/RS</w:t>
      </w:r>
      <w:r w:rsidR="00B20316">
        <w:rPr>
          <w:rFonts w:asciiTheme="minorHAnsi" w:hAnsiTheme="minorHAnsi" w:cstheme="minorHAnsi"/>
          <w:sz w:val="22"/>
          <w:szCs w:val="22"/>
        </w:rPr>
        <w:t>.</w:t>
      </w:r>
    </w:p>
    <w:p w14:paraId="28F1F692" w14:textId="143FC78F" w:rsidR="00B20316" w:rsidRDefault="00734C31"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Sendo a decisão favorável à Organização da Sociedade Civil, juntamente com a publicação do resultado do julgamento, o CAU/RS publicará a Lista Classificatória do Chamamento Público atualizada.</w:t>
      </w:r>
    </w:p>
    <w:p w14:paraId="2F0E540F" w14:textId="77777777" w:rsidR="00B67F7D" w:rsidRPr="00274E6E" w:rsidRDefault="00B67F7D" w:rsidP="00531AF0">
      <w:pPr>
        <w:pStyle w:val="NormalWeb"/>
        <w:numPr>
          <w:ilvl w:val="0"/>
          <w:numId w:val="15"/>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outlineLvl w:val="0"/>
        <w:rPr>
          <w:rFonts w:asciiTheme="minorHAnsi" w:hAnsiTheme="minorHAnsi" w:cstheme="minorHAnsi"/>
          <w:b/>
          <w:sz w:val="22"/>
          <w:szCs w:val="22"/>
        </w:rPr>
      </w:pPr>
      <w:bookmarkStart w:id="226" w:name="_Toc121146413"/>
      <w:bookmarkStart w:id="227" w:name="_Toc128568330"/>
      <w:bookmarkStart w:id="228" w:name="_Toc128569153"/>
      <w:bookmarkStart w:id="229" w:name="_Toc160632346"/>
      <w:bookmarkStart w:id="230" w:name="_Toc160632445"/>
      <w:bookmarkStart w:id="231" w:name="_Toc160633009"/>
      <w:bookmarkStart w:id="232" w:name="_Toc160633106"/>
      <w:bookmarkStart w:id="233" w:name="_Toc160633697"/>
      <w:r w:rsidRPr="00274E6E">
        <w:rPr>
          <w:rFonts w:asciiTheme="minorHAnsi" w:hAnsiTheme="minorHAnsi" w:cstheme="minorHAnsi"/>
          <w:b/>
          <w:sz w:val="22"/>
          <w:szCs w:val="22"/>
        </w:rPr>
        <w:t>IMPUGNAÇÃO DO ATO CONVOCATÓRIO</w:t>
      </w:r>
      <w:bookmarkEnd w:id="226"/>
      <w:bookmarkEnd w:id="227"/>
      <w:bookmarkEnd w:id="228"/>
      <w:bookmarkEnd w:id="229"/>
      <w:bookmarkEnd w:id="230"/>
      <w:bookmarkEnd w:id="231"/>
      <w:bookmarkEnd w:id="232"/>
      <w:bookmarkEnd w:id="233"/>
    </w:p>
    <w:p w14:paraId="680BDFCB" w14:textId="75033F33" w:rsidR="00FC5CEC" w:rsidRPr="00DE79F3" w:rsidRDefault="00FC5CEC" w:rsidP="00531AF0">
      <w:pPr>
        <w:pStyle w:val="NormalWeb"/>
        <w:numPr>
          <w:ilvl w:val="1"/>
          <w:numId w:val="15"/>
        </w:numPr>
        <w:tabs>
          <w:tab w:val="left" w:pos="567"/>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
          <w:iCs/>
          <w:sz w:val="22"/>
          <w:szCs w:val="22"/>
        </w:rPr>
      </w:pPr>
      <w:bookmarkStart w:id="234" w:name="_Hlk160608346"/>
      <w:bookmarkStart w:id="235" w:name="_Hlk125451736"/>
      <w:r w:rsidRPr="00CE6FF4">
        <w:rPr>
          <w:rFonts w:asciiTheme="minorHAnsi" w:hAnsiTheme="minorHAnsi" w:cstheme="minorHAnsi"/>
          <w:bCs/>
          <w:sz w:val="22"/>
          <w:szCs w:val="22"/>
        </w:rPr>
        <w:t>Qualquer pessoa poderá impugnar</w:t>
      </w:r>
      <w:r>
        <w:rPr>
          <w:rFonts w:asciiTheme="minorHAnsi" w:hAnsiTheme="minorHAnsi" w:cstheme="minorHAnsi"/>
          <w:bCs/>
          <w:sz w:val="22"/>
          <w:szCs w:val="22"/>
        </w:rPr>
        <w:t xml:space="preserve"> </w:t>
      </w:r>
      <w:r w:rsidRPr="00CE6FF4">
        <w:rPr>
          <w:rFonts w:asciiTheme="minorHAnsi" w:hAnsiTheme="minorHAnsi" w:cstheme="minorHAnsi"/>
          <w:bCs/>
          <w:sz w:val="22"/>
          <w:szCs w:val="22"/>
        </w:rPr>
        <w:t>o presente Edital, bem como solicitar esclarecimentos decorrentes de dúvidas em sua interpretação, observada a data-limite definida no Cronograma deste Edital</w:t>
      </w:r>
      <w:r>
        <w:rPr>
          <w:rFonts w:asciiTheme="minorHAnsi" w:hAnsiTheme="minorHAnsi" w:cstheme="minorHAnsi"/>
          <w:bCs/>
          <w:sz w:val="22"/>
          <w:szCs w:val="22"/>
        </w:rPr>
        <w:t xml:space="preserve">, conforme o </w:t>
      </w:r>
      <w:r w:rsidRPr="00EF201E">
        <w:rPr>
          <w:rFonts w:asciiTheme="minorHAnsi" w:hAnsiTheme="minorHAnsi" w:cstheme="minorHAnsi"/>
          <w:b/>
          <w:sz w:val="22"/>
          <w:szCs w:val="22"/>
        </w:rPr>
        <w:t xml:space="preserve">Anexo </w:t>
      </w:r>
      <w:bookmarkStart w:id="236" w:name="_Hlk164175447"/>
      <w:r w:rsidRPr="00EF201E">
        <w:rPr>
          <w:rFonts w:asciiTheme="minorHAnsi" w:hAnsiTheme="minorHAnsi" w:cstheme="minorHAnsi"/>
          <w:b/>
          <w:sz w:val="22"/>
          <w:szCs w:val="22"/>
        </w:rPr>
        <w:t>16.</w:t>
      </w:r>
      <w:bookmarkEnd w:id="236"/>
      <w:r>
        <w:rPr>
          <w:rFonts w:asciiTheme="minorHAnsi" w:hAnsiTheme="minorHAnsi" w:cstheme="minorHAnsi"/>
          <w:b/>
          <w:sz w:val="22"/>
          <w:szCs w:val="22"/>
        </w:rPr>
        <w:t xml:space="preserve"> </w:t>
      </w:r>
      <w:r>
        <w:rPr>
          <w:rFonts w:asciiTheme="minorHAnsi" w:hAnsiTheme="minorHAnsi" w:cstheme="minorHAnsi"/>
          <w:bCs/>
          <w:sz w:val="22"/>
          <w:szCs w:val="22"/>
        </w:rPr>
        <w:t xml:space="preserve">Enviar e-mail para </w:t>
      </w:r>
      <w:r w:rsidR="008B6A4A" w:rsidRPr="00022754">
        <w:rPr>
          <w:rFonts w:asciiTheme="minorHAnsi" w:hAnsiTheme="minorHAnsi" w:cstheme="minorHAnsi"/>
          <w:bCs/>
          <w:i/>
          <w:iCs/>
          <w:sz w:val="22"/>
          <w:szCs w:val="22"/>
        </w:rPr>
        <w:t>supervisao.parcerias@caurs.gov.br</w:t>
      </w:r>
      <w:r>
        <w:rPr>
          <w:rFonts w:asciiTheme="minorHAnsi" w:hAnsiTheme="minorHAnsi" w:cstheme="minorHAnsi"/>
          <w:bCs/>
          <w:sz w:val="22"/>
          <w:szCs w:val="22"/>
        </w:rPr>
        <w:t>.</w:t>
      </w:r>
    </w:p>
    <w:bookmarkEnd w:id="234"/>
    <w:bookmarkEnd w:id="235"/>
    <w:p w14:paraId="7875840D" w14:textId="77777777" w:rsidR="00B67F7D" w:rsidRPr="00C872B1" w:rsidRDefault="00B67F7D" w:rsidP="00531AF0">
      <w:pPr>
        <w:pStyle w:val="NormalWeb"/>
        <w:numPr>
          <w:ilvl w:val="0"/>
          <w:numId w:val="15"/>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rPr>
          <w:rFonts w:asciiTheme="minorHAnsi" w:hAnsiTheme="minorHAnsi" w:cstheme="minorHAnsi"/>
          <w:b/>
          <w:sz w:val="22"/>
          <w:szCs w:val="22"/>
        </w:rPr>
      </w:pPr>
      <w:r>
        <w:rPr>
          <w:rFonts w:asciiTheme="minorHAnsi" w:hAnsiTheme="minorHAnsi" w:cstheme="minorHAnsi"/>
          <w:b/>
          <w:sz w:val="22"/>
          <w:szCs w:val="22"/>
        </w:rPr>
        <w:t>PORTAL DA TRANSPARÊNCIA</w:t>
      </w:r>
    </w:p>
    <w:p w14:paraId="4F57E294" w14:textId="77777777" w:rsidR="00B67F7D" w:rsidRDefault="00B67F7D" w:rsidP="00531AF0">
      <w:pPr>
        <w:pStyle w:val="NormalWeb"/>
        <w:numPr>
          <w:ilvl w:val="1"/>
          <w:numId w:val="15"/>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237" w:name="_Hlk125451769"/>
      <w:r w:rsidRPr="00334DBF">
        <w:rPr>
          <w:rFonts w:asciiTheme="minorHAnsi" w:hAnsiTheme="minorHAnsi" w:cstheme="minorHAnsi"/>
          <w:sz w:val="22"/>
          <w:szCs w:val="22"/>
        </w:rPr>
        <w:t xml:space="preserve">Fica estabelecido o </w:t>
      </w:r>
      <w:r w:rsidRPr="00D678EC">
        <w:rPr>
          <w:rFonts w:asciiTheme="minorHAnsi" w:hAnsiTheme="minorHAnsi" w:cstheme="minorHAnsi"/>
          <w:i/>
          <w:iCs/>
          <w:sz w:val="22"/>
          <w:szCs w:val="22"/>
        </w:rPr>
        <w:t>site</w:t>
      </w:r>
      <w:r w:rsidRPr="00334DBF">
        <w:rPr>
          <w:rFonts w:asciiTheme="minorHAnsi" w:hAnsiTheme="minorHAnsi" w:cstheme="minorHAnsi"/>
          <w:sz w:val="22"/>
          <w:szCs w:val="22"/>
        </w:rPr>
        <w:t xml:space="preserve"> do Portal da Transparência do CAU/RS (</w:t>
      </w:r>
      <w:r w:rsidRPr="00334DBF">
        <w:rPr>
          <w:rFonts w:asciiTheme="minorHAnsi" w:hAnsiTheme="minorHAnsi" w:cstheme="minorHAnsi"/>
          <w:b/>
          <w:i/>
          <w:sz w:val="22"/>
          <w:szCs w:val="22"/>
        </w:rPr>
        <w:t>https://transparencia.caurs.gov.br/</w:t>
      </w:r>
      <w:r w:rsidRPr="00334DBF">
        <w:rPr>
          <w:rFonts w:asciiTheme="minorHAnsi" w:hAnsiTheme="minorHAnsi" w:cstheme="minorHAnsi"/>
          <w:sz w:val="22"/>
          <w:szCs w:val="22"/>
        </w:rPr>
        <w:t xml:space="preserve">), </w:t>
      </w:r>
      <w:r w:rsidRPr="00334DBF">
        <w:rPr>
          <w:rFonts w:asciiTheme="minorHAnsi" w:hAnsiTheme="minorHAnsi" w:cstheme="minorHAnsi"/>
          <w:i/>
          <w:sz w:val="22"/>
          <w:szCs w:val="22"/>
        </w:rPr>
        <w:t>submenu</w:t>
      </w:r>
      <w:r w:rsidRPr="00334DBF">
        <w:rPr>
          <w:rFonts w:asciiTheme="minorHAnsi" w:hAnsiTheme="minorHAnsi" w:cstheme="minorHAnsi"/>
          <w:sz w:val="22"/>
          <w:szCs w:val="22"/>
        </w:rPr>
        <w:t xml:space="preserve"> </w:t>
      </w:r>
      <w:r w:rsidRPr="00334DBF">
        <w:rPr>
          <w:rFonts w:asciiTheme="minorHAnsi" w:hAnsiTheme="minorHAnsi" w:cstheme="minorHAnsi"/>
          <w:i/>
          <w:sz w:val="22"/>
          <w:szCs w:val="22"/>
        </w:rPr>
        <w:t>“Parcerias e Convênios – Chamadas Públicas</w:t>
      </w:r>
      <w:r w:rsidRPr="00334DBF">
        <w:rPr>
          <w:rFonts w:asciiTheme="minorHAnsi" w:hAnsiTheme="minorHAnsi" w:cstheme="minorHAnsi"/>
          <w:sz w:val="22"/>
          <w:szCs w:val="22"/>
        </w:rPr>
        <w:t>”, para a divulgação de quaisquer informações sobre o presente Chamamento Público, sem prejuízo da utilização de outros veículos de comunicação, oficiais ou não, de que o CAU/RS venha a dispor.</w:t>
      </w:r>
      <w:r>
        <w:rPr>
          <w:rFonts w:asciiTheme="minorHAnsi" w:hAnsiTheme="minorHAnsi" w:cstheme="minorHAnsi"/>
          <w:sz w:val="22"/>
          <w:szCs w:val="22"/>
        </w:rPr>
        <w:t xml:space="preserve"> É responsabilidade da </w:t>
      </w:r>
      <w:r>
        <w:rPr>
          <w:rFonts w:asciiTheme="minorHAnsi" w:hAnsiTheme="minorHAnsi" w:cstheme="minorHAnsi"/>
          <w:bCs/>
          <w:sz w:val="22"/>
          <w:szCs w:val="22"/>
        </w:rPr>
        <w:t>Organização da Sociedade Civil (OSC) acompanhar a</w:t>
      </w:r>
      <w:r w:rsidRPr="00334DBF">
        <w:rPr>
          <w:rFonts w:asciiTheme="minorHAnsi" w:hAnsiTheme="minorHAnsi" w:cstheme="minorHAnsi"/>
          <w:bCs/>
          <w:sz w:val="22"/>
          <w:szCs w:val="22"/>
        </w:rPr>
        <w:t>s publicações.</w:t>
      </w:r>
    </w:p>
    <w:p w14:paraId="799C2B58" w14:textId="77777777" w:rsidR="00B67F7D" w:rsidRDefault="00B67F7D" w:rsidP="00531AF0">
      <w:pPr>
        <w:pStyle w:val="NormalWeb"/>
        <w:numPr>
          <w:ilvl w:val="1"/>
          <w:numId w:val="15"/>
        </w:numPr>
        <w:tabs>
          <w:tab w:val="left" w:pos="0"/>
          <w:tab w:val="left" w:pos="567"/>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1864EB">
        <w:rPr>
          <w:rFonts w:asciiTheme="minorHAnsi" w:hAnsiTheme="minorHAnsi" w:cstheme="minorHAnsi"/>
          <w:bCs/>
          <w:sz w:val="22"/>
          <w:szCs w:val="22"/>
        </w:rPr>
        <w:lastRenderedPageBreak/>
        <w:t xml:space="preserve">Eventuais prejuízos causados à </w:t>
      </w:r>
      <w:r>
        <w:rPr>
          <w:rFonts w:asciiTheme="minorHAnsi" w:hAnsiTheme="minorHAnsi" w:cstheme="minorHAnsi"/>
          <w:bCs/>
          <w:sz w:val="22"/>
          <w:szCs w:val="22"/>
        </w:rPr>
        <w:t>Organização de Sociedade Civil</w:t>
      </w:r>
      <w:r w:rsidRPr="001864EB">
        <w:rPr>
          <w:rFonts w:asciiTheme="minorHAnsi" w:hAnsiTheme="minorHAnsi" w:cstheme="minorHAnsi"/>
          <w:bCs/>
          <w:sz w:val="22"/>
          <w:szCs w:val="22"/>
        </w:rPr>
        <w:t xml:space="preserve"> em decorrência do não acompanhamento das publicações no Portal não ensejará revisão pelo CAU/RS.</w:t>
      </w:r>
    </w:p>
    <w:p w14:paraId="0F837EF2" w14:textId="77777777" w:rsidR="00FC5CEC" w:rsidRPr="00334DBF" w:rsidRDefault="00FC5CEC" w:rsidP="00531AF0">
      <w:pPr>
        <w:pStyle w:val="NormalWeb"/>
        <w:numPr>
          <w:ilvl w:val="1"/>
          <w:numId w:val="15"/>
        </w:numPr>
        <w:tabs>
          <w:tab w:val="left" w:pos="567"/>
          <w:tab w:val="left" w:pos="1701"/>
          <w:tab w:val="left" w:pos="9632"/>
        </w:tabs>
        <w:spacing w:before="240" w:beforeAutospacing="0" w:after="120" w:afterAutospacing="0" w:line="276" w:lineRule="auto"/>
        <w:ind w:left="0" w:firstLine="0"/>
        <w:jc w:val="both"/>
        <w:rPr>
          <w:rFonts w:asciiTheme="minorHAnsi" w:hAnsiTheme="minorHAnsi" w:cstheme="minorHAnsi"/>
          <w:sz w:val="22"/>
          <w:szCs w:val="22"/>
        </w:rPr>
      </w:pPr>
      <w:bookmarkStart w:id="238" w:name="_Toc124776217"/>
      <w:bookmarkStart w:id="239" w:name="_Toc128593570"/>
      <w:bookmarkEnd w:id="237"/>
      <w:r w:rsidRPr="00D62297">
        <w:rPr>
          <w:rFonts w:asciiTheme="minorHAnsi" w:hAnsiTheme="minorHAnsi" w:cstheme="minorHAnsi"/>
          <w:b/>
          <w:sz w:val="22"/>
          <w:szCs w:val="22"/>
        </w:rPr>
        <w:t>Publicação d</w:t>
      </w:r>
      <w:r>
        <w:rPr>
          <w:rFonts w:asciiTheme="minorHAnsi" w:hAnsiTheme="minorHAnsi" w:cstheme="minorHAnsi"/>
          <w:b/>
          <w:sz w:val="22"/>
          <w:szCs w:val="22"/>
        </w:rPr>
        <w:t>e</w:t>
      </w:r>
      <w:r w:rsidRPr="00D62297">
        <w:rPr>
          <w:rFonts w:asciiTheme="minorHAnsi" w:hAnsiTheme="minorHAnsi" w:cstheme="minorHAnsi"/>
          <w:b/>
          <w:sz w:val="22"/>
          <w:szCs w:val="22"/>
        </w:rPr>
        <w:t xml:space="preserve"> resultado</w:t>
      </w:r>
      <w:r>
        <w:rPr>
          <w:rFonts w:asciiTheme="minorHAnsi" w:hAnsiTheme="minorHAnsi" w:cstheme="minorHAnsi"/>
          <w:b/>
          <w:sz w:val="22"/>
          <w:szCs w:val="22"/>
        </w:rPr>
        <w:t xml:space="preserve"> do julgamento de recurso</w:t>
      </w:r>
      <w:r w:rsidRPr="00334DBF">
        <w:rPr>
          <w:rFonts w:asciiTheme="minorHAnsi" w:hAnsiTheme="minorHAnsi" w:cstheme="minorHAnsi"/>
          <w:sz w:val="22"/>
          <w:szCs w:val="22"/>
        </w:rPr>
        <w:t>.</w:t>
      </w:r>
      <w:bookmarkEnd w:id="238"/>
      <w:bookmarkEnd w:id="239"/>
    </w:p>
    <w:p w14:paraId="42A9C03D" w14:textId="77777777" w:rsidR="00FC5CEC" w:rsidRDefault="00FC5CEC" w:rsidP="00531AF0">
      <w:pPr>
        <w:pStyle w:val="NormalWeb"/>
        <w:numPr>
          <w:ilvl w:val="2"/>
          <w:numId w:val="15"/>
        </w:numPr>
        <w:tabs>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O resultado </w:t>
      </w:r>
      <w:r w:rsidRPr="00334DBF">
        <w:rPr>
          <w:rFonts w:asciiTheme="minorHAnsi" w:hAnsiTheme="minorHAnsi" w:cstheme="minorHAnsi"/>
          <w:sz w:val="22"/>
          <w:szCs w:val="22"/>
        </w:rPr>
        <w:t>ser</w:t>
      </w:r>
      <w:r>
        <w:rPr>
          <w:rFonts w:asciiTheme="minorHAnsi" w:hAnsiTheme="minorHAnsi" w:cstheme="minorHAnsi"/>
          <w:sz w:val="22"/>
          <w:szCs w:val="22"/>
        </w:rPr>
        <w:t>á</w:t>
      </w:r>
      <w:r w:rsidRPr="00334DBF">
        <w:rPr>
          <w:rFonts w:asciiTheme="minorHAnsi" w:hAnsiTheme="minorHAnsi" w:cstheme="minorHAnsi"/>
          <w:sz w:val="22"/>
          <w:szCs w:val="22"/>
        </w:rPr>
        <w:t xml:space="preserve"> publicado pelo CAU/RS em seu </w:t>
      </w:r>
      <w:r w:rsidRPr="00D678EC">
        <w:rPr>
          <w:rFonts w:asciiTheme="minorHAnsi" w:hAnsiTheme="minorHAnsi" w:cstheme="minorHAnsi"/>
          <w:i/>
          <w:iCs/>
          <w:sz w:val="22"/>
          <w:szCs w:val="22"/>
        </w:rPr>
        <w:t>site</w:t>
      </w:r>
      <w:r w:rsidRPr="00334DBF">
        <w:rPr>
          <w:rFonts w:asciiTheme="minorHAnsi" w:hAnsiTheme="minorHAnsi" w:cstheme="minorHAnsi"/>
          <w:sz w:val="22"/>
          <w:szCs w:val="22"/>
        </w:rPr>
        <w:t xml:space="preserve"> do Portal da Transparência.</w:t>
      </w:r>
    </w:p>
    <w:p w14:paraId="0540B217" w14:textId="77777777" w:rsidR="00FC5CEC" w:rsidRDefault="00FC5CEC" w:rsidP="00531AF0">
      <w:pPr>
        <w:pStyle w:val="NormalWeb"/>
        <w:numPr>
          <w:ilvl w:val="2"/>
          <w:numId w:val="15"/>
        </w:numPr>
        <w:tabs>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Sendo a decisão favorável à Organização da Sociedade Civil, juntamente com a publicação do resultado do julgamento, o CAU/RS publicará a Lista Classificatória do Chamamento Público atualizada.</w:t>
      </w:r>
    </w:p>
    <w:p w14:paraId="21C605FE" w14:textId="44E09A72" w:rsidR="00A75452" w:rsidRPr="00CF7391" w:rsidRDefault="00A75452" w:rsidP="00531AF0">
      <w:pPr>
        <w:pStyle w:val="PargrafodaLista"/>
        <w:numPr>
          <w:ilvl w:val="0"/>
          <w:numId w:val="15"/>
        </w:numPr>
        <w:shd w:val="clear" w:color="auto" w:fill="D9D9D9" w:themeFill="background1" w:themeFillShade="D9"/>
        <w:spacing w:before="240" w:after="120" w:line="276" w:lineRule="auto"/>
        <w:ind w:left="386" w:hanging="386"/>
        <w:contextualSpacing w:val="0"/>
        <w:rPr>
          <w:rFonts w:asciiTheme="minorHAnsi" w:hAnsiTheme="minorHAnsi" w:cstheme="minorHAnsi"/>
          <w:b/>
          <w:bCs/>
          <w:sz w:val="22"/>
          <w:szCs w:val="22"/>
        </w:rPr>
      </w:pPr>
      <w:bookmarkStart w:id="240" w:name="_Hlk161842034"/>
      <w:r w:rsidRPr="00CF7391">
        <w:rPr>
          <w:rFonts w:asciiTheme="minorHAnsi" w:hAnsiTheme="minorHAnsi" w:cstheme="minorHAnsi"/>
          <w:b/>
          <w:bCs/>
          <w:sz w:val="22"/>
          <w:szCs w:val="22"/>
        </w:rPr>
        <w:t>PRESTAÇÃO DE CONTAS</w:t>
      </w:r>
    </w:p>
    <w:p w14:paraId="0A4990EA" w14:textId="697FBE0D" w:rsidR="00A75452" w:rsidRDefault="00CF7391" w:rsidP="00531AF0">
      <w:pPr>
        <w:pStyle w:val="NormalWeb"/>
        <w:numPr>
          <w:ilvl w:val="1"/>
          <w:numId w:val="15"/>
        </w:numPr>
        <w:tabs>
          <w:tab w:val="left" w:pos="567"/>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sz w:val="22"/>
          <w:szCs w:val="22"/>
        </w:rPr>
        <w:t>A Organização da Sociedade Civil considerará</w:t>
      </w:r>
      <w:r w:rsidR="00A75452">
        <w:rPr>
          <w:rFonts w:asciiTheme="minorHAnsi" w:hAnsiTheme="minorHAnsi" w:cstheme="minorHAnsi"/>
          <w:bCs/>
          <w:color w:val="000000" w:themeColor="text1"/>
          <w:sz w:val="22"/>
          <w:szCs w:val="22"/>
        </w:rPr>
        <w:t xml:space="preserve"> o </w:t>
      </w:r>
      <w:r w:rsidR="00A75452" w:rsidRPr="00211213">
        <w:rPr>
          <w:rFonts w:asciiTheme="minorHAnsi" w:hAnsiTheme="minorHAnsi" w:cstheme="minorHAnsi"/>
          <w:bCs/>
          <w:color w:val="000000" w:themeColor="text1"/>
          <w:sz w:val="22"/>
          <w:szCs w:val="22"/>
          <w:u w:val="single"/>
        </w:rPr>
        <w:t xml:space="preserve">Anexo </w:t>
      </w:r>
      <w:r w:rsidR="00211213" w:rsidRPr="00211213">
        <w:rPr>
          <w:rFonts w:asciiTheme="minorHAnsi" w:hAnsiTheme="minorHAnsi" w:cstheme="minorHAnsi"/>
          <w:bCs/>
          <w:color w:val="000000" w:themeColor="text1"/>
          <w:sz w:val="22"/>
          <w:szCs w:val="22"/>
          <w:u w:val="single"/>
        </w:rPr>
        <w:t>03 relativos</w:t>
      </w:r>
      <w:r w:rsidRPr="00211213">
        <w:rPr>
          <w:rFonts w:asciiTheme="minorHAnsi" w:hAnsiTheme="minorHAnsi" w:cstheme="minorHAnsi"/>
          <w:bCs/>
          <w:color w:val="000000" w:themeColor="text1"/>
          <w:sz w:val="22"/>
          <w:szCs w:val="22"/>
          <w:u w:val="single"/>
        </w:rPr>
        <w:t xml:space="preserve"> à </w:t>
      </w:r>
      <w:r w:rsidR="00A75452" w:rsidRPr="00211213">
        <w:rPr>
          <w:rFonts w:asciiTheme="minorHAnsi" w:hAnsiTheme="minorHAnsi" w:cstheme="minorHAnsi"/>
          <w:bCs/>
          <w:color w:val="000000" w:themeColor="text1"/>
          <w:sz w:val="22"/>
          <w:szCs w:val="22"/>
          <w:u w:val="single"/>
        </w:rPr>
        <w:t>Prestação de Contas</w:t>
      </w:r>
      <w:r w:rsidR="00A75452">
        <w:rPr>
          <w:rFonts w:asciiTheme="minorHAnsi" w:hAnsiTheme="minorHAnsi" w:cstheme="minorHAnsi"/>
          <w:bCs/>
          <w:color w:val="000000" w:themeColor="text1"/>
          <w:sz w:val="22"/>
          <w:szCs w:val="22"/>
        </w:rPr>
        <w:t>.</w:t>
      </w:r>
    </w:p>
    <w:p w14:paraId="10576C15" w14:textId="64AAED4F" w:rsidR="00FC5CEC" w:rsidRPr="00081789" w:rsidRDefault="00FC5CEC" w:rsidP="00531AF0">
      <w:pPr>
        <w:pStyle w:val="PargrafodaLista"/>
        <w:numPr>
          <w:ilvl w:val="1"/>
          <w:numId w:val="15"/>
        </w:numPr>
        <w:tabs>
          <w:tab w:val="left" w:pos="567"/>
        </w:tabs>
        <w:spacing w:before="120" w:after="120" w:line="276" w:lineRule="auto"/>
        <w:ind w:left="0" w:right="-1" w:firstLine="0"/>
        <w:contextualSpacing w:val="0"/>
        <w:jc w:val="both"/>
        <w:rPr>
          <w:rFonts w:asciiTheme="minorHAnsi" w:eastAsia="Times New Roman" w:hAnsiTheme="minorHAnsi" w:cstheme="minorHAnsi"/>
          <w:sz w:val="22"/>
          <w:szCs w:val="22"/>
          <w:lang w:eastAsia="pt-BR"/>
        </w:rPr>
      </w:pPr>
      <w:r w:rsidRPr="00081789">
        <w:rPr>
          <w:rFonts w:asciiTheme="minorHAnsi" w:eastAsia="Times New Roman" w:hAnsiTheme="minorHAnsi" w:cstheme="minorHAnsi"/>
          <w:sz w:val="22"/>
          <w:szCs w:val="22"/>
          <w:lang w:eastAsia="pt-BR"/>
        </w:rPr>
        <w:t>A realização de diligência durante o processo de análise de prestação de contas ficará a critério do Gestor da parceria.</w:t>
      </w:r>
    </w:p>
    <w:p w14:paraId="04DA21D9" w14:textId="5D00E854" w:rsidR="00FC5CEC" w:rsidRPr="00081789" w:rsidRDefault="00FC5CEC" w:rsidP="00531AF0">
      <w:pPr>
        <w:pStyle w:val="PargrafodaLista"/>
        <w:widowControl w:val="0"/>
        <w:numPr>
          <w:ilvl w:val="2"/>
          <w:numId w:val="15"/>
        </w:numPr>
        <w:tabs>
          <w:tab w:val="left" w:pos="993"/>
          <w:tab w:val="left" w:pos="1276"/>
        </w:tabs>
        <w:autoSpaceDE w:val="0"/>
        <w:autoSpaceDN w:val="0"/>
        <w:spacing w:before="120" w:after="120" w:line="276" w:lineRule="auto"/>
        <w:ind w:left="284" w:right="-1" w:firstLine="0"/>
        <w:contextualSpacing w:val="0"/>
        <w:jc w:val="both"/>
        <w:rPr>
          <w:rFonts w:asciiTheme="minorHAnsi" w:eastAsia="Times New Roman" w:hAnsiTheme="minorHAnsi" w:cstheme="minorHAnsi"/>
          <w:sz w:val="22"/>
          <w:szCs w:val="22"/>
          <w:lang w:eastAsia="pt-BR"/>
        </w:rPr>
      </w:pPr>
      <w:r w:rsidRPr="00081789">
        <w:rPr>
          <w:rFonts w:asciiTheme="minorHAnsi" w:eastAsia="Times New Roman" w:hAnsiTheme="minorHAnsi" w:cstheme="minorHAnsi"/>
          <w:sz w:val="22"/>
          <w:szCs w:val="22"/>
          <w:lang w:eastAsia="pt-BR"/>
        </w:rPr>
        <w:t>O prazo para apresentação de resposta à diligência é de 05 (cinco) dias úteis, a contar da notificação enviada pelo Gestor da parceria.</w:t>
      </w:r>
    </w:p>
    <w:p w14:paraId="4B29968A" w14:textId="27BFD1FC" w:rsidR="00E31031" w:rsidRPr="00334DBF" w:rsidRDefault="005F7919" w:rsidP="00531AF0">
      <w:pPr>
        <w:pStyle w:val="NormalWeb"/>
        <w:numPr>
          <w:ilvl w:val="0"/>
          <w:numId w:val="15"/>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120" w:afterAutospacing="0" w:line="276" w:lineRule="auto"/>
        <w:ind w:left="0" w:firstLine="0"/>
        <w:outlineLvl w:val="0"/>
        <w:rPr>
          <w:rFonts w:asciiTheme="minorHAnsi" w:hAnsiTheme="minorHAnsi" w:cstheme="minorHAnsi"/>
          <w:b/>
          <w:bCs/>
          <w:sz w:val="22"/>
          <w:szCs w:val="22"/>
        </w:rPr>
      </w:pPr>
      <w:bookmarkStart w:id="241" w:name="_Toc121146477"/>
      <w:bookmarkStart w:id="242" w:name="_Toc128568394"/>
      <w:bookmarkStart w:id="243" w:name="_Toc128568494"/>
      <w:bookmarkStart w:id="244" w:name="_Toc128569217"/>
      <w:bookmarkStart w:id="245" w:name="_Toc128570066"/>
      <w:bookmarkStart w:id="246" w:name="_Toc160632391"/>
      <w:bookmarkStart w:id="247" w:name="_Toc160632490"/>
      <w:bookmarkStart w:id="248" w:name="_Toc160633056"/>
      <w:bookmarkStart w:id="249" w:name="_Toc160633153"/>
      <w:bookmarkStart w:id="250" w:name="_Toc160633736"/>
      <w:bookmarkEnd w:id="240"/>
      <w:r w:rsidRPr="00334DBF">
        <w:rPr>
          <w:rFonts w:asciiTheme="minorHAnsi" w:hAnsiTheme="minorHAnsi" w:cstheme="minorHAnsi"/>
          <w:b/>
          <w:bCs/>
          <w:sz w:val="22"/>
          <w:szCs w:val="22"/>
        </w:rPr>
        <w:t xml:space="preserve">FORMALIZAÇÃO </w:t>
      </w:r>
      <w:r w:rsidR="00860283">
        <w:rPr>
          <w:rFonts w:asciiTheme="minorHAnsi" w:hAnsiTheme="minorHAnsi" w:cstheme="minorHAnsi"/>
          <w:b/>
          <w:bCs/>
          <w:sz w:val="22"/>
          <w:szCs w:val="22"/>
        </w:rPr>
        <w:t xml:space="preserve">TERMO DE </w:t>
      </w:r>
      <w:bookmarkEnd w:id="241"/>
      <w:r w:rsidR="00E819BD">
        <w:rPr>
          <w:rFonts w:asciiTheme="minorHAnsi" w:hAnsiTheme="minorHAnsi" w:cstheme="minorHAnsi"/>
          <w:b/>
          <w:bCs/>
          <w:sz w:val="22"/>
          <w:szCs w:val="22"/>
        </w:rPr>
        <w:t>PARCERIA</w:t>
      </w:r>
      <w:bookmarkEnd w:id="242"/>
      <w:bookmarkEnd w:id="243"/>
      <w:bookmarkEnd w:id="244"/>
      <w:bookmarkEnd w:id="245"/>
      <w:bookmarkEnd w:id="246"/>
      <w:bookmarkEnd w:id="247"/>
      <w:bookmarkEnd w:id="248"/>
      <w:bookmarkEnd w:id="249"/>
      <w:bookmarkEnd w:id="250"/>
    </w:p>
    <w:p w14:paraId="1C7DDAD2" w14:textId="36BFE2A9" w:rsidR="00E31031" w:rsidRPr="00334DBF" w:rsidRDefault="007A2A2B" w:rsidP="00531AF0">
      <w:pPr>
        <w:pStyle w:val="NormalWeb"/>
        <w:numPr>
          <w:ilvl w:val="1"/>
          <w:numId w:val="15"/>
        </w:numPr>
        <w:tabs>
          <w:tab w:val="left" w:pos="85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251" w:name="_Toc128568395"/>
      <w:bookmarkStart w:id="252" w:name="_Toc128568495"/>
      <w:bookmarkStart w:id="253" w:name="_Toc128569218"/>
      <w:bookmarkStart w:id="254" w:name="_Toc128570067"/>
      <w:bookmarkStart w:id="255" w:name="_Toc160632392"/>
      <w:bookmarkStart w:id="256" w:name="_Toc160632491"/>
      <w:bookmarkStart w:id="257" w:name="_Toc160633057"/>
      <w:bookmarkStart w:id="258" w:name="_Toc160633154"/>
      <w:bookmarkStart w:id="259" w:name="_Toc160633737"/>
      <w:r>
        <w:rPr>
          <w:rFonts w:asciiTheme="minorHAnsi" w:hAnsiTheme="minorHAnsi" w:cstheme="minorHAnsi"/>
          <w:b/>
          <w:bCs/>
          <w:sz w:val="22"/>
          <w:szCs w:val="22"/>
        </w:rPr>
        <w:t>R</w:t>
      </w:r>
      <w:r w:rsidR="00E40A1F" w:rsidRPr="00334DBF">
        <w:rPr>
          <w:rFonts w:asciiTheme="minorHAnsi" w:hAnsiTheme="minorHAnsi" w:cstheme="minorHAnsi"/>
          <w:b/>
          <w:bCs/>
          <w:sz w:val="22"/>
          <w:szCs w:val="22"/>
        </w:rPr>
        <w:t>equisitos para a celebração da parceria</w:t>
      </w:r>
      <w:r w:rsidR="002E64C1" w:rsidRPr="00334DBF">
        <w:rPr>
          <w:rFonts w:asciiTheme="minorHAnsi" w:hAnsiTheme="minorHAnsi" w:cstheme="minorHAnsi"/>
          <w:b/>
          <w:bCs/>
          <w:sz w:val="22"/>
          <w:szCs w:val="22"/>
        </w:rPr>
        <w:t>.</w:t>
      </w:r>
      <w:bookmarkStart w:id="260" w:name="_Hlk125476932"/>
      <w:bookmarkEnd w:id="251"/>
      <w:bookmarkEnd w:id="252"/>
      <w:bookmarkEnd w:id="253"/>
      <w:bookmarkEnd w:id="254"/>
      <w:bookmarkEnd w:id="255"/>
      <w:bookmarkEnd w:id="256"/>
      <w:bookmarkEnd w:id="257"/>
      <w:bookmarkEnd w:id="258"/>
      <w:bookmarkEnd w:id="259"/>
    </w:p>
    <w:p w14:paraId="431F38A7" w14:textId="57C1A918" w:rsidR="003F15E5" w:rsidRPr="00902F28" w:rsidRDefault="003F15E5" w:rsidP="00531AF0">
      <w:pPr>
        <w:pStyle w:val="NormalWeb"/>
        <w:numPr>
          <w:ilvl w:val="2"/>
          <w:numId w:val="15"/>
        </w:numPr>
        <w:tabs>
          <w:tab w:val="left" w:pos="85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02F28">
        <w:rPr>
          <w:rFonts w:asciiTheme="minorHAnsi" w:hAnsiTheme="minorHAnsi" w:cstheme="minorHAnsi"/>
          <w:bCs/>
          <w:sz w:val="22"/>
          <w:szCs w:val="22"/>
        </w:rPr>
        <w:t xml:space="preserve">Para a celebração da parceria a </w:t>
      </w:r>
      <w:r w:rsidR="0018063C">
        <w:rPr>
          <w:rFonts w:asciiTheme="minorHAnsi" w:hAnsiTheme="minorHAnsi" w:cstheme="minorHAnsi"/>
          <w:bCs/>
          <w:sz w:val="22"/>
          <w:szCs w:val="22"/>
        </w:rPr>
        <w:t>Organização da Sociedade Civil</w:t>
      </w:r>
      <w:r w:rsidR="00C23A92" w:rsidRPr="00902F28">
        <w:rPr>
          <w:rFonts w:asciiTheme="minorHAnsi" w:hAnsiTheme="minorHAnsi" w:cstheme="minorHAnsi"/>
          <w:bCs/>
          <w:sz w:val="22"/>
          <w:szCs w:val="22"/>
        </w:rPr>
        <w:t xml:space="preserve"> deverá:</w:t>
      </w:r>
      <w:r w:rsidRPr="00902F28">
        <w:rPr>
          <w:rFonts w:asciiTheme="minorHAnsi" w:hAnsiTheme="minorHAnsi" w:cstheme="minorHAnsi"/>
          <w:bCs/>
          <w:sz w:val="22"/>
          <w:szCs w:val="22"/>
        </w:rPr>
        <w:t xml:space="preserve"> </w:t>
      </w:r>
    </w:p>
    <w:p w14:paraId="77132A7E" w14:textId="022FED4C" w:rsidR="003F15E5" w:rsidRPr="00902F28" w:rsidRDefault="00C23A92" w:rsidP="00531AF0">
      <w:pPr>
        <w:pStyle w:val="NormalWeb"/>
        <w:numPr>
          <w:ilvl w:val="0"/>
          <w:numId w:val="7"/>
        </w:numPr>
        <w:tabs>
          <w:tab w:val="left" w:pos="851"/>
          <w:tab w:val="left" w:pos="2835"/>
          <w:tab w:val="left" w:pos="3119"/>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sidRPr="00902F28">
        <w:rPr>
          <w:rFonts w:asciiTheme="minorHAnsi" w:hAnsiTheme="minorHAnsi" w:cstheme="minorHAnsi"/>
          <w:bCs/>
          <w:sz w:val="22"/>
          <w:szCs w:val="22"/>
        </w:rPr>
        <w:t xml:space="preserve">Ter sua </w:t>
      </w:r>
      <w:r w:rsidR="00E40A1F" w:rsidRPr="00902F28">
        <w:rPr>
          <w:rFonts w:asciiTheme="minorHAnsi" w:hAnsiTheme="minorHAnsi" w:cstheme="minorHAnsi"/>
          <w:bCs/>
          <w:sz w:val="22"/>
          <w:szCs w:val="22"/>
        </w:rPr>
        <w:t>Proposta</w:t>
      </w:r>
      <w:r w:rsidRPr="00902F28">
        <w:rPr>
          <w:rFonts w:asciiTheme="minorHAnsi" w:hAnsiTheme="minorHAnsi" w:cstheme="minorHAnsi"/>
          <w:bCs/>
          <w:sz w:val="22"/>
          <w:szCs w:val="22"/>
        </w:rPr>
        <w:t xml:space="preserve"> </w:t>
      </w:r>
      <w:proofErr w:type="gramStart"/>
      <w:r w:rsidRPr="00902F28">
        <w:rPr>
          <w:rFonts w:asciiTheme="minorHAnsi" w:hAnsiTheme="minorHAnsi" w:cstheme="minorHAnsi"/>
          <w:bCs/>
          <w:sz w:val="22"/>
          <w:szCs w:val="22"/>
        </w:rPr>
        <w:t>considerada</w:t>
      </w:r>
      <w:r w:rsidR="00DE4561" w:rsidRPr="00902F28">
        <w:rPr>
          <w:rFonts w:asciiTheme="minorHAnsi" w:hAnsiTheme="minorHAnsi" w:cstheme="minorHAnsi"/>
          <w:bCs/>
          <w:sz w:val="22"/>
          <w:szCs w:val="22"/>
        </w:rPr>
        <w:t xml:space="preserve"> Aprovada</w:t>
      </w:r>
      <w:proofErr w:type="gramEnd"/>
      <w:r w:rsidR="00DE4561" w:rsidRPr="00902F28">
        <w:rPr>
          <w:rFonts w:asciiTheme="minorHAnsi" w:hAnsiTheme="minorHAnsi" w:cstheme="minorHAnsi"/>
          <w:bCs/>
          <w:sz w:val="22"/>
          <w:szCs w:val="22"/>
        </w:rPr>
        <w:t xml:space="preserve"> na Lista Classificatória do Chamamento Público</w:t>
      </w:r>
      <w:r w:rsidR="003F15E5" w:rsidRPr="00902F28">
        <w:rPr>
          <w:rFonts w:asciiTheme="minorHAnsi" w:hAnsiTheme="minorHAnsi" w:cstheme="minorHAnsi"/>
          <w:bCs/>
          <w:sz w:val="22"/>
          <w:szCs w:val="22"/>
        </w:rPr>
        <w:t>;</w:t>
      </w:r>
    </w:p>
    <w:p w14:paraId="6B8B4D77" w14:textId="4735B79F" w:rsidR="00E40A1F" w:rsidRDefault="00C23A92" w:rsidP="00531AF0">
      <w:pPr>
        <w:pStyle w:val="NormalWeb"/>
        <w:numPr>
          <w:ilvl w:val="0"/>
          <w:numId w:val="7"/>
        </w:numPr>
        <w:tabs>
          <w:tab w:val="left" w:pos="851"/>
          <w:tab w:val="left" w:pos="2835"/>
          <w:tab w:val="left" w:pos="3119"/>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bCs/>
          <w:sz w:val="22"/>
          <w:szCs w:val="22"/>
        </w:rPr>
        <w:t xml:space="preserve">Devolver o </w:t>
      </w:r>
      <w:r w:rsidR="00860283">
        <w:rPr>
          <w:rFonts w:asciiTheme="minorHAnsi" w:hAnsiTheme="minorHAnsi" w:cstheme="minorHAnsi"/>
          <w:bCs/>
          <w:sz w:val="22"/>
          <w:szCs w:val="22"/>
        </w:rPr>
        <w:t>Termo de parceria</w:t>
      </w:r>
      <w:r w:rsidR="00E40A1F" w:rsidRPr="00334DBF">
        <w:rPr>
          <w:rFonts w:asciiTheme="minorHAnsi" w:hAnsiTheme="minorHAnsi" w:cstheme="minorHAnsi"/>
          <w:bCs/>
          <w:sz w:val="22"/>
          <w:szCs w:val="22"/>
        </w:rPr>
        <w:t xml:space="preserve"> assinado </w:t>
      </w:r>
      <w:r w:rsidR="00057451">
        <w:rPr>
          <w:rFonts w:asciiTheme="minorHAnsi" w:hAnsiTheme="minorHAnsi" w:cstheme="minorHAnsi"/>
          <w:bCs/>
          <w:sz w:val="22"/>
          <w:szCs w:val="22"/>
        </w:rPr>
        <w:t>n</w:t>
      </w:r>
      <w:r w:rsidR="00E40A1F" w:rsidRPr="00334DBF">
        <w:rPr>
          <w:rFonts w:asciiTheme="minorHAnsi" w:hAnsiTheme="minorHAnsi" w:cstheme="minorHAnsi"/>
          <w:bCs/>
          <w:sz w:val="22"/>
          <w:szCs w:val="22"/>
        </w:rPr>
        <w:t>o formato e prazo estabelecidos neste Edital.</w:t>
      </w:r>
    </w:p>
    <w:p w14:paraId="624CCFC3" w14:textId="39C7C776" w:rsidR="00DE4561" w:rsidRDefault="00844A79" w:rsidP="00531AF0">
      <w:pPr>
        <w:pStyle w:val="NormalWeb"/>
        <w:numPr>
          <w:ilvl w:val="2"/>
          <w:numId w:val="15"/>
        </w:numPr>
        <w:tabs>
          <w:tab w:val="left" w:pos="85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261" w:name="_Hlk126077822"/>
      <w:r w:rsidRPr="002741D3">
        <w:rPr>
          <w:rFonts w:asciiTheme="minorHAnsi" w:hAnsiTheme="minorHAnsi" w:cstheme="minorHAnsi"/>
          <w:bCs/>
          <w:sz w:val="22"/>
          <w:szCs w:val="22"/>
        </w:rPr>
        <w:t>A</w:t>
      </w:r>
      <w:r w:rsidR="00174B6D" w:rsidRPr="00844A79">
        <w:rPr>
          <w:rFonts w:asciiTheme="minorHAnsi" w:hAnsiTheme="minorHAnsi" w:cstheme="minorHAnsi"/>
          <w:bCs/>
          <w:sz w:val="22"/>
          <w:szCs w:val="22"/>
        </w:rPr>
        <w:t xml:space="preserve"> parceria será imediatamente celebrada quando houver recurso financeiro no montante destinado ao chamamento público</w:t>
      </w:r>
      <w:r w:rsidR="003F15E5" w:rsidRPr="00844A79">
        <w:rPr>
          <w:rFonts w:asciiTheme="minorHAnsi" w:hAnsiTheme="minorHAnsi" w:cstheme="minorHAnsi"/>
          <w:bCs/>
          <w:sz w:val="22"/>
          <w:szCs w:val="22"/>
        </w:rPr>
        <w:t xml:space="preserve">. </w:t>
      </w:r>
    </w:p>
    <w:p w14:paraId="18C24445" w14:textId="598F6EAD" w:rsidR="00057451" w:rsidRPr="00334DBF" w:rsidRDefault="00057451" w:rsidP="00531AF0">
      <w:pPr>
        <w:pStyle w:val="NormalWeb"/>
        <w:numPr>
          <w:ilvl w:val="1"/>
          <w:numId w:val="15"/>
        </w:numPr>
        <w:tabs>
          <w:tab w:val="left" w:pos="0"/>
          <w:tab w:val="left" w:pos="851"/>
          <w:tab w:val="left" w:pos="1701"/>
          <w:tab w:val="left" w:pos="9632"/>
        </w:tabs>
        <w:spacing w:before="240" w:beforeAutospacing="0" w:after="120" w:afterAutospacing="0" w:line="276" w:lineRule="auto"/>
        <w:ind w:left="357" w:hanging="357"/>
        <w:jc w:val="both"/>
        <w:rPr>
          <w:rFonts w:asciiTheme="minorHAnsi" w:hAnsiTheme="minorHAnsi" w:cstheme="minorHAnsi"/>
          <w:b/>
          <w:bCs/>
          <w:sz w:val="22"/>
          <w:szCs w:val="22"/>
        </w:rPr>
      </w:pPr>
      <w:bookmarkStart w:id="262" w:name="_Toc128568396"/>
      <w:bookmarkStart w:id="263" w:name="_Toc128568496"/>
      <w:bookmarkStart w:id="264" w:name="_Toc128569219"/>
      <w:bookmarkStart w:id="265" w:name="_Toc128570068"/>
      <w:bookmarkStart w:id="266" w:name="_Toc160632393"/>
      <w:bookmarkStart w:id="267" w:name="_Toc160632492"/>
      <w:bookmarkStart w:id="268" w:name="_Toc160633058"/>
      <w:bookmarkStart w:id="269" w:name="_Toc160633155"/>
      <w:bookmarkStart w:id="270" w:name="_Toc160633738"/>
      <w:bookmarkEnd w:id="260"/>
      <w:bookmarkEnd w:id="261"/>
      <w:r>
        <w:rPr>
          <w:rFonts w:asciiTheme="minorHAnsi" w:hAnsiTheme="minorHAnsi" w:cstheme="minorHAnsi"/>
          <w:b/>
          <w:bCs/>
          <w:sz w:val="22"/>
          <w:szCs w:val="22"/>
        </w:rPr>
        <w:t>D</w:t>
      </w:r>
      <w:r w:rsidRPr="00334DBF">
        <w:rPr>
          <w:rFonts w:asciiTheme="minorHAnsi" w:hAnsiTheme="minorHAnsi" w:cstheme="minorHAnsi"/>
          <w:b/>
          <w:bCs/>
          <w:sz w:val="22"/>
          <w:szCs w:val="22"/>
        </w:rPr>
        <w:t>escumprimento dos atos necessários à formalização da parceria.</w:t>
      </w:r>
      <w:bookmarkStart w:id="271" w:name="_Hlk125477020"/>
      <w:bookmarkStart w:id="272" w:name="_Toc121146478"/>
      <w:bookmarkEnd w:id="262"/>
      <w:bookmarkEnd w:id="263"/>
      <w:bookmarkEnd w:id="264"/>
      <w:bookmarkEnd w:id="265"/>
      <w:bookmarkEnd w:id="266"/>
      <w:bookmarkEnd w:id="267"/>
      <w:bookmarkEnd w:id="268"/>
      <w:bookmarkEnd w:id="269"/>
      <w:bookmarkEnd w:id="270"/>
    </w:p>
    <w:p w14:paraId="6FC1D997" w14:textId="5927F721" w:rsidR="00057451" w:rsidRPr="00334DBF" w:rsidRDefault="00057451" w:rsidP="00531AF0">
      <w:pPr>
        <w:pStyle w:val="NormalWeb"/>
        <w:numPr>
          <w:ilvl w:val="2"/>
          <w:numId w:val="15"/>
        </w:numPr>
        <w:tabs>
          <w:tab w:val="left" w:pos="0"/>
          <w:tab w:val="left" w:pos="851"/>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Em caso de descumprimento, por parte da </w:t>
      </w:r>
      <w:r w:rsidR="0018063C">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dos atos</w:t>
      </w:r>
      <w:r>
        <w:rPr>
          <w:rFonts w:asciiTheme="minorHAnsi" w:hAnsiTheme="minorHAnsi" w:cstheme="minorHAnsi"/>
          <w:bCs/>
          <w:sz w:val="22"/>
          <w:szCs w:val="22"/>
        </w:rPr>
        <w:t xml:space="preserve"> e prazos </w:t>
      </w:r>
      <w:r w:rsidRPr="00334DBF">
        <w:rPr>
          <w:rFonts w:asciiTheme="minorHAnsi" w:hAnsiTheme="minorHAnsi" w:cstheme="minorHAnsi"/>
          <w:bCs/>
          <w:sz w:val="22"/>
          <w:szCs w:val="22"/>
        </w:rPr>
        <w:t xml:space="preserve">necessários à assinatura do </w:t>
      </w:r>
      <w:r w:rsidR="00860283">
        <w:rPr>
          <w:rFonts w:asciiTheme="minorHAnsi" w:hAnsiTheme="minorHAnsi" w:cstheme="minorHAnsi"/>
          <w:bCs/>
          <w:sz w:val="22"/>
          <w:szCs w:val="22"/>
        </w:rPr>
        <w:t>Termo de parceria</w:t>
      </w:r>
      <w:r w:rsidRPr="00334DBF">
        <w:rPr>
          <w:rFonts w:asciiTheme="minorHAnsi" w:hAnsiTheme="minorHAnsi" w:cstheme="minorHAnsi"/>
          <w:bCs/>
          <w:sz w:val="22"/>
          <w:szCs w:val="22"/>
        </w:rPr>
        <w:t xml:space="preserve">, ou documento substitutivo, caberá ao CAU/RS desclassificá-la e convocar a </w:t>
      </w:r>
      <w:r w:rsidR="00902F28">
        <w:rPr>
          <w:rFonts w:asciiTheme="minorHAnsi" w:hAnsiTheme="minorHAnsi" w:cstheme="minorHAnsi"/>
          <w:bCs/>
          <w:sz w:val="22"/>
          <w:szCs w:val="22"/>
        </w:rPr>
        <w:t>OSC</w:t>
      </w:r>
      <w:r w:rsidRPr="00334DBF">
        <w:rPr>
          <w:rFonts w:asciiTheme="minorHAnsi" w:hAnsiTheme="minorHAnsi" w:cstheme="minorHAnsi"/>
          <w:bCs/>
          <w:sz w:val="22"/>
          <w:szCs w:val="22"/>
        </w:rPr>
        <w:t xml:space="preserve"> cuja Proposta seja a imediatamente seguinte na ordem de classificação. </w:t>
      </w:r>
    </w:p>
    <w:p w14:paraId="2778F6D5" w14:textId="76D79478" w:rsidR="00730A92" w:rsidRPr="00B20316" w:rsidRDefault="00057451" w:rsidP="00531AF0">
      <w:pPr>
        <w:pStyle w:val="NormalWeb"/>
        <w:numPr>
          <w:ilvl w:val="2"/>
          <w:numId w:val="15"/>
        </w:numPr>
        <w:tabs>
          <w:tab w:val="left" w:pos="426"/>
          <w:tab w:val="left" w:pos="851"/>
          <w:tab w:val="left" w:pos="1701"/>
          <w:tab w:val="left" w:pos="9632"/>
        </w:tabs>
        <w:spacing w:before="120" w:beforeAutospacing="0" w:after="120" w:afterAutospacing="0" w:line="276" w:lineRule="auto"/>
        <w:ind w:left="0" w:right="-7" w:firstLine="0"/>
        <w:jc w:val="both"/>
        <w:rPr>
          <w:rFonts w:asciiTheme="minorHAnsi" w:hAnsiTheme="minorHAnsi" w:cstheme="minorHAnsi"/>
          <w:sz w:val="22"/>
          <w:szCs w:val="22"/>
        </w:rPr>
      </w:pPr>
      <w:r w:rsidRPr="00B20316">
        <w:rPr>
          <w:rFonts w:asciiTheme="minorHAnsi" w:hAnsiTheme="minorHAnsi" w:cstheme="minorHAnsi"/>
          <w:bCs/>
          <w:sz w:val="22"/>
          <w:szCs w:val="22"/>
        </w:rPr>
        <w:t xml:space="preserve">Não havendo interesse da </w:t>
      </w:r>
      <w:r w:rsidR="0018063C" w:rsidRPr="00B20316">
        <w:rPr>
          <w:rFonts w:asciiTheme="minorHAnsi" w:hAnsiTheme="minorHAnsi" w:cstheme="minorHAnsi"/>
          <w:bCs/>
          <w:sz w:val="22"/>
          <w:szCs w:val="22"/>
        </w:rPr>
        <w:t>Organização da Sociedade Civil</w:t>
      </w:r>
      <w:r w:rsidRPr="00B20316">
        <w:rPr>
          <w:rFonts w:asciiTheme="minorHAnsi" w:hAnsiTheme="minorHAnsi" w:cstheme="minorHAnsi"/>
          <w:bCs/>
          <w:sz w:val="22"/>
          <w:szCs w:val="22"/>
        </w:rPr>
        <w:t>, automaticamente será convocada a próxima na ordem de classificação</w:t>
      </w:r>
      <w:bookmarkStart w:id="273" w:name="_Hlk125477055"/>
      <w:bookmarkEnd w:id="271"/>
      <w:bookmarkEnd w:id="272"/>
      <w:r w:rsidR="00B20316">
        <w:rPr>
          <w:rFonts w:asciiTheme="minorHAnsi" w:hAnsiTheme="minorHAnsi" w:cstheme="minorHAnsi"/>
          <w:bCs/>
          <w:sz w:val="22"/>
          <w:szCs w:val="22"/>
        </w:rPr>
        <w:t>.</w:t>
      </w:r>
    </w:p>
    <w:p w14:paraId="79C69223" w14:textId="27CEB747" w:rsidR="008347C9" w:rsidRPr="00902F28" w:rsidRDefault="007A2A2B" w:rsidP="00531AF0">
      <w:pPr>
        <w:pStyle w:val="NormalWeb"/>
        <w:numPr>
          <w:ilvl w:val="1"/>
          <w:numId w:val="15"/>
        </w:numPr>
        <w:tabs>
          <w:tab w:val="left" w:pos="284"/>
          <w:tab w:val="left" w:pos="851"/>
          <w:tab w:val="left" w:pos="2835"/>
          <w:tab w:val="left" w:pos="3119"/>
          <w:tab w:val="left" w:pos="9632"/>
        </w:tabs>
        <w:spacing w:before="240" w:beforeAutospacing="0" w:after="120" w:afterAutospacing="0" w:line="276" w:lineRule="auto"/>
        <w:ind w:left="0" w:right="-6" w:firstLine="0"/>
        <w:jc w:val="both"/>
        <w:rPr>
          <w:rFonts w:asciiTheme="minorHAnsi" w:hAnsiTheme="minorHAnsi" w:cstheme="minorHAnsi"/>
          <w:b/>
          <w:sz w:val="22"/>
          <w:szCs w:val="22"/>
        </w:rPr>
      </w:pPr>
      <w:bookmarkStart w:id="274" w:name="_Toc128568398"/>
      <w:bookmarkStart w:id="275" w:name="_Toc128568498"/>
      <w:bookmarkStart w:id="276" w:name="_Toc128569221"/>
      <w:bookmarkStart w:id="277" w:name="_Toc128570070"/>
      <w:bookmarkStart w:id="278" w:name="_Toc160632395"/>
      <w:bookmarkStart w:id="279" w:name="_Toc160632494"/>
      <w:bookmarkStart w:id="280" w:name="_Toc160633060"/>
      <w:bookmarkStart w:id="281" w:name="_Toc160633157"/>
      <w:bookmarkStart w:id="282" w:name="_Toc160633740"/>
      <w:bookmarkEnd w:id="273"/>
      <w:r w:rsidRPr="00902F28">
        <w:rPr>
          <w:rFonts w:asciiTheme="minorHAnsi" w:hAnsiTheme="minorHAnsi" w:cstheme="minorHAnsi"/>
          <w:b/>
          <w:sz w:val="22"/>
          <w:szCs w:val="22"/>
        </w:rPr>
        <w:t>A</w:t>
      </w:r>
      <w:r w:rsidR="00D42FB1" w:rsidRPr="00902F28">
        <w:rPr>
          <w:rFonts w:asciiTheme="minorHAnsi" w:hAnsiTheme="minorHAnsi" w:cstheme="minorHAnsi"/>
          <w:b/>
          <w:sz w:val="22"/>
          <w:szCs w:val="22"/>
        </w:rPr>
        <w:t xml:space="preserve">lterações no </w:t>
      </w:r>
      <w:r w:rsidR="00860283" w:rsidRPr="00902F28">
        <w:rPr>
          <w:rFonts w:asciiTheme="minorHAnsi" w:hAnsiTheme="minorHAnsi" w:cstheme="minorHAnsi"/>
          <w:b/>
          <w:sz w:val="22"/>
          <w:szCs w:val="22"/>
        </w:rPr>
        <w:t>Termo de parceria</w:t>
      </w:r>
      <w:r w:rsidR="00D42FB1" w:rsidRPr="00902F28">
        <w:rPr>
          <w:rFonts w:asciiTheme="minorHAnsi" w:hAnsiTheme="minorHAnsi" w:cstheme="minorHAnsi"/>
          <w:b/>
          <w:sz w:val="22"/>
          <w:szCs w:val="22"/>
        </w:rPr>
        <w:t xml:space="preserve"> e documentos atinentes.</w:t>
      </w:r>
      <w:bookmarkStart w:id="283" w:name="_Hlk125477148"/>
      <w:bookmarkEnd w:id="274"/>
      <w:bookmarkEnd w:id="275"/>
      <w:bookmarkEnd w:id="276"/>
      <w:bookmarkEnd w:id="277"/>
      <w:bookmarkEnd w:id="278"/>
      <w:bookmarkEnd w:id="279"/>
      <w:bookmarkEnd w:id="280"/>
      <w:bookmarkEnd w:id="281"/>
      <w:bookmarkEnd w:id="282"/>
    </w:p>
    <w:p w14:paraId="4D82B446" w14:textId="1BB110ED" w:rsidR="00D42FB1" w:rsidRPr="008B6A4A" w:rsidRDefault="00D42FB1"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284" w:name="_Hlk126077920"/>
      <w:r w:rsidRPr="00334DBF">
        <w:rPr>
          <w:rFonts w:asciiTheme="minorHAnsi" w:hAnsiTheme="minorHAnsi" w:cstheme="minorHAnsi"/>
          <w:bCs/>
          <w:sz w:val="22"/>
          <w:szCs w:val="22"/>
        </w:rPr>
        <w:t xml:space="preserve">Durante a vigência do </w:t>
      </w:r>
      <w:r w:rsidR="00860283">
        <w:rPr>
          <w:rFonts w:asciiTheme="minorHAnsi" w:hAnsiTheme="minorHAnsi" w:cstheme="minorHAnsi"/>
          <w:bCs/>
          <w:sz w:val="22"/>
          <w:szCs w:val="22"/>
        </w:rPr>
        <w:t>Termo de parceria</w:t>
      </w:r>
      <w:r w:rsidRPr="00334DBF">
        <w:rPr>
          <w:rFonts w:asciiTheme="minorHAnsi" w:hAnsiTheme="minorHAnsi" w:cstheme="minorHAnsi"/>
          <w:bCs/>
          <w:sz w:val="22"/>
          <w:szCs w:val="22"/>
        </w:rPr>
        <w:t>, se houver qualquer alteração n</w:t>
      </w:r>
      <w:r w:rsidR="00902F28">
        <w:rPr>
          <w:rFonts w:asciiTheme="minorHAnsi" w:hAnsiTheme="minorHAnsi" w:cstheme="minorHAnsi"/>
          <w:bCs/>
          <w:sz w:val="22"/>
          <w:szCs w:val="22"/>
        </w:rPr>
        <w:t>o Projeto</w:t>
      </w:r>
      <w:r w:rsidRPr="00334DBF">
        <w:rPr>
          <w:rFonts w:asciiTheme="minorHAnsi" w:hAnsiTheme="minorHAnsi" w:cstheme="minorHAnsi"/>
          <w:bCs/>
          <w:sz w:val="22"/>
          <w:szCs w:val="22"/>
        </w:rPr>
        <w:t xml:space="preserve">, a </w:t>
      </w:r>
      <w:r w:rsidR="0018063C">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xml:space="preserve"> deverá, no prazo máximo de 05 (cinco) dias úteis</w:t>
      </w:r>
      <w:r w:rsidR="002979E2">
        <w:rPr>
          <w:rFonts w:asciiTheme="minorHAnsi" w:hAnsiTheme="minorHAnsi" w:cstheme="minorHAnsi"/>
          <w:bCs/>
          <w:sz w:val="22"/>
          <w:szCs w:val="22"/>
        </w:rPr>
        <w:t xml:space="preserve"> antes do fato que origina o pedido, e </w:t>
      </w:r>
      <w:r w:rsidRPr="00334DBF">
        <w:rPr>
          <w:rFonts w:asciiTheme="minorHAnsi" w:hAnsiTheme="minorHAnsi" w:cstheme="minorHAnsi"/>
          <w:bCs/>
          <w:sz w:val="22"/>
          <w:szCs w:val="22"/>
        </w:rPr>
        <w:t xml:space="preserve">submetê-la à aprovação do CAU/RS por meio de ofício dirigido ao </w:t>
      </w:r>
      <w:r w:rsidR="007231CA">
        <w:rPr>
          <w:rFonts w:asciiTheme="minorHAnsi" w:hAnsiTheme="minorHAnsi" w:cstheme="minorHAnsi"/>
          <w:bCs/>
          <w:sz w:val="22"/>
          <w:szCs w:val="22"/>
        </w:rPr>
        <w:t>Gestor de parcerias</w:t>
      </w:r>
      <w:r w:rsidRPr="00334DBF">
        <w:rPr>
          <w:rFonts w:asciiTheme="minorHAnsi" w:hAnsiTheme="minorHAnsi" w:cstheme="minorHAnsi"/>
          <w:bCs/>
          <w:sz w:val="22"/>
          <w:szCs w:val="22"/>
        </w:rPr>
        <w:t>, enviado digitalmente para</w:t>
      </w:r>
      <w:r w:rsidR="008B6A4A">
        <w:rPr>
          <w:rFonts w:asciiTheme="minorHAnsi" w:hAnsiTheme="minorHAnsi" w:cstheme="minorHAnsi"/>
          <w:bCs/>
          <w:sz w:val="22"/>
          <w:szCs w:val="22"/>
        </w:rPr>
        <w:t xml:space="preserve"> </w:t>
      </w:r>
      <w:bookmarkStart w:id="285" w:name="_Hlk165391096"/>
      <w:r w:rsidR="0001130A" w:rsidRPr="0001130A">
        <w:rPr>
          <w:rFonts w:asciiTheme="minorHAnsi" w:hAnsiTheme="minorHAnsi" w:cstheme="minorHAnsi"/>
          <w:bCs/>
          <w:i/>
          <w:iCs/>
          <w:sz w:val="22"/>
          <w:szCs w:val="22"/>
        </w:rPr>
        <w:t>gestao.</w:t>
      </w:r>
      <w:r w:rsidR="0001130A" w:rsidRPr="0001130A">
        <w:rPr>
          <w:rFonts w:asciiTheme="minorHAnsi" w:hAnsiTheme="minorHAnsi" w:cstheme="minorHAnsi"/>
          <w:bCs/>
          <w:i/>
          <w:sz w:val="22"/>
          <w:szCs w:val="22"/>
        </w:rPr>
        <w:t>parcerias@caurs.gov.br</w:t>
      </w:r>
      <w:bookmarkEnd w:id="285"/>
      <w:r w:rsidR="0001130A">
        <w:rPr>
          <w:rFonts w:asciiTheme="minorHAnsi" w:hAnsiTheme="minorHAnsi" w:cstheme="minorHAnsi"/>
          <w:bCs/>
          <w:i/>
          <w:sz w:val="22"/>
          <w:szCs w:val="22"/>
        </w:rPr>
        <w:t xml:space="preserve"> </w:t>
      </w:r>
      <w:bookmarkStart w:id="286" w:name="_Hlk172496653"/>
      <w:r w:rsidR="0001130A">
        <w:rPr>
          <w:rFonts w:asciiTheme="minorHAnsi" w:hAnsiTheme="minorHAnsi" w:cstheme="minorHAnsi"/>
          <w:bCs/>
          <w:iCs/>
          <w:sz w:val="22"/>
          <w:szCs w:val="22"/>
        </w:rPr>
        <w:t xml:space="preserve">com cópia para o </w:t>
      </w:r>
      <w:r w:rsidR="0001130A" w:rsidRPr="0001130A">
        <w:rPr>
          <w:rFonts w:asciiTheme="minorHAnsi" w:hAnsiTheme="minorHAnsi" w:cstheme="minorHAnsi"/>
          <w:bCs/>
          <w:i/>
          <w:sz w:val="22"/>
          <w:szCs w:val="22"/>
        </w:rPr>
        <w:t>supervisao.parcerias@caurs.gov.br</w:t>
      </w:r>
      <w:r w:rsidR="0001130A">
        <w:rPr>
          <w:rFonts w:asciiTheme="minorHAnsi" w:hAnsiTheme="minorHAnsi" w:cstheme="minorHAnsi"/>
          <w:bCs/>
          <w:i/>
          <w:sz w:val="22"/>
          <w:szCs w:val="22"/>
        </w:rPr>
        <w:t>.</w:t>
      </w:r>
      <w:bookmarkEnd w:id="286"/>
    </w:p>
    <w:p w14:paraId="6E54AADA" w14:textId="2BB6BE1B" w:rsidR="002741D3" w:rsidRPr="007231CA" w:rsidRDefault="007231CA" w:rsidP="00531AF0">
      <w:pPr>
        <w:pStyle w:val="NormalWeb"/>
        <w:numPr>
          <w:ilvl w:val="3"/>
          <w:numId w:val="15"/>
        </w:numPr>
        <w:tabs>
          <w:tab w:val="left" w:pos="1276"/>
        </w:tabs>
        <w:spacing w:before="120" w:beforeAutospacing="0" w:after="120" w:afterAutospacing="0" w:line="276" w:lineRule="auto"/>
        <w:ind w:left="284" w:firstLine="0"/>
        <w:jc w:val="both"/>
        <w:rPr>
          <w:rFonts w:asciiTheme="minorHAnsi" w:hAnsiTheme="minorHAnsi" w:cstheme="minorHAnsi"/>
          <w:bCs/>
          <w:sz w:val="22"/>
          <w:szCs w:val="22"/>
        </w:rPr>
      </w:pPr>
      <w:r w:rsidRPr="007231CA">
        <w:rPr>
          <w:rFonts w:asciiTheme="minorHAnsi" w:hAnsiTheme="minorHAnsi" w:cstheme="minorHAnsi"/>
          <w:bCs/>
          <w:sz w:val="22"/>
          <w:szCs w:val="22"/>
        </w:rPr>
        <w:t>Não serão aceitas alterações no objeto da parceria.</w:t>
      </w:r>
    </w:p>
    <w:p w14:paraId="7CA523B7" w14:textId="7124CFAE" w:rsidR="002047B1" w:rsidRPr="002741D3" w:rsidRDefault="0095259A" w:rsidP="00531AF0">
      <w:pPr>
        <w:pStyle w:val="NormalWeb"/>
        <w:numPr>
          <w:ilvl w:val="3"/>
          <w:numId w:val="15"/>
        </w:numPr>
        <w:tabs>
          <w:tab w:val="left" w:pos="1276"/>
        </w:tabs>
        <w:spacing w:before="120" w:beforeAutospacing="0" w:after="120" w:afterAutospacing="0" w:line="276" w:lineRule="auto"/>
        <w:ind w:left="284" w:firstLine="0"/>
        <w:jc w:val="both"/>
        <w:rPr>
          <w:rFonts w:asciiTheme="minorHAnsi" w:hAnsiTheme="minorHAnsi" w:cstheme="minorHAnsi"/>
          <w:bCs/>
          <w:sz w:val="22"/>
          <w:szCs w:val="22"/>
        </w:rPr>
      </w:pPr>
      <w:r w:rsidRPr="002741D3">
        <w:rPr>
          <w:rFonts w:asciiTheme="minorHAnsi" w:hAnsiTheme="minorHAnsi" w:cstheme="minorHAnsi"/>
          <w:bCs/>
          <w:sz w:val="22"/>
          <w:szCs w:val="22"/>
        </w:rPr>
        <w:t>As alterações relativas ao prazo de vigência da parceria dar-se-ão conforme respectivo Capítulo neste Edital.</w:t>
      </w:r>
    </w:p>
    <w:bookmarkEnd w:id="283"/>
    <w:p w14:paraId="1D4BAAD7" w14:textId="77777777" w:rsidR="0095259A" w:rsidRDefault="0095259A" w:rsidP="00531AF0">
      <w:pPr>
        <w:pStyle w:val="NormalWeb"/>
        <w:numPr>
          <w:ilvl w:val="2"/>
          <w:numId w:val="15"/>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As alterações serão formalizadas mediante Certidão de Apostilamento nos casos de:</w:t>
      </w:r>
    </w:p>
    <w:p w14:paraId="7AE5C149" w14:textId="2C40431E" w:rsidR="0095259A" w:rsidRPr="003C61C0" w:rsidRDefault="002741D3" w:rsidP="00531AF0">
      <w:pPr>
        <w:pStyle w:val="NormalWeb"/>
        <w:numPr>
          <w:ilvl w:val="0"/>
          <w:numId w:val="10"/>
        </w:numPr>
        <w:tabs>
          <w:tab w:val="left" w:pos="85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lastRenderedPageBreak/>
        <w:t>A</w:t>
      </w:r>
      <w:r w:rsidR="0095259A" w:rsidRPr="003C61C0">
        <w:rPr>
          <w:rFonts w:asciiTheme="minorHAnsi" w:hAnsiTheme="minorHAnsi" w:cstheme="minorHAnsi"/>
          <w:color w:val="000000"/>
          <w:sz w:val="22"/>
          <w:szCs w:val="22"/>
        </w:rPr>
        <w:t>justes da execução do objeto da parceria no plano de trabalho</w:t>
      </w:r>
      <w:r w:rsidR="0095259A">
        <w:rPr>
          <w:rFonts w:asciiTheme="minorHAnsi" w:hAnsiTheme="minorHAnsi" w:cstheme="minorHAnsi"/>
          <w:color w:val="000000"/>
          <w:sz w:val="22"/>
          <w:szCs w:val="22"/>
        </w:rPr>
        <w:t>;</w:t>
      </w:r>
    </w:p>
    <w:p w14:paraId="5B34FCC9" w14:textId="76C843B4" w:rsidR="0095259A" w:rsidRPr="003C61C0" w:rsidRDefault="00531AF0" w:rsidP="00531AF0">
      <w:pPr>
        <w:pStyle w:val="NormalWeb"/>
        <w:numPr>
          <w:ilvl w:val="0"/>
          <w:numId w:val="10"/>
        </w:numPr>
        <w:tabs>
          <w:tab w:val="left" w:pos="85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t>R</w:t>
      </w:r>
      <w:r w:rsidR="0095259A" w:rsidRPr="003C61C0">
        <w:rPr>
          <w:rFonts w:asciiTheme="minorHAnsi" w:hAnsiTheme="minorHAnsi" w:cstheme="minorHAnsi"/>
          <w:color w:val="000000"/>
          <w:sz w:val="22"/>
          <w:szCs w:val="22"/>
        </w:rPr>
        <w:t>emanejamento de recursos sem a alteração do valor global</w:t>
      </w:r>
      <w:r w:rsidR="0095259A">
        <w:rPr>
          <w:rFonts w:asciiTheme="minorHAnsi" w:hAnsiTheme="minorHAnsi" w:cstheme="minorHAnsi"/>
          <w:color w:val="000000"/>
          <w:sz w:val="22"/>
          <w:szCs w:val="22"/>
        </w:rPr>
        <w:t>;</w:t>
      </w:r>
    </w:p>
    <w:p w14:paraId="1AD2A12F" w14:textId="7FBA7B54" w:rsidR="0095259A" w:rsidRPr="003C61C0" w:rsidRDefault="00531AF0" w:rsidP="00531AF0">
      <w:pPr>
        <w:pStyle w:val="NormalWeb"/>
        <w:numPr>
          <w:ilvl w:val="0"/>
          <w:numId w:val="10"/>
        </w:numPr>
        <w:tabs>
          <w:tab w:val="left" w:pos="851"/>
          <w:tab w:val="left" w:pos="9632"/>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t>I</w:t>
      </w:r>
      <w:r w:rsidR="0095259A" w:rsidRPr="003C61C0">
        <w:rPr>
          <w:rFonts w:asciiTheme="minorHAnsi" w:hAnsiTheme="minorHAnsi" w:cstheme="minorHAnsi"/>
          <w:color w:val="000000"/>
          <w:sz w:val="22"/>
          <w:szCs w:val="22"/>
        </w:rPr>
        <w:t>ndicação dos créditos orçamentários de exercícios futuros</w:t>
      </w:r>
      <w:r w:rsidR="0095259A">
        <w:rPr>
          <w:rFonts w:asciiTheme="minorHAnsi" w:hAnsiTheme="minorHAnsi" w:cstheme="minorHAnsi"/>
          <w:color w:val="000000"/>
          <w:sz w:val="22"/>
          <w:szCs w:val="22"/>
        </w:rPr>
        <w:t>.</w:t>
      </w:r>
    </w:p>
    <w:p w14:paraId="690C3B71" w14:textId="4DF2C793" w:rsidR="00A41A13" w:rsidRDefault="00A41A13" w:rsidP="00531AF0">
      <w:pPr>
        <w:pStyle w:val="NormalWeb"/>
        <w:numPr>
          <w:ilvl w:val="0"/>
          <w:numId w:val="13"/>
        </w:numPr>
        <w:shd w:val="clear" w:color="auto" w:fill="D9D9D9" w:themeFill="background1" w:themeFillShade="D9"/>
        <w:tabs>
          <w:tab w:val="left" w:pos="567"/>
          <w:tab w:val="left" w:pos="9632"/>
        </w:tabs>
        <w:spacing w:before="240" w:beforeAutospacing="0" w:after="120" w:afterAutospacing="0" w:line="276" w:lineRule="auto"/>
        <w:ind w:left="0" w:firstLine="0"/>
        <w:rPr>
          <w:rFonts w:asciiTheme="minorHAnsi" w:hAnsiTheme="minorHAnsi" w:cstheme="minorHAnsi"/>
          <w:b/>
          <w:bCs/>
          <w:sz w:val="22"/>
          <w:szCs w:val="22"/>
        </w:rPr>
      </w:pPr>
      <w:bookmarkStart w:id="287" w:name="_Toc121146489"/>
      <w:bookmarkStart w:id="288" w:name="_Toc128568455"/>
      <w:bookmarkStart w:id="289" w:name="_Toc128568555"/>
      <w:bookmarkStart w:id="290" w:name="_Toc128569278"/>
      <w:bookmarkStart w:id="291" w:name="_Toc128570127"/>
      <w:bookmarkStart w:id="292" w:name="_Toc160632430"/>
      <w:bookmarkStart w:id="293" w:name="_Toc160632529"/>
      <w:bookmarkStart w:id="294" w:name="_Toc160633092"/>
      <w:bookmarkStart w:id="295" w:name="_Toc160633189"/>
      <w:bookmarkStart w:id="296" w:name="_Toc160633772"/>
      <w:bookmarkEnd w:id="284"/>
      <w:r w:rsidRPr="00334DBF">
        <w:rPr>
          <w:rFonts w:asciiTheme="minorHAnsi" w:hAnsiTheme="minorHAnsi" w:cstheme="minorHAnsi"/>
          <w:b/>
          <w:bCs/>
          <w:sz w:val="22"/>
          <w:szCs w:val="22"/>
        </w:rPr>
        <w:t xml:space="preserve">DISPOSIÇÕES </w:t>
      </w:r>
      <w:bookmarkEnd w:id="287"/>
      <w:bookmarkEnd w:id="288"/>
      <w:bookmarkEnd w:id="289"/>
      <w:bookmarkEnd w:id="290"/>
      <w:bookmarkEnd w:id="291"/>
      <w:bookmarkEnd w:id="292"/>
      <w:bookmarkEnd w:id="293"/>
      <w:r w:rsidR="00C35721">
        <w:rPr>
          <w:rFonts w:asciiTheme="minorHAnsi" w:hAnsiTheme="minorHAnsi" w:cstheme="minorHAnsi"/>
          <w:b/>
          <w:bCs/>
          <w:sz w:val="22"/>
          <w:szCs w:val="22"/>
        </w:rPr>
        <w:t>FINAIS</w:t>
      </w:r>
      <w:bookmarkEnd w:id="294"/>
      <w:bookmarkEnd w:id="295"/>
      <w:bookmarkEnd w:id="296"/>
    </w:p>
    <w:p w14:paraId="10A68F88" w14:textId="77777777" w:rsidR="00CF7391" w:rsidRPr="00CF7391" w:rsidRDefault="00CF7391" w:rsidP="00531AF0">
      <w:pPr>
        <w:pStyle w:val="PargrafodaLista"/>
        <w:numPr>
          <w:ilvl w:val="0"/>
          <w:numId w:val="13"/>
        </w:numPr>
        <w:tabs>
          <w:tab w:val="left" w:pos="851"/>
        </w:tabs>
        <w:spacing w:before="120" w:after="120" w:line="276" w:lineRule="auto"/>
        <w:jc w:val="both"/>
        <w:rPr>
          <w:rFonts w:asciiTheme="minorHAnsi" w:hAnsiTheme="minorHAnsi" w:cstheme="minorHAnsi"/>
          <w:b/>
          <w:vanish/>
          <w:sz w:val="22"/>
          <w:szCs w:val="22"/>
        </w:rPr>
      </w:pPr>
      <w:bookmarkStart w:id="297" w:name="_Toc128568456"/>
      <w:bookmarkStart w:id="298" w:name="_Toc128568556"/>
      <w:bookmarkStart w:id="299" w:name="_Toc128569279"/>
      <w:bookmarkStart w:id="300" w:name="_Toc128570128"/>
      <w:bookmarkStart w:id="301" w:name="_Toc160632431"/>
      <w:bookmarkStart w:id="302" w:name="_Toc160632530"/>
      <w:bookmarkStart w:id="303" w:name="_Toc160633093"/>
      <w:bookmarkStart w:id="304" w:name="_Toc160633190"/>
      <w:bookmarkStart w:id="305" w:name="_Toc160633773"/>
    </w:p>
    <w:p w14:paraId="19BB03D4" w14:textId="77777777" w:rsidR="00CF7391" w:rsidRPr="00CF7391" w:rsidRDefault="00CF7391" w:rsidP="00531AF0">
      <w:pPr>
        <w:pStyle w:val="PargrafodaLista"/>
        <w:numPr>
          <w:ilvl w:val="0"/>
          <w:numId w:val="13"/>
        </w:numPr>
        <w:tabs>
          <w:tab w:val="left" w:pos="851"/>
        </w:tabs>
        <w:spacing w:before="120" w:after="120" w:line="276" w:lineRule="auto"/>
        <w:jc w:val="both"/>
        <w:rPr>
          <w:rFonts w:asciiTheme="minorHAnsi" w:hAnsiTheme="minorHAnsi" w:cstheme="minorHAnsi"/>
          <w:b/>
          <w:vanish/>
          <w:sz w:val="22"/>
          <w:szCs w:val="22"/>
        </w:rPr>
      </w:pPr>
    </w:p>
    <w:p w14:paraId="43898C05" w14:textId="603115C9" w:rsidR="00F24AE6" w:rsidRPr="00531AF0" w:rsidRDefault="007A2A2B" w:rsidP="00531AF0">
      <w:pPr>
        <w:pStyle w:val="PargrafodaLista"/>
        <w:numPr>
          <w:ilvl w:val="1"/>
          <w:numId w:val="17"/>
        </w:numPr>
        <w:tabs>
          <w:tab w:val="left" w:pos="567"/>
        </w:tabs>
        <w:spacing w:before="120" w:after="120" w:line="276" w:lineRule="auto"/>
        <w:ind w:left="0" w:firstLine="0"/>
        <w:jc w:val="both"/>
        <w:rPr>
          <w:rFonts w:asciiTheme="minorHAnsi" w:hAnsiTheme="minorHAnsi" w:cstheme="minorHAnsi"/>
          <w:b/>
          <w:sz w:val="22"/>
          <w:szCs w:val="22"/>
        </w:rPr>
      </w:pPr>
      <w:r w:rsidRPr="00531AF0">
        <w:rPr>
          <w:rFonts w:asciiTheme="minorHAnsi" w:hAnsiTheme="minorHAnsi" w:cstheme="minorHAnsi"/>
          <w:b/>
          <w:sz w:val="22"/>
          <w:szCs w:val="22"/>
        </w:rPr>
        <w:t>P</w:t>
      </w:r>
      <w:r w:rsidR="00EC4751" w:rsidRPr="00531AF0">
        <w:rPr>
          <w:rFonts w:asciiTheme="minorHAnsi" w:hAnsiTheme="minorHAnsi" w:cstheme="minorHAnsi"/>
          <w:b/>
          <w:sz w:val="22"/>
          <w:szCs w:val="22"/>
        </w:rPr>
        <w:t xml:space="preserve">articipação da </w:t>
      </w:r>
      <w:r w:rsidR="0018063C" w:rsidRPr="00531AF0">
        <w:rPr>
          <w:rFonts w:asciiTheme="minorHAnsi" w:hAnsiTheme="minorHAnsi" w:cstheme="minorHAnsi"/>
          <w:b/>
          <w:sz w:val="22"/>
          <w:szCs w:val="22"/>
        </w:rPr>
        <w:t>Organização da Sociedade Civil</w:t>
      </w:r>
      <w:r w:rsidR="00EC4751" w:rsidRPr="00531AF0">
        <w:rPr>
          <w:rFonts w:asciiTheme="minorHAnsi" w:hAnsiTheme="minorHAnsi" w:cstheme="minorHAnsi"/>
          <w:b/>
          <w:sz w:val="22"/>
          <w:szCs w:val="22"/>
        </w:rPr>
        <w:t>.</w:t>
      </w:r>
      <w:bookmarkStart w:id="306" w:name="_Hlk125477563"/>
      <w:bookmarkEnd w:id="297"/>
      <w:bookmarkEnd w:id="298"/>
      <w:bookmarkEnd w:id="299"/>
      <w:bookmarkEnd w:id="300"/>
      <w:bookmarkEnd w:id="301"/>
      <w:bookmarkEnd w:id="302"/>
      <w:bookmarkEnd w:id="303"/>
      <w:bookmarkEnd w:id="304"/>
      <w:bookmarkEnd w:id="305"/>
    </w:p>
    <w:p w14:paraId="0ADC79B0" w14:textId="78DB90E5" w:rsidR="006944EC" w:rsidRDefault="006944EC" w:rsidP="00531AF0">
      <w:pPr>
        <w:pStyle w:val="NormalWeb"/>
        <w:numPr>
          <w:ilvl w:val="2"/>
          <w:numId w:val="17"/>
        </w:numPr>
        <w:tabs>
          <w:tab w:val="left" w:pos="851"/>
        </w:tabs>
        <w:spacing w:before="120" w:beforeAutospacing="0" w:after="120" w:afterAutospacing="0" w:line="276" w:lineRule="auto"/>
        <w:ind w:left="0" w:firstLine="0"/>
        <w:jc w:val="both"/>
        <w:rPr>
          <w:rFonts w:asciiTheme="minorHAnsi" w:hAnsiTheme="minorHAnsi" w:cstheme="minorHAnsi"/>
          <w:bCs/>
          <w:sz w:val="22"/>
          <w:szCs w:val="22"/>
        </w:rPr>
      </w:pPr>
      <w:r w:rsidRPr="00514DA7">
        <w:rPr>
          <w:rFonts w:asciiTheme="minorHAnsi" w:hAnsiTheme="minorHAnsi" w:cstheme="minorHAnsi"/>
          <w:bCs/>
          <w:sz w:val="22"/>
          <w:szCs w:val="22"/>
        </w:rPr>
        <w:t xml:space="preserve">Não há impedimento para o CAU/RS selecionar Organizações da Sociedade Civil cuja prestação de contas de chamamentos públicos anteriores ainda não tenha transitado em julgado. </w:t>
      </w:r>
    </w:p>
    <w:p w14:paraId="0BA4A9ED" w14:textId="2D36A55F" w:rsidR="006D2A7F" w:rsidRPr="00334DBF" w:rsidRDefault="007A2A2B" w:rsidP="00531AF0">
      <w:pPr>
        <w:pStyle w:val="PargrafodaLista"/>
        <w:numPr>
          <w:ilvl w:val="1"/>
          <w:numId w:val="17"/>
        </w:numPr>
        <w:tabs>
          <w:tab w:val="left" w:pos="567"/>
        </w:tabs>
        <w:spacing w:before="240" w:after="120" w:line="276" w:lineRule="auto"/>
        <w:ind w:left="0" w:firstLine="0"/>
        <w:contextualSpacing w:val="0"/>
        <w:jc w:val="both"/>
        <w:rPr>
          <w:rFonts w:asciiTheme="minorHAnsi" w:hAnsiTheme="minorHAnsi" w:cstheme="minorHAnsi"/>
          <w:b/>
          <w:sz w:val="22"/>
          <w:szCs w:val="22"/>
        </w:rPr>
      </w:pPr>
      <w:bookmarkStart w:id="307" w:name="_Toc128568459"/>
      <w:bookmarkStart w:id="308" w:name="_Toc128568559"/>
      <w:bookmarkStart w:id="309" w:name="_Toc128569282"/>
      <w:bookmarkStart w:id="310" w:name="_Toc128570131"/>
      <w:bookmarkStart w:id="311" w:name="_Toc160632433"/>
      <w:bookmarkStart w:id="312" w:name="_Toc160632532"/>
      <w:bookmarkStart w:id="313" w:name="_Toc160633095"/>
      <w:bookmarkStart w:id="314" w:name="_Toc160633192"/>
      <w:bookmarkStart w:id="315" w:name="_Toc160633775"/>
      <w:bookmarkEnd w:id="306"/>
      <w:r>
        <w:rPr>
          <w:rFonts w:asciiTheme="minorHAnsi" w:hAnsiTheme="minorHAnsi" w:cstheme="minorHAnsi"/>
          <w:b/>
          <w:sz w:val="22"/>
          <w:szCs w:val="22"/>
        </w:rPr>
        <w:t>P</w:t>
      </w:r>
      <w:r w:rsidR="006D2A7F" w:rsidRPr="00334DBF">
        <w:rPr>
          <w:rFonts w:asciiTheme="minorHAnsi" w:hAnsiTheme="minorHAnsi" w:cstheme="minorHAnsi"/>
          <w:b/>
          <w:sz w:val="22"/>
          <w:szCs w:val="22"/>
        </w:rPr>
        <w:t>rerrogativas do CAU/RS.</w:t>
      </w:r>
      <w:bookmarkStart w:id="316" w:name="_Hlk125477625"/>
      <w:bookmarkEnd w:id="307"/>
      <w:bookmarkEnd w:id="308"/>
      <w:bookmarkEnd w:id="309"/>
      <w:bookmarkEnd w:id="310"/>
      <w:bookmarkEnd w:id="311"/>
      <w:bookmarkEnd w:id="312"/>
      <w:bookmarkEnd w:id="313"/>
      <w:bookmarkEnd w:id="314"/>
      <w:bookmarkEnd w:id="315"/>
    </w:p>
    <w:p w14:paraId="4717ABDC" w14:textId="330EE557" w:rsidR="006D2A7F" w:rsidRDefault="006D2A7F"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Os resultados de todas as fases do Processo de Seleção são soberanos, ficando a critério do CAU/RS modificar datas de publicação das mesmas sem aviso prévio, não cabendo recursos quanto à atualização do Cronograma.</w:t>
      </w:r>
    </w:p>
    <w:p w14:paraId="3A87AF2D" w14:textId="16DF9DBB" w:rsidR="006944EC" w:rsidRPr="00334DBF" w:rsidRDefault="007933E2" w:rsidP="00531AF0">
      <w:pPr>
        <w:pStyle w:val="PargrafodaLista"/>
        <w:numPr>
          <w:ilvl w:val="3"/>
          <w:numId w:val="17"/>
        </w:numPr>
        <w:tabs>
          <w:tab w:val="left" w:pos="851"/>
        </w:tabs>
        <w:spacing w:before="120" w:after="120" w:line="276" w:lineRule="auto"/>
        <w:ind w:left="284" w:firstLine="0"/>
        <w:contextualSpacing w:val="0"/>
        <w:jc w:val="both"/>
        <w:rPr>
          <w:rFonts w:asciiTheme="minorHAnsi" w:hAnsiTheme="minorHAnsi" w:cstheme="minorHAnsi"/>
          <w:sz w:val="22"/>
          <w:szCs w:val="22"/>
        </w:rPr>
      </w:pPr>
      <w:bookmarkStart w:id="317" w:name="_Hlk126079136"/>
      <w:r>
        <w:rPr>
          <w:rFonts w:asciiTheme="minorHAnsi" w:hAnsiTheme="minorHAnsi" w:cstheme="minorHAnsi"/>
          <w:sz w:val="22"/>
          <w:szCs w:val="22"/>
        </w:rPr>
        <w:t>E</w:t>
      </w:r>
      <w:r w:rsidR="00756310" w:rsidRPr="00ED1D67">
        <w:rPr>
          <w:rFonts w:asciiTheme="minorHAnsi" w:hAnsiTheme="minorHAnsi" w:cstheme="minorHAnsi"/>
          <w:sz w:val="22"/>
          <w:szCs w:val="22"/>
        </w:rPr>
        <w:t xml:space="preserve">mbora não caiba Recurso à atualização do cronograma feita pelo CAU/RS, poderá a </w:t>
      </w:r>
      <w:r w:rsidR="0018063C" w:rsidRPr="00ED1D67">
        <w:rPr>
          <w:rFonts w:asciiTheme="minorHAnsi" w:hAnsiTheme="minorHAnsi" w:cstheme="minorHAnsi"/>
          <w:sz w:val="22"/>
          <w:szCs w:val="22"/>
        </w:rPr>
        <w:t>Organização da Sociedade Civil</w:t>
      </w:r>
      <w:r w:rsidR="00756310" w:rsidRPr="00ED1D67">
        <w:rPr>
          <w:rFonts w:asciiTheme="minorHAnsi" w:hAnsiTheme="minorHAnsi" w:cstheme="minorHAnsi"/>
          <w:sz w:val="22"/>
          <w:szCs w:val="22"/>
        </w:rPr>
        <w:t xml:space="preserve">, assim como qualquer membro da sociedade, apontar </w:t>
      </w:r>
      <w:r w:rsidR="006F458A" w:rsidRPr="00ED1D67">
        <w:rPr>
          <w:rFonts w:asciiTheme="minorHAnsi" w:hAnsiTheme="minorHAnsi" w:cstheme="minorHAnsi"/>
          <w:sz w:val="22"/>
          <w:szCs w:val="22"/>
        </w:rPr>
        <w:t>possíveis</w:t>
      </w:r>
      <w:r w:rsidR="00756310" w:rsidRPr="00ED1D67">
        <w:rPr>
          <w:rFonts w:asciiTheme="minorHAnsi" w:hAnsiTheme="minorHAnsi" w:cstheme="minorHAnsi"/>
          <w:sz w:val="22"/>
          <w:szCs w:val="22"/>
        </w:rPr>
        <w:t xml:space="preserve"> falha</w:t>
      </w:r>
      <w:r w:rsidR="006F458A" w:rsidRPr="00ED1D67">
        <w:rPr>
          <w:rFonts w:asciiTheme="minorHAnsi" w:hAnsiTheme="minorHAnsi" w:cstheme="minorHAnsi"/>
          <w:sz w:val="22"/>
          <w:szCs w:val="22"/>
        </w:rPr>
        <w:t>s decorrentes da</w:t>
      </w:r>
      <w:r w:rsidR="00756310" w:rsidRPr="00ED1D67">
        <w:rPr>
          <w:rFonts w:asciiTheme="minorHAnsi" w:hAnsiTheme="minorHAnsi" w:cstheme="minorHAnsi"/>
          <w:sz w:val="22"/>
          <w:szCs w:val="22"/>
        </w:rPr>
        <w:t xml:space="preserve"> modificação realizada.</w:t>
      </w:r>
    </w:p>
    <w:bookmarkEnd w:id="317"/>
    <w:p w14:paraId="7228EAB0" w14:textId="0E339C77" w:rsidR="006D2A7F" w:rsidRDefault="006D2A7F"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 xml:space="preserve">A qualquer tempo, o presente </w:t>
      </w:r>
      <w:r w:rsidR="00AF6639">
        <w:rPr>
          <w:rFonts w:asciiTheme="minorHAnsi" w:hAnsiTheme="minorHAnsi" w:cstheme="minorHAnsi"/>
          <w:sz w:val="22"/>
          <w:szCs w:val="22"/>
        </w:rPr>
        <w:t>Edital</w:t>
      </w:r>
      <w:r w:rsidRPr="00334DBF">
        <w:rPr>
          <w:rFonts w:asciiTheme="minorHAnsi" w:hAnsiTheme="minorHAnsi" w:cstheme="minorHAnsi"/>
          <w:sz w:val="22"/>
          <w:szCs w:val="22"/>
        </w:rPr>
        <w:t xml:space="preserve"> poderá ser revogado por interesse público ou anulado, no todo ou em parte, por vício insanável, sem que isso implique direito a indenização ou reclamação de qualquer natureza.</w:t>
      </w:r>
    </w:p>
    <w:p w14:paraId="27283A0C" w14:textId="700F06A1" w:rsidR="00EC4751" w:rsidRPr="00334DBF" w:rsidRDefault="007A2A2B" w:rsidP="000D3A08">
      <w:pPr>
        <w:pStyle w:val="PargrafodaLista"/>
        <w:numPr>
          <w:ilvl w:val="1"/>
          <w:numId w:val="17"/>
        </w:numPr>
        <w:tabs>
          <w:tab w:val="left" w:pos="567"/>
        </w:tabs>
        <w:spacing w:before="120" w:after="120" w:line="276" w:lineRule="auto"/>
        <w:ind w:left="0" w:firstLine="0"/>
        <w:contextualSpacing w:val="0"/>
        <w:jc w:val="both"/>
        <w:rPr>
          <w:rFonts w:asciiTheme="minorHAnsi" w:hAnsiTheme="minorHAnsi" w:cstheme="minorHAnsi"/>
          <w:b/>
          <w:sz w:val="22"/>
          <w:szCs w:val="22"/>
        </w:rPr>
      </w:pPr>
      <w:bookmarkStart w:id="318" w:name="_Toc128568460"/>
      <w:bookmarkStart w:id="319" w:name="_Toc128568560"/>
      <w:bookmarkStart w:id="320" w:name="_Toc128569283"/>
      <w:bookmarkStart w:id="321" w:name="_Toc128570132"/>
      <w:bookmarkStart w:id="322" w:name="_Toc160632434"/>
      <w:bookmarkStart w:id="323" w:name="_Toc160632533"/>
      <w:bookmarkEnd w:id="316"/>
      <w:r>
        <w:rPr>
          <w:rFonts w:asciiTheme="minorHAnsi" w:hAnsiTheme="minorHAnsi" w:cstheme="minorHAnsi"/>
          <w:b/>
          <w:sz w:val="22"/>
          <w:szCs w:val="22"/>
        </w:rPr>
        <w:t>D</w:t>
      </w:r>
      <w:r w:rsidR="00EC4751" w:rsidRPr="00334DBF">
        <w:rPr>
          <w:rFonts w:asciiTheme="minorHAnsi" w:hAnsiTheme="minorHAnsi" w:cstheme="minorHAnsi"/>
          <w:b/>
          <w:sz w:val="22"/>
          <w:szCs w:val="22"/>
        </w:rPr>
        <w:t>ireito de imagem.</w:t>
      </w:r>
      <w:bookmarkStart w:id="324" w:name="_Hlk125478951"/>
      <w:bookmarkEnd w:id="318"/>
      <w:bookmarkEnd w:id="319"/>
      <w:bookmarkEnd w:id="320"/>
      <w:bookmarkEnd w:id="321"/>
      <w:bookmarkEnd w:id="322"/>
      <w:bookmarkEnd w:id="323"/>
    </w:p>
    <w:p w14:paraId="1186B643" w14:textId="1B9F03C1" w:rsidR="00756310" w:rsidRPr="00B20316" w:rsidRDefault="00EC4751"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B20316">
        <w:rPr>
          <w:rFonts w:asciiTheme="minorHAnsi" w:hAnsiTheme="minorHAnsi" w:cstheme="minorHAnsi"/>
          <w:sz w:val="22"/>
          <w:szCs w:val="22"/>
        </w:rPr>
        <w:t xml:space="preserve">O CAU/RS reserva-se o direito de divulgar </w:t>
      </w:r>
      <w:r w:rsidR="00AF6639" w:rsidRPr="00B20316">
        <w:rPr>
          <w:rFonts w:asciiTheme="minorHAnsi" w:hAnsiTheme="minorHAnsi" w:cstheme="minorHAnsi"/>
          <w:sz w:val="22"/>
          <w:szCs w:val="22"/>
        </w:rPr>
        <w:t>a parceria</w:t>
      </w:r>
      <w:r w:rsidRPr="00B20316">
        <w:rPr>
          <w:rFonts w:asciiTheme="minorHAnsi" w:hAnsiTheme="minorHAnsi" w:cstheme="minorHAnsi"/>
          <w:sz w:val="22"/>
          <w:szCs w:val="22"/>
        </w:rPr>
        <w:t xml:space="preserve"> e de utilizar, quando julgar oportuno, imagens e produtos da proposta em suas ações e peças de comunicação institucional, bem como em seu portal na internet, sem qualquer ônus adicional à cota ajustada.</w:t>
      </w:r>
    </w:p>
    <w:p w14:paraId="6A88DFB6" w14:textId="2D0C1B83" w:rsidR="006944EC" w:rsidRDefault="006944EC" w:rsidP="00531AF0">
      <w:pPr>
        <w:pStyle w:val="PargrafodaLista"/>
        <w:numPr>
          <w:ilvl w:val="3"/>
          <w:numId w:val="17"/>
        </w:numPr>
        <w:tabs>
          <w:tab w:val="left" w:pos="1418"/>
        </w:tabs>
        <w:spacing w:before="120" w:after="120" w:line="276" w:lineRule="auto"/>
        <w:ind w:left="567" w:hanging="11"/>
        <w:contextualSpacing w:val="0"/>
        <w:jc w:val="both"/>
        <w:rPr>
          <w:rFonts w:asciiTheme="minorHAnsi" w:hAnsiTheme="minorHAnsi" w:cstheme="minorHAnsi"/>
          <w:sz w:val="22"/>
          <w:szCs w:val="22"/>
        </w:rPr>
      </w:pPr>
      <w:bookmarkStart w:id="325" w:name="_Hlk126079238"/>
      <w:r>
        <w:rPr>
          <w:rFonts w:asciiTheme="minorHAnsi" w:hAnsiTheme="minorHAnsi" w:cstheme="minorHAnsi"/>
          <w:sz w:val="22"/>
          <w:szCs w:val="22"/>
        </w:rPr>
        <w:t>O</w:t>
      </w:r>
      <w:r w:rsidR="00EC4751" w:rsidRPr="00AF6639">
        <w:rPr>
          <w:rFonts w:asciiTheme="minorHAnsi" w:hAnsiTheme="minorHAnsi" w:cstheme="minorHAnsi"/>
          <w:sz w:val="22"/>
          <w:szCs w:val="22"/>
        </w:rPr>
        <w:t xml:space="preserve">s termos contratuais entre o responsável pela </w:t>
      </w:r>
      <w:r w:rsidR="00AF6639">
        <w:rPr>
          <w:rFonts w:asciiTheme="minorHAnsi" w:hAnsiTheme="minorHAnsi" w:cstheme="minorHAnsi"/>
          <w:sz w:val="22"/>
          <w:szCs w:val="22"/>
        </w:rPr>
        <w:t>P</w:t>
      </w:r>
      <w:r w:rsidR="00EC4751" w:rsidRPr="00AF6639">
        <w:rPr>
          <w:rFonts w:asciiTheme="minorHAnsi" w:hAnsiTheme="minorHAnsi" w:cstheme="minorHAnsi"/>
          <w:sz w:val="22"/>
          <w:szCs w:val="22"/>
        </w:rPr>
        <w:t xml:space="preserve">roposta e os </w:t>
      </w:r>
      <w:r w:rsidR="00AF6639">
        <w:rPr>
          <w:rFonts w:asciiTheme="minorHAnsi" w:hAnsiTheme="minorHAnsi" w:cstheme="minorHAnsi"/>
          <w:sz w:val="22"/>
          <w:szCs w:val="22"/>
        </w:rPr>
        <w:t>terceiros</w:t>
      </w:r>
      <w:r w:rsidR="00EC4751" w:rsidRPr="00AF6639">
        <w:rPr>
          <w:rFonts w:asciiTheme="minorHAnsi" w:hAnsiTheme="minorHAnsi" w:cstheme="minorHAnsi"/>
          <w:sz w:val="22"/>
          <w:szCs w:val="22"/>
        </w:rPr>
        <w:t xml:space="preserve"> envolvidos devem contemplar a extensão da cessão de direito de utilização de imagens, ilustração, voz, fotografia, fotografado, fotógrafo e produtos para as ações de comunicação do CAU/RS, quando for o caso.</w:t>
      </w:r>
    </w:p>
    <w:p w14:paraId="3B5B8D94" w14:textId="7C4D41B1" w:rsidR="0044444E" w:rsidRDefault="0044444E" w:rsidP="00531AF0">
      <w:pPr>
        <w:pStyle w:val="PargrafodaLista"/>
        <w:numPr>
          <w:ilvl w:val="1"/>
          <w:numId w:val="17"/>
        </w:numPr>
        <w:tabs>
          <w:tab w:val="left" w:pos="851"/>
        </w:tabs>
        <w:spacing w:before="240" w:after="120" w:line="276" w:lineRule="auto"/>
        <w:ind w:left="374" w:hanging="374"/>
        <w:contextualSpacing w:val="0"/>
        <w:jc w:val="both"/>
        <w:rPr>
          <w:rFonts w:asciiTheme="minorHAnsi" w:hAnsiTheme="minorHAnsi" w:cstheme="minorHAnsi"/>
          <w:b/>
          <w:sz w:val="22"/>
          <w:szCs w:val="22"/>
        </w:rPr>
      </w:pPr>
      <w:bookmarkStart w:id="326" w:name="_Toc128568461"/>
      <w:bookmarkStart w:id="327" w:name="_Toc128568561"/>
      <w:bookmarkStart w:id="328" w:name="_Toc128569284"/>
      <w:bookmarkStart w:id="329" w:name="_Toc128570133"/>
      <w:bookmarkStart w:id="330" w:name="_Toc160632435"/>
      <w:bookmarkStart w:id="331" w:name="_Toc160632534"/>
      <w:bookmarkStart w:id="332" w:name="_Toc160633096"/>
      <w:bookmarkStart w:id="333" w:name="_Toc160633193"/>
      <w:bookmarkStart w:id="334" w:name="_Toc160633776"/>
      <w:bookmarkEnd w:id="324"/>
      <w:bookmarkEnd w:id="325"/>
      <w:r>
        <w:rPr>
          <w:rFonts w:asciiTheme="minorHAnsi" w:hAnsiTheme="minorHAnsi" w:cstheme="minorHAnsi"/>
          <w:b/>
          <w:sz w:val="22"/>
          <w:szCs w:val="22"/>
        </w:rPr>
        <w:t>Contato com o CAU/RS.</w:t>
      </w:r>
      <w:bookmarkStart w:id="335" w:name="_Hlk125479452"/>
      <w:bookmarkEnd w:id="326"/>
      <w:bookmarkEnd w:id="327"/>
      <w:bookmarkEnd w:id="328"/>
      <w:bookmarkEnd w:id="329"/>
      <w:bookmarkEnd w:id="330"/>
      <w:bookmarkEnd w:id="331"/>
      <w:bookmarkEnd w:id="332"/>
      <w:bookmarkEnd w:id="333"/>
      <w:bookmarkEnd w:id="334"/>
    </w:p>
    <w:p w14:paraId="113D8CCD" w14:textId="360E7A5D" w:rsidR="006F6F72" w:rsidRPr="002C1493" w:rsidRDefault="0044444E" w:rsidP="00531AF0">
      <w:pPr>
        <w:pStyle w:val="PargrafodaLista"/>
        <w:numPr>
          <w:ilvl w:val="2"/>
          <w:numId w:val="17"/>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bookmarkStart w:id="336" w:name="_Hlk126079257"/>
      <w:r w:rsidRPr="002C1493">
        <w:rPr>
          <w:rFonts w:asciiTheme="minorHAnsi" w:eastAsia="Calibri" w:hAnsiTheme="minorHAnsi" w:cstheme="minorHAnsi"/>
          <w:color w:val="000000"/>
          <w:sz w:val="22"/>
          <w:szCs w:val="22"/>
        </w:rPr>
        <w:t xml:space="preserve">No cronograma do Edital consta o </w:t>
      </w:r>
      <w:r w:rsidRPr="002C1493">
        <w:rPr>
          <w:rFonts w:asciiTheme="minorHAnsi" w:eastAsia="Calibri" w:hAnsiTheme="minorHAnsi" w:cstheme="minorHAnsi"/>
          <w:i/>
          <w:iCs/>
          <w:color w:val="000000"/>
          <w:sz w:val="22"/>
          <w:szCs w:val="22"/>
        </w:rPr>
        <w:t>endereço eletrônico</w:t>
      </w:r>
      <w:r w:rsidRPr="002C1493">
        <w:rPr>
          <w:rFonts w:asciiTheme="minorHAnsi" w:eastAsia="Calibri" w:hAnsiTheme="minorHAnsi" w:cstheme="minorHAnsi"/>
          <w:color w:val="000000"/>
          <w:sz w:val="22"/>
          <w:szCs w:val="22"/>
        </w:rPr>
        <w:t xml:space="preserve"> para contato em cada etapa do processo.</w:t>
      </w:r>
    </w:p>
    <w:p w14:paraId="555FDCC8" w14:textId="48FF9E32" w:rsidR="006F6F72" w:rsidRPr="002C1493" w:rsidRDefault="0044444E" w:rsidP="00531AF0">
      <w:pPr>
        <w:pStyle w:val="PargrafodaLista"/>
        <w:numPr>
          <w:ilvl w:val="2"/>
          <w:numId w:val="17"/>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r w:rsidRPr="002C1493">
        <w:rPr>
          <w:rFonts w:asciiTheme="minorHAnsi" w:eastAsia="Calibri" w:hAnsiTheme="minorHAnsi" w:cstheme="minorHAnsi"/>
          <w:color w:val="000000"/>
          <w:sz w:val="22"/>
          <w:szCs w:val="22"/>
        </w:rPr>
        <w:t>Em cumprimento à Lei Geral de Proteção de Dados Pessoais (LGPD), é vedada a informação de contatos pessoais de empregados do CAU/RS à terceiros.</w:t>
      </w:r>
    </w:p>
    <w:p w14:paraId="44BDB618" w14:textId="69840F69" w:rsidR="00B20316" w:rsidRDefault="0044444E" w:rsidP="00531AF0">
      <w:pPr>
        <w:pStyle w:val="PargrafodaLista"/>
        <w:numPr>
          <w:ilvl w:val="2"/>
          <w:numId w:val="17"/>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r w:rsidRPr="002C1493">
        <w:rPr>
          <w:rFonts w:asciiTheme="minorHAnsi" w:eastAsia="Calibri" w:hAnsiTheme="minorHAnsi" w:cstheme="minorHAnsi"/>
          <w:color w:val="000000"/>
          <w:sz w:val="22"/>
          <w:szCs w:val="22"/>
        </w:rPr>
        <w:t>Os pedidos de esclarecimento e outras situações que requeiram resposta formal do CAU/RS se darão, exclusivamente, por e-mail.</w:t>
      </w:r>
    </w:p>
    <w:p w14:paraId="3143934F" w14:textId="0A935632" w:rsidR="00036C65" w:rsidRPr="00334DBF" w:rsidRDefault="007A2A2B" w:rsidP="00531AF0">
      <w:pPr>
        <w:pStyle w:val="PargrafodaLista"/>
        <w:numPr>
          <w:ilvl w:val="1"/>
          <w:numId w:val="17"/>
        </w:numPr>
        <w:tabs>
          <w:tab w:val="left" w:pos="851"/>
        </w:tabs>
        <w:spacing w:before="240" w:after="120" w:line="276" w:lineRule="auto"/>
        <w:ind w:left="374" w:hanging="374"/>
        <w:contextualSpacing w:val="0"/>
        <w:jc w:val="both"/>
        <w:rPr>
          <w:rFonts w:asciiTheme="minorHAnsi" w:hAnsiTheme="minorHAnsi" w:cstheme="minorHAnsi"/>
          <w:b/>
          <w:sz w:val="22"/>
          <w:szCs w:val="22"/>
        </w:rPr>
      </w:pPr>
      <w:bookmarkStart w:id="337" w:name="_Toc128568462"/>
      <w:bookmarkStart w:id="338" w:name="_Toc128568562"/>
      <w:bookmarkStart w:id="339" w:name="_Toc128569285"/>
      <w:bookmarkStart w:id="340" w:name="_Toc128570134"/>
      <w:bookmarkStart w:id="341" w:name="_Toc160632436"/>
      <w:bookmarkStart w:id="342" w:name="_Toc160632535"/>
      <w:bookmarkStart w:id="343" w:name="_Toc160633097"/>
      <w:bookmarkStart w:id="344" w:name="_Toc160633194"/>
      <w:bookmarkStart w:id="345" w:name="_Toc160633777"/>
      <w:bookmarkEnd w:id="335"/>
      <w:bookmarkEnd w:id="336"/>
      <w:r>
        <w:rPr>
          <w:rFonts w:asciiTheme="minorHAnsi" w:hAnsiTheme="minorHAnsi" w:cstheme="minorHAnsi"/>
          <w:b/>
          <w:sz w:val="22"/>
          <w:szCs w:val="22"/>
        </w:rPr>
        <w:t>L</w:t>
      </w:r>
      <w:r w:rsidR="006D2A7F" w:rsidRPr="00334DBF">
        <w:rPr>
          <w:rFonts w:asciiTheme="minorHAnsi" w:hAnsiTheme="minorHAnsi" w:cstheme="minorHAnsi"/>
          <w:b/>
          <w:sz w:val="22"/>
          <w:szCs w:val="22"/>
        </w:rPr>
        <w:t xml:space="preserve">egislação </w:t>
      </w:r>
      <w:r w:rsidR="00A063A4" w:rsidRPr="00334DBF">
        <w:rPr>
          <w:rFonts w:asciiTheme="minorHAnsi" w:hAnsiTheme="minorHAnsi" w:cstheme="minorHAnsi"/>
          <w:b/>
          <w:sz w:val="22"/>
          <w:szCs w:val="22"/>
        </w:rPr>
        <w:t xml:space="preserve">e normativas </w:t>
      </w:r>
      <w:r w:rsidR="006D2A7F" w:rsidRPr="00334DBF">
        <w:rPr>
          <w:rFonts w:asciiTheme="minorHAnsi" w:hAnsiTheme="minorHAnsi" w:cstheme="minorHAnsi"/>
          <w:b/>
          <w:sz w:val="22"/>
          <w:szCs w:val="22"/>
        </w:rPr>
        <w:t>aplic</w:t>
      </w:r>
      <w:r w:rsidR="00A063A4" w:rsidRPr="00334DBF">
        <w:rPr>
          <w:rFonts w:asciiTheme="minorHAnsi" w:hAnsiTheme="minorHAnsi" w:cstheme="minorHAnsi"/>
          <w:b/>
          <w:sz w:val="22"/>
          <w:szCs w:val="22"/>
        </w:rPr>
        <w:t>áveis</w:t>
      </w:r>
      <w:r w:rsidR="006D2A7F" w:rsidRPr="00334DBF">
        <w:rPr>
          <w:rFonts w:asciiTheme="minorHAnsi" w:hAnsiTheme="minorHAnsi" w:cstheme="minorHAnsi"/>
          <w:b/>
          <w:sz w:val="22"/>
          <w:szCs w:val="22"/>
        </w:rPr>
        <w:t>.</w:t>
      </w:r>
      <w:bookmarkStart w:id="346" w:name="_Hlk125479546"/>
      <w:bookmarkEnd w:id="337"/>
      <w:bookmarkEnd w:id="338"/>
      <w:bookmarkEnd w:id="339"/>
      <w:bookmarkEnd w:id="340"/>
      <w:bookmarkEnd w:id="341"/>
      <w:bookmarkEnd w:id="342"/>
      <w:bookmarkEnd w:id="343"/>
      <w:bookmarkEnd w:id="344"/>
      <w:bookmarkEnd w:id="345"/>
    </w:p>
    <w:p w14:paraId="66179C1B" w14:textId="39EA386F" w:rsidR="007F5FBE" w:rsidRPr="007F5FBE" w:rsidRDefault="006D2A7F"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bookmarkStart w:id="347" w:name="_Hlk126079285"/>
      <w:r w:rsidRPr="00334DBF">
        <w:rPr>
          <w:rFonts w:asciiTheme="minorHAnsi" w:hAnsiTheme="minorHAnsi" w:cstheme="minorHAnsi"/>
          <w:sz w:val="22"/>
          <w:szCs w:val="22"/>
        </w:rPr>
        <w:t xml:space="preserve">Para fins </w:t>
      </w:r>
      <w:r w:rsidR="00A063A4" w:rsidRPr="00334DBF">
        <w:rPr>
          <w:rFonts w:asciiTheme="minorHAnsi" w:hAnsiTheme="minorHAnsi" w:cstheme="minorHAnsi"/>
          <w:sz w:val="22"/>
          <w:szCs w:val="22"/>
        </w:rPr>
        <w:t>de regramento deste</w:t>
      </w:r>
      <w:r w:rsidRPr="00334DBF">
        <w:rPr>
          <w:rFonts w:asciiTheme="minorHAnsi" w:hAnsiTheme="minorHAnsi" w:cstheme="minorHAnsi"/>
          <w:sz w:val="22"/>
          <w:szCs w:val="22"/>
        </w:rPr>
        <w:t xml:space="preserve"> </w:t>
      </w:r>
      <w:r w:rsidR="00AF6639">
        <w:rPr>
          <w:rFonts w:asciiTheme="minorHAnsi" w:hAnsiTheme="minorHAnsi" w:cstheme="minorHAnsi"/>
          <w:sz w:val="22"/>
          <w:szCs w:val="22"/>
        </w:rPr>
        <w:t>C</w:t>
      </w:r>
      <w:r w:rsidR="00A063A4" w:rsidRPr="00334DBF">
        <w:rPr>
          <w:rFonts w:asciiTheme="minorHAnsi" w:hAnsiTheme="minorHAnsi" w:cstheme="minorHAnsi"/>
          <w:sz w:val="22"/>
          <w:szCs w:val="22"/>
        </w:rPr>
        <w:t xml:space="preserve">hamamento </w:t>
      </w:r>
      <w:r w:rsidR="00AF6639">
        <w:rPr>
          <w:rFonts w:asciiTheme="minorHAnsi" w:hAnsiTheme="minorHAnsi" w:cstheme="minorHAnsi"/>
          <w:sz w:val="22"/>
          <w:szCs w:val="22"/>
        </w:rPr>
        <w:t>P</w:t>
      </w:r>
      <w:r w:rsidR="00A063A4" w:rsidRPr="00334DBF">
        <w:rPr>
          <w:rFonts w:asciiTheme="minorHAnsi" w:hAnsiTheme="minorHAnsi" w:cstheme="minorHAnsi"/>
          <w:sz w:val="22"/>
          <w:szCs w:val="22"/>
        </w:rPr>
        <w:t xml:space="preserve">úblico, </w:t>
      </w:r>
      <w:r w:rsidR="007F5FBE">
        <w:rPr>
          <w:rFonts w:asciiTheme="minorHAnsi" w:hAnsiTheme="minorHAnsi" w:cstheme="minorHAnsi"/>
          <w:sz w:val="22"/>
          <w:szCs w:val="22"/>
        </w:rPr>
        <w:t>são consideradas as</w:t>
      </w:r>
      <w:r w:rsidRPr="00334DBF">
        <w:rPr>
          <w:rFonts w:asciiTheme="minorHAnsi" w:hAnsiTheme="minorHAnsi" w:cstheme="minorHAnsi"/>
          <w:sz w:val="22"/>
          <w:szCs w:val="22"/>
        </w:rPr>
        <w:t xml:space="preserve"> Lei</w:t>
      </w:r>
      <w:r w:rsidR="007F5FBE">
        <w:rPr>
          <w:rFonts w:asciiTheme="minorHAnsi" w:hAnsiTheme="minorHAnsi" w:cstheme="minorHAnsi"/>
          <w:sz w:val="22"/>
          <w:szCs w:val="22"/>
        </w:rPr>
        <w:t>s</w:t>
      </w:r>
      <w:r w:rsidRPr="00334DBF">
        <w:rPr>
          <w:rFonts w:asciiTheme="minorHAnsi" w:hAnsiTheme="minorHAnsi" w:cstheme="minorHAnsi"/>
          <w:sz w:val="22"/>
          <w:szCs w:val="22"/>
        </w:rPr>
        <w:t xml:space="preserve"> 13.019/2014</w:t>
      </w:r>
      <w:r w:rsidR="007F5FBE">
        <w:rPr>
          <w:rFonts w:asciiTheme="minorHAnsi" w:hAnsiTheme="minorHAnsi" w:cstheme="minorHAnsi"/>
          <w:sz w:val="22"/>
          <w:szCs w:val="22"/>
        </w:rPr>
        <w:t xml:space="preserve"> </w:t>
      </w:r>
      <w:r w:rsidR="00A063A4" w:rsidRPr="00334DBF">
        <w:rPr>
          <w:rFonts w:asciiTheme="minorHAnsi" w:hAnsiTheme="minorHAnsi" w:cstheme="minorHAnsi"/>
          <w:sz w:val="22"/>
          <w:szCs w:val="22"/>
        </w:rPr>
        <w:t xml:space="preserve">e </w:t>
      </w:r>
      <w:r w:rsidRPr="00334DBF">
        <w:rPr>
          <w:rFonts w:asciiTheme="minorHAnsi" w:hAnsiTheme="minorHAnsi" w:cstheme="minorHAnsi"/>
          <w:sz w:val="22"/>
          <w:szCs w:val="22"/>
        </w:rPr>
        <w:t xml:space="preserve">13.204/2015, </w:t>
      </w:r>
      <w:r w:rsidR="007F5FBE">
        <w:rPr>
          <w:rFonts w:asciiTheme="minorHAnsi" w:hAnsiTheme="minorHAnsi" w:cstheme="minorHAnsi"/>
          <w:sz w:val="22"/>
          <w:szCs w:val="22"/>
        </w:rPr>
        <w:t xml:space="preserve">e </w:t>
      </w:r>
      <w:r w:rsidRPr="00334DBF">
        <w:rPr>
          <w:rFonts w:asciiTheme="minorHAnsi" w:hAnsiTheme="minorHAnsi" w:cstheme="minorHAnsi"/>
          <w:sz w:val="22"/>
          <w:szCs w:val="22"/>
        </w:rPr>
        <w:t>o Decreto 8.726/2016.</w:t>
      </w:r>
      <w:r w:rsidR="007F5FBE" w:rsidRPr="007F5FBE">
        <w:rPr>
          <w:rFonts w:asciiTheme="minorHAnsi" w:hAnsiTheme="minorHAnsi" w:cstheme="minorHAnsi"/>
          <w:sz w:val="22"/>
          <w:szCs w:val="22"/>
        </w:rPr>
        <w:t xml:space="preserve"> </w:t>
      </w:r>
    </w:p>
    <w:p w14:paraId="0F823803" w14:textId="77777777" w:rsidR="00A063A4" w:rsidRDefault="00A063A4"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No que tange à prestação de contas e à regularidade do referido processo, além da legislação prevista no item anterior, deverá ser considerada a Resolução n.º 94 do CAU/BR.</w:t>
      </w:r>
    </w:p>
    <w:p w14:paraId="76A6365E" w14:textId="2253300F" w:rsidR="007F5FBE" w:rsidRPr="00334DBF" w:rsidRDefault="007F5FBE"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Se aplicam ao CAU/RS e à </w:t>
      </w:r>
      <w:r w:rsidR="0018063C">
        <w:rPr>
          <w:rFonts w:asciiTheme="minorHAnsi" w:hAnsiTheme="minorHAnsi" w:cstheme="minorHAnsi"/>
          <w:sz w:val="22"/>
          <w:szCs w:val="22"/>
        </w:rPr>
        <w:t>Organização da Sociedade Civil</w:t>
      </w:r>
      <w:r>
        <w:rPr>
          <w:rFonts w:asciiTheme="minorHAnsi" w:hAnsiTheme="minorHAnsi" w:cstheme="minorHAnsi"/>
          <w:sz w:val="22"/>
          <w:szCs w:val="22"/>
        </w:rPr>
        <w:t>, além das vedações e penalizações previstas na legislação que embasa este regramento, a</w:t>
      </w:r>
      <w:r w:rsidR="00C85BCF">
        <w:rPr>
          <w:rFonts w:asciiTheme="minorHAnsi" w:hAnsiTheme="minorHAnsi" w:cstheme="minorHAnsi"/>
          <w:sz w:val="22"/>
          <w:szCs w:val="22"/>
        </w:rPr>
        <w:t xml:space="preserve">s Lei </w:t>
      </w:r>
      <w:r>
        <w:rPr>
          <w:rFonts w:asciiTheme="minorHAnsi" w:hAnsiTheme="minorHAnsi" w:cstheme="minorHAnsi"/>
          <w:sz w:val="22"/>
          <w:szCs w:val="22"/>
        </w:rPr>
        <w:t>8.429/1992, 14.230/2021, o Código Penal- Decreto-Lei 2.848/1940</w:t>
      </w:r>
      <w:r w:rsidR="00C85BCF">
        <w:rPr>
          <w:rFonts w:asciiTheme="minorHAnsi" w:hAnsiTheme="minorHAnsi" w:cstheme="minorHAnsi"/>
          <w:sz w:val="22"/>
          <w:szCs w:val="22"/>
        </w:rPr>
        <w:t>, bem como outras que venham a complementar a matéria.</w:t>
      </w:r>
    </w:p>
    <w:p w14:paraId="202E4668" w14:textId="6038EEBE" w:rsidR="003E4D52" w:rsidRPr="008A0706" w:rsidRDefault="003E4D52" w:rsidP="008A0706">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eastAsia="Calibri" w:hAnsiTheme="minorHAnsi" w:cstheme="minorHAnsi"/>
          <w:color w:val="000000"/>
          <w:sz w:val="22"/>
          <w:szCs w:val="22"/>
        </w:rPr>
        <w:t xml:space="preserve">A </w:t>
      </w:r>
      <w:bookmarkStart w:id="348" w:name="_Hlk128590082"/>
      <w:r w:rsidR="00DC0E60">
        <w:rPr>
          <w:rFonts w:asciiTheme="minorHAnsi" w:eastAsia="Calibri" w:hAnsiTheme="minorHAnsi" w:cstheme="minorHAnsi"/>
          <w:color w:val="000000"/>
          <w:sz w:val="22"/>
          <w:szCs w:val="22"/>
        </w:rPr>
        <w:t>Portaria</w:t>
      </w:r>
      <w:r w:rsidRPr="00AA0BBB">
        <w:rPr>
          <w:rFonts w:asciiTheme="minorHAnsi" w:eastAsia="Calibri" w:hAnsiTheme="minorHAnsi" w:cstheme="minorHAnsi"/>
          <w:color w:val="000000"/>
          <w:sz w:val="22"/>
          <w:szCs w:val="22"/>
        </w:rPr>
        <w:t xml:space="preserve"> Normativa CAU/RS nº </w:t>
      </w:r>
      <w:r w:rsidR="00AA0BBB" w:rsidRPr="008A0706">
        <w:rPr>
          <w:rFonts w:asciiTheme="minorHAnsi" w:eastAsia="Calibri" w:hAnsiTheme="minorHAnsi" w:cstheme="minorHAnsi"/>
          <w:color w:val="000000"/>
          <w:sz w:val="22"/>
          <w:szCs w:val="22"/>
        </w:rPr>
        <w:t>00</w:t>
      </w:r>
      <w:r w:rsidR="008A0706" w:rsidRPr="008A0706">
        <w:rPr>
          <w:rFonts w:asciiTheme="minorHAnsi" w:eastAsia="Calibri" w:hAnsiTheme="minorHAnsi" w:cstheme="minorHAnsi"/>
          <w:color w:val="000000"/>
          <w:sz w:val="22"/>
          <w:szCs w:val="22"/>
        </w:rPr>
        <w:t>6</w:t>
      </w:r>
      <w:r w:rsidR="00AA0BBB" w:rsidRPr="008A0706">
        <w:rPr>
          <w:rFonts w:asciiTheme="minorHAnsi" w:eastAsia="Calibri" w:hAnsiTheme="minorHAnsi" w:cstheme="minorHAnsi"/>
          <w:color w:val="000000"/>
          <w:sz w:val="22"/>
          <w:szCs w:val="22"/>
        </w:rPr>
        <w:t>/202</w:t>
      </w:r>
      <w:bookmarkEnd w:id="348"/>
      <w:r w:rsidR="008A0706" w:rsidRPr="008A0706">
        <w:rPr>
          <w:rFonts w:asciiTheme="minorHAnsi" w:eastAsia="Calibri" w:hAnsiTheme="minorHAnsi" w:cstheme="minorHAnsi"/>
          <w:color w:val="000000"/>
          <w:sz w:val="22"/>
          <w:szCs w:val="22"/>
        </w:rPr>
        <w:t>4</w:t>
      </w:r>
      <w:r w:rsidR="00C85BCF" w:rsidRPr="008A0706">
        <w:rPr>
          <w:rFonts w:asciiTheme="minorHAnsi" w:eastAsia="Calibri" w:hAnsiTheme="minorHAnsi" w:cstheme="minorHAnsi"/>
          <w:color w:val="000000"/>
          <w:sz w:val="22"/>
          <w:szCs w:val="22"/>
        </w:rPr>
        <w:t>, que</w:t>
      </w:r>
      <w:r w:rsidRPr="008A0706">
        <w:rPr>
          <w:rFonts w:asciiTheme="minorHAnsi" w:eastAsia="Calibri" w:hAnsiTheme="minorHAnsi" w:cstheme="minorHAnsi"/>
          <w:color w:val="000000"/>
          <w:sz w:val="22"/>
          <w:szCs w:val="22"/>
        </w:rPr>
        <w:t xml:space="preserve"> regulamenta</w:t>
      </w:r>
      <w:r w:rsidR="00A063A4" w:rsidRPr="008A0706">
        <w:rPr>
          <w:rFonts w:asciiTheme="minorHAnsi" w:eastAsia="Calibri" w:hAnsiTheme="minorHAnsi" w:cstheme="minorHAnsi"/>
          <w:color w:val="000000"/>
          <w:sz w:val="22"/>
          <w:szCs w:val="22"/>
        </w:rPr>
        <w:t xml:space="preserve"> as atribuições das instâncias envolvidas e os procedimentos adotados </w:t>
      </w:r>
      <w:r w:rsidRPr="008A0706">
        <w:rPr>
          <w:rFonts w:asciiTheme="minorHAnsi" w:eastAsia="Calibri" w:hAnsiTheme="minorHAnsi" w:cstheme="minorHAnsi"/>
          <w:color w:val="000000"/>
          <w:sz w:val="22"/>
          <w:szCs w:val="22"/>
        </w:rPr>
        <w:t>no processo dos chamamentos públicos, podendo ser consultada, a qualquer tempo, no Portal da Transparência do CAU/RS.</w:t>
      </w:r>
    </w:p>
    <w:p w14:paraId="7352843F" w14:textId="6515EC31" w:rsidR="009D367C" w:rsidRPr="00334DBF" w:rsidRDefault="007A2A2B" w:rsidP="00531AF0">
      <w:pPr>
        <w:pStyle w:val="PargrafodaLista"/>
        <w:numPr>
          <w:ilvl w:val="1"/>
          <w:numId w:val="17"/>
        </w:numPr>
        <w:tabs>
          <w:tab w:val="left" w:pos="851"/>
        </w:tabs>
        <w:spacing w:before="240" w:after="120" w:line="276" w:lineRule="auto"/>
        <w:ind w:left="0" w:firstLine="0"/>
        <w:contextualSpacing w:val="0"/>
        <w:jc w:val="both"/>
        <w:outlineLvl w:val="1"/>
        <w:rPr>
          <w:rFonts w:asciiTheme="minorHAnsi" w:hAnsiTheme="minorHAnsi" w:cstheme="minorHAnsi"/>
          <w:b/>
          <w:sz w:val="22"/>
          <w:szCs w:val="22"/>
        </w:rPr>
      </w:pPr>
      <w:bookmarkStart w:id="349" w:name="_Toc128568463"/>
      <w:bookmarkStart w:id="350" w:name="_Toc128568563"/>
      <w:bookmarkStart w:id="351" w:name="_Toc128569286"/>
      <w:bookmarkStart w:id="352" w:name="_Toc128570135"/>
      <w:bookmarkStart w:id="353" w:name="_Toc160632437"/>
      <w:bookmarkStart w:id="354" w:name="_Toc160632536"/>
      <w:bookmarkStart w:id="355" w:name="_Toc160633098"/>
      <w:bookmarkStart w:id="356" w:name="_Toc160633195"/>
      <w:bookmarkStart w:id="357" w:name="_Toc160633778"/>
      <w:bookmarkStart w:id="358" w:name="_Hlk125479576"/>
      <w:bookmarkEnd w:id="346"/>
      <w:r>
        <w:rPr>
          <w:rFonts w:asciiTheme="minorHAnsi" w:hAnsiTheme="minorHAnsi" w:cstheme="minorHAnsi"/>
          <w:b/>
          <w:sz w:val="22"/>
          <w:szCs w:val="22"/>
        </w:rPr>
        <w:t>C</w:t>
      </w:r>
      <w:r w:rsidR="009D367C" w:rsidRPr="00334DBF">
        <w:rPr>
          <w:rFonts w:asciiTheme="minorHAnsi" w:hAnsiTheme="minorHAnsi" w:cstheme="minorHAnsi"/>
          <w:b/>
          <w:sz w:val="22"/>
          <w:szCs w:val="22"/>
        </w:rPr>
        <w:t>asos omissos.</w:t>
      </w:r>
      <w:bookmarkEnd w:id="349"/>
      <w:bookmarkEnd w:id="350"/>
      <w:bookmarkEnd w:id="351"/>
      <w:bookmarkEnd w:id="352"/>
      <w:bookmarkEnd w:id="353"/>
      <w:bookmarkEnd w:id="354"/>
      <w:bookmarkEnd w:id="355"/>
      <w:bookmarkEnd w:id="356"/>
      <w:bookmarkEnd w:id="357"/>
    </w:p>
    <w:p w14:paraId="635316CD" w14:textId="0EC73022" w:rsidR="00C85BCF" w:rsidRDefault="00A41A13"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 xml:space="preserve">Os casos não previstos no </w:t>
      </w:r>
      <w:r w:rsidR="00F87954" w:rsidRPr="00334DBF">
        <w:rPr>
          <w:rFonts w:asciiTheme="minorHAnsi" w:hAnsiTheme="minorHAnsi" w:cstheme="minorHAnsi"/>
          <w:sz w:val="22"/>
          <w:szCs w:val="22"/>
        </w:rPr>
        <w:t>Edital</w:t>
      </w:r>
      <w:r w:rsidR="00A063A4" w:rsidRPr="00334DBF">
        <w:rPr>
          <w:rFonts w:asciiTheme="minorHAnsi" w:hAnsiTheme="minorHAnsi" w:cstheme="minorHAnsi"/>
          <w:sz w:val="22"/>
          <w:szCs w:val="22"/>
        </w:rPr>
        <w:t xml:space="preserve"> que se referirem ao processo de </w:t>
      </w:r>
      <w:r w:rsidRPr="00334DBF">
        <w:rPr>
          <w:rFonts w:asciiTheme="minorHAnsi" w:hAnsiTheme="minorHAnsi" w:cstheme="minorHAnsi"/>
          <w:sz w:val="22"/>
          <w:szCs w:val="22"/>
        </w:rPr>
        <w:t xml:space="preserve">seleção das </w:t>
      </w:r>
      <w:r w:rsidR="00041C3B" w:rsidRPr="00334DBF">
        <w:rPr>
          <w:rFonts w:asciiTheme="minorHAnsi" w:hAnsiTheme="minorHAnsi" w:cstheme="minorHAnsi"/>
          <w:sz w:val="22"/>
          <w:szCs w:val="22"/>
        </w:rPr>
        <w:t>Propostas</w:t>
      </w:r>
      <w:r w:rsidR="00A063A4" w:rsidRPr="00334DBF">
        <w:rPr>
          <w:rFonts w:asciiTheme="minorHAnsi" w:hAnsiTheme="minorHAnsi" w:cstheme="minorHAnsi"/>
          <w:sz w:val="22"/>
          <w:szCs w:val="22"/>
        </w:rPr>
        <w:t xml:space="preserve"> </w:t>
      </w:r>
      <w:r w:rsidRPr="00334DBF">
        <w:rPr>
          <w:rFonts w:asciiTheme="minorHAnsi" w:hAnsiTheme="minorHAnsi" w:cstheme="minorHAnsi"/>
          <w:sz w:val="22"/>
          <w:szCs w:val="22"/>
        </w:rPr>
        <w:t xml:space="preserve">serão </w:t>
      </w:r>
      <w:r w:rsidR="00A063A4" w:rsidRPr="00334DBF">
        <w:rPr>
          <w:rFonts w:asciiTheme="minorHAnsi" w:hAnsiTheme="minorHAnsi" w:cstheme="minorHAnsi"/>
          <w:sz w:val="22"/>
          <w:szCs w:val="22"/>
        </w:rPr>
        <w:t xml:space="preserve">avaliados e </w:t>
      </w:r>
      <w:r w:rsidRPr="00334DBF">
        <w:rPr>
          <w:rFonts w:asciiTheme="minorHAnsi" w:hAnsiTheme="minorHAnsi" w:cstheme="minorHAnsi"/>
          <w:sz w:val="22"/>
          <w:szCs w:val="22"/>
        </w:rPr>
        <w:t>respondidos pela Comissão de Seleção</w:t>
      </w:r>
      <w:r w:rsidR="00A063A4" w:rsidRPr="00334DBF">
        <w:rPr>
          <w:rFonts w:asciiTheme="minorHAnsi" w:hAnsiTheme="minorHAnsi" w:cstheme="minorHAnsi"/>
          <w:sz w:val="22"/>
          <w:szCs w:val="22"/>
        </w:rPr>
        <w:t>, podendo esta encaminhá-los à instância institucional do Conselho</w:t>
      </w:r>
      <w:r w:rsidRPr="00334DBF">
        <w:rPr>
          <w:rFonts w:asciiTheme="minorHAnsi" w:hAnsiTheme="minorHAnsi" w:cstheme="minorHAnsi"/>
          <w:sz w:val="22"/>
          <w:szCs w:val="22"/>
        </w:rPr>
        <w:t>.</w:t>
      </w:r>
    </w:p>
    <w:p w14:paraId="013E6A77" w14:textId="7D3723DB" w:rsidR="00C85BCF" w:rsidRDefault="00C85BCF"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Os casos não previstos no Edital que se re</w:t>
      </w:r>
      <w:r w:rsidR="0027200B">
        <w:rPr>
          <w:rFonts w:asciiTheme="minorHAnsi" w:hAnsiTheme="minorHAnsi" w:cstheme="minorHAnsi"/>
          <w:sz w:val="22"/>
          <w:szCs w:val="22"/>
        </w:rPr>
        <w:t>ferirem</w:t>
      </w:r>
      <w:r>
        <w:rPr>
          <w:rFonts w:asciiTheme="minorHAnsi" w:hAnsiTheme="minorHAnsi" w:cstheme="minorHAnsi"/>
          <w:sz w:val="22"/>
          <w:szCs w:val="22"/>
        </w:rPr>
        <w:t xml:space="preserve"> à etapa de Admissibilidade e às ações decorrentes da assinatura do </w:t>
      </w:r>
      <w:r w:rsidR="00860283">
        <w:rPr>
          <w:rFonts w:asciiTheme="minorHAnsi" w:hAnsiTheme="minorHAnsi" w:cstheme="minorHAnsi"/>
          <w:sz w:val="22"/>
          <w:szCs w:val="22"/>
        </w:rPr>
        <w:t>Termo de parceria</w:t>
      </w:r>
      <w:r>
        <w:rPr>
          <w:rFonts w:asciiTheme="minorHAnsi" w:hAnsiTheme="minorHAnsi" w:cstheme="minorHAnsi"/>
          <w:sz w:val="22"/>
          <w:szCs w:val="22"/>
        </w:rPr>
        <w:t xml:space="preserve">, incluindo a prestação de contas, serão analisadas e respondidas pelo </w:t>
      </w:r>
      <w:r w:rsidR="003F67F4">
        <w:rPr>
          <w:rFonts w:asciiTheme="minorHAnsi" w:hAnsiTheme="minorHAnsi" w:cstheme="minorHAnsi"/>
          <w:sz w:val="22"/>
          <w:szCs w:val="22"/>
        </w:rPr>
        <w:t>Gestor da parceria</w:t>
      </w:r>
      <w:r>
        <w:rPr>
          <w:rFonts w:asciiTheme="minorHAnsi" w:hAnsiTheme="minorHAnsi" w:cstheme="minorHAnsi"/>
          <w:sz w:val="22"/>
          <w:szCs w:val="22"/>
        </w:rPr>
        <w:t>.</w:t>
      </w:r>
    </w:p>
    <w:p w14:paraId="1D88B1DF" w14:textId="482758F2" w:rsidR="00A41A13" w:rsidRPr="00334DBF" w:rsidRDefault="00A41A13" w:rsidP="00531AF0">
      <w:pPr>
        <w:pStyle w:val="PargrafodaLista"/>
        <w:numPr>
          <w:ilvl w:val="2"/>
          <w:numId w:val="17"/>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Todos</w:t>
      </w:r>
      <w:r w:rsidR="00C85BCF">
        <w:rPr>
          <w:rFonts w:asciiTheme="minorHAnsi" w:hAnsiTheme="minorHAnsi" w:cstheme="minorHAnsi"/>
          <w:sz w:val="22"/>
          <w:szCs w:val="22"/>
        </w:rPr>
        <w:t xml:space="preserve"> os</w:t>
      </w:r>
      <w:r w:rsidRPr="00334DBF">
        <w:rPr>
          <w:rFonts w:asciiTheme="minorHAnsi" w:hAnsiTheme="minorHAnsi" w:cstheme="minorHAnsi"/>
          <w:sz w:val="22"/>
          <w:szCs w:val="22"/>
        </w:rPr>
        <w:t xml:space="preserve"> </w:t>
      </w:r>
      <w:r w:rsidR="00A063A4" w:rsidRPr="00334DBF">
        <w:rPr>
          <w:rFonts w:asciiTheme="minorHAnsi" w:hAnsiTheme="minorHAnsi" w:cstheme="minorHAnsi"/>
          <w:sz w:val="22"/>
          <w:szCs w:val="22"/>
        </w:rPr>
        <w:t>demais casos</w:t>
      </w:r>
      <w:r w:rsidR="00C85BCF">
        <w:rPr>
          <w:rFonts w:asciiTheme="minorHAnsi" w:hAnsiTheme="minorHAnsi" w:cstheme="minorHAnsi"/>
          <w:sz w:val="22"/>
          <w:szCs w:val="22"/>
        </w:rPr>
        <w:t xml:space="preserve"> </w:t>
      </w:r>
      <w:r w:rsidRPr="00334DBF">
        <w:rPr>
          <w:rFonts w:asciiTheme="minorHAnsi" w:hAnsiTheme="minorHAnsi" w:cstheme="minorHAnsi"/>
          <w:sz w:val="22"/>
          <w:szCs w:val="22"/>
        </w:rPr>
        <w:t>ser</w:t>
      </w:r>
      <w:r w:rsidR="002D76E9" w:rsidRPr="00334DBF">
        <w:rPr>
          <w:rFonts w:asciiTheme="minorHAnsi" w:hAnsiTheme="minorHAnsi" w:cstheme="minorHAnsi"/>
          <w:sz w:val="22"/>
          <w:szCs w:val="22"/>
        </w:rPr>
        <w:t xml:space="preserve">ão </w:t>
      </w:r>
      <w:r w:rsidR="00A063A4" w:rsidRPr="00334DBF">
        <w:rPr>
          <w:rFonts w:asciiTheme="minorHAnsi" w:hAnsiTheme="minorHAnsi" w:cstheme="minorHAnsi"/>
          <w:sz w:val="22"/>
          <w:szCs w:val="22"/>
        </w:rPr>
        <w:t>analisados</w:t>
      </w:r>
      <w:r w:rsidR="00C85BCF">
        <w:rPr>
          <w:rFonts w:asciiTheme="minorHAnsi" w:hAnsiTheme="minorHAnsi" w:cstheme="minorHAnsi"/>
          <w:sz w:val="22"/>
          <w:szCs w:val="22"/>
        </w:rPr>
        <w:t xml:space="preserve"> e</w:t>
      </w:r>
      <w:r w:rsidR="00A063A4" w:rsidRPr="00334DBF">
        <w:rPr>
          <w:rFonts w:asciiTheme="minorHAnsi" w:hAnsiTheme="minorHAnsi" w:cstheme="minorHAnsi"/>
          <w:sz w:val="22"/>
          <w:szCs w:val="22"/>
        </w:rPr>
        <w:t xml:space="preserve"> respondidos </w:t>
      </w:r>
      <w:r w:rsidR="002D76E9" w:rsidRPr="00334DBF">
        <w:rPr>
          <w:rFonts w:asciiTheme="minorHAnsi" w:hAnsiTheme="minorHAnsi" w:cstheme="minorHAnsi"/>
          <w:sz w:val="22"/>
          <w:szCs w:val="22"/>
        </w:rPr>
        <w:t xml:space="preserve">pelo </w:t>
      </w:r>
      <w:r w:rsidR="0044444E">
        <w:rPr>
          <w:rFonts w:asciiTheme="minorHAnsi" w:hAnsiTheme="minorHAnsi" w:cstheme="minorHAnsi"/>
          <w:sz w:val="22"/>
          <w:szCs w:val="22"/>
        </w:rPr>
        <w:t xml:space="preserve">presidente </w:t>
      </w:r>
      <w:r w:rsidR="002D76E9" w:rsidRPr="00334DBF">
        <w:rPr>
          <w:rFonts w:asciiTheme="minorHAnsi" w:hAnsiTheme="minorHAnsi" w:cstheme="minorHAnsi"/>
          <w:sz w:val="22"/>
          <w:szCs w:val="22"/>
        </w:rPr>
        <w:t>do CAU/RS</w:t>
      </w:r>
      <w:r w:rsidR="0027200B">
        <w:rPr>
          <w:rFonts w:asciiTheme="minorHAnsi" w:hAnsiTheme="minorHAnsi" w:cstheme="minorHAnsi"/>
          <w:sz w:val="22"/>
          <w:szCs w:val="22"/>
        </w:rPr>
        <w:t>.</w:t>
      </w:r>
    </w:p>
    <w:bookmarkEnd w:id="347"/>
    <w:bookmarkEnd w:id="358"/>
    <w:p w14:paraId="0B8967AB" w14:textId="77777777" w:rsidR="00FF4B3B" w:rsidRPr="00334DBF" w:rsidRDefault="00FF4B3B" w:rsidP="00350CBF">
      <w:pPr>
        <w:pStyle w:val="PargrafodaLista"/>
        <w:tabs>
          <w:tab w:val="left" w:pos="567"/>
        </w:tabs>
        <w:spacing w:before="120" w:after="120" w:line="276" w:lineRule="auto"/>
        <w:ind w:left="0"/>
        <w:contextualSpacing w:val="0"/>
        <w:jc w:val="both"/>
        <w:rPr>
          <w:rFonts w:asciiTheme="minorHAnsi" w:hAnsiTheme="minorHAnsi" w:cstheme="minorHAnsi"/>
          <w:sz w:val="22"/>
          <w:szCs w:val="22"/>
        </w:rPr>
      </w:pPr>
    </w:p>
    <w:p w14:paraId="01877BB8" w14:textId="464F3C95" w:rsidR="00A41A13" w:rsidRPr="00334DBF" w:rsidRDefault="00A41A13" w:rsidP="00350CBF">
      <w:pPr>
        <w:pStyle w:val="PargrafodaLista"/>
        <w:tabs>
          <w:tab w:val="left" w:pos="567"/>
        </w:tabs>
        <w:spacing w:before="120" w:after="120" w:line="276" w:lineRule="auto"/>
        <w:ind w:left="0"/>
        <w:contextualSpacing w:val="0"/>
        <w:jc w:val="center"/>
        <w:rPr>
          <w:rFonts w:asciiTheme="minorHAnsi" w:hAnsiTheme="minorHAnsi" w:cstheme="minorHAnsi"/>
          <w:sz w:val="22"/>
          <w:szCs w:val="22"/>
        </w:rPr>
      </w:pPr>
      <w:bookmarkStart w:id="359" w:name="_Hlk125479647"/>
      <w:r w:rsidRPr="00334DBF">
        <w:rPr>
          <w:rFonts w:asciiTheme="minorHAnsi" w:hAnsiTheme="minorHAnsi" w:cstheme="minorHAnsi"/>
          <w:sz w:val="22"/>
          <w:szCs w:val="22"/>
        </w:rPr>
        <w:t xml:space="preserve">Porto Alegre, </w:t>
      </w:r>
      <w:r w:rsidR="004B716A" w:rsidRPr="00334DBF">
        <w:rPr>
          <w:rFonts w:asciiTheme="minorHAnsi" w:hAnsiTheme="minorHAnsi" w:cstheme="minorHAnsi"/>
          <w:sz w:val="22"/>
          <w:szCs w:val="22"/>
          <w:highlight w:val="lightGray"/>
        </w:rPr>
        <w:t>[DIA]</w:t>
      </w:r>
      <w:r w:rsidRPr="00334DBF">
        <w:rPr>
          <w:rFonts w:asciiTheme="minorHAnsi" w:hAnsiTheme="minorHAnsi" w:cstheme="minorHAnsi"/>
          <w:sz w:val="22"/>
          <w:szCs w:val="22"/>
          <w:highlight w:val="lightGray"/>
        </w:rPr>
        <w:t xml:space="preserve"> </w:t>
      </w:r>
      <w:r w:rsidRPr="00334DBF">
        <w:rPr>
          <w:rFonts w:asciiTheme="minorHAnsi" w:hAnsiTheme="minorHAnsi" w:cstheme="minorHAnsi"/>
          <w:sz w:val="22"/>
          <w:szCs w:val="22"/>
        </w:rPr>
        <w:t xml:space="preserve">de </w:t>
      </w:r>
      <w:r w:rsidR="004B716A" w:rsidRPr="00334DBF">
        <w:rPr>
          <w:rFonts w:asciiTheme="minorHAnsi" w:hAnsiTheme="minorHAnsi" w:cstheme="minorHAnsi"/>
          <w:sz w:val="22"/>
          <w:szCs w:val="22"/>
        </w:rPr>
        <w:t>[</w:t>
      </w:r>
      <w:r w:rsidR="004B716A" w:rsidRPr="00334DBF">
        <w:rPr>
          <w:rFonts w:asciiTheme="minorHAnsi" w:hAnsiTheme="minorHAnsi" w:cstheme="minorHAnsi"/>
          <w:sz w:val="22"/>
          <w:szCs w:val="22"/>
          <w:highlight w:val="lightGray"/>
        </w:rPr>
        <w:t>MÊS</w:t>
      </w:r>
      <w:r w:rsidR="004B716A" w:rsidRPr="00334DBF">
        <w:rPr>
          <w:rFonts w:asciiTheme="minorHAnsi" w:hAnsiTheme="minorHAnsi" w:cstheme="minorHAnsi"/>
          <w:sz w:val="22"/>
          <w:szCs w:val="22"/>
        </w:rPr>
        <w:t>]</w:t>
      </w:r>
      <w:r w:rsidRPr="00334DBF">
        <w:rPr>
          <w:rFonts w:asciiTheme="minorHAnsi" w:hAnsiTheme="minorHAnsi" w:cstheme="minorHAnsi"/>
          <w:sz w:val="22"/>
          <w:szCs w:val="22"/>
          <w:highlight w:val="lightGray"/>
        </w:rPr>
        <w:t xml:space="preserve"> </w:t>
      </w:r>
      <w:r w:rsidRPr="00334DBF">
        <w:rPr>
          <w:rFonts w:asciiTheme="minorHAnsi" w:hAnsiTheme="minorHAnsi" w:cstheme="minorHAnsi"/>
          <w:sz w:val="22"/>
          <w:szCs w:val="22"/>
        </w:rPr>
        <w:t xml:space="preserve">de </w:t>
      </w:r>
      <w:r w:rsidRPr="00334DBF">
        <w:rPr>
          <w:rFonts w:asciiTheme="minorHAnsi" w:hAnsiTheme="minorHAnsi" w:cstheme="minorHAnsi"/>
          <w:sz w:val="22"/>
          <w:szCs w:val="22"/>
          <w:highlight w:val="lightGray"/>
        </w:rPr>
        <w:t>2</w:t>
      </w:r>
      <w:r w:rsidR="00E519FA" w:rsidRPr="00334DBF">
        <w:rPr>
          <w:rFonts w:asciiTheme="minorHAnsi" w:hAnsiTheme="minorHAnsi" w:cstheme="minorHAnsi"/>
          <w:sz w:val="22"/>
          <w:szCs w:val="22"/>
          <w:highlight w:val="lightGray"/>
        </w:rPr>
        <w:t>02X</w:t>
      </w:r>
      <w:r w:rsidRPr="00334DBF">
        <w:rPr>
          <w:rFonts w:asciiTheme="minorHAnsi" w:hAnsiTheme="minorHAnsi" w:cstheme="minorHAnsi"/>
          <w:sz w:val="22"/>
          <w:szCs w:val="22"/>
        </w:rPr>
        <w:t>.</w:t>
      </w:r>
    </w:p>
    <w:p w14:paraId="45A1EE20" w14:textId="77777777" w:rsidR="00A41A13" w:rsidRPr="00334DBF" w:rsidRDefault="00A41A13" w:rsidP="00350CBF">
      <w:pPr>
        <w:pStyle w:val="PargrafodaLista"/>
        <w:tabs>
          <w:tab w:val="left" w:pos="567"/>
        </w:tabs>
        <w:spacing w:before="120" w:after="120" w:line="276" w:lineRule="auto"/>
        <w:ind w:left="0"/>
        <w:contextualSpacing w:val="0"/>
        <w:jc w:val="center"/>
        <w:rPr>
          <w:rFonts w:asciiTheme="minorHAnsi" w:hAnsiTheme="minorHAnsi" w:cstheme="minorHAnsi"/>
          <w:sz w:val="22"/>
          <w:szCs w:val="22"/>
        </w:rPr>
      </w:pPr>
    </w:p>
    <w:p w14:paraId="5770C92B" w14:textId="33661752" w:rsidR="002B14F1" w:rsidRDefault="002B14F1" w:rsidP="00601AF2">
      <w:pPr>
        <w:pStyle w:val="PargrafodaLista"/>
        <w:tabs>
          <w:tab w:val="left" w:pos="567"/>
        </w:tabs>
        <w:spacing w:before="120" w:after="120"/>
        <w:ind w:left="0"/>
        <w:contextualSpacing w:val="0"/>
        <w:jc w:val="center"/>
        <w:rPr>
          <w:rFonts w:asciiTheme="minorHAnsi" w:hAnsiTheme="minorHAnsi" w:cstheme="minorHAnsi"/>
          <w:b/>
          <w:sz w:val="22"/>
          <w:szCs w:val="22"/>
        </w:rPr>
      </w:pPr>
      <w:bookmarkStart w:id="360" w:name="_Hlk160635259"/>
      <w:r w:rsidRPr="002B14F1">
        <w:rPr>
          <w:rFonts w:asciiTheme="minorHAnsi" w:hAnsiTheme="minorHAnsi" w:cstheme="minorHAnsi"/>
          <w:b/>
          <w:sz w:val="22"/>
          <w:szCs w:val="22"/>
        </w:rPr>
        <w:t>ANDRÉA LARRUSCAHIM HAMILTON ILHA</w:t>
      </w:r>
    </w:p>
    <w:bookmarkEnd w:id="360"/>
    <w:p w14:paraId="02FFF5B6" w14:textId="67E1AB2D" w:rsidR="00862C30" w:rsidRPr="00334DBF" w:rsidRDefault="00A41A13" w:rsidP="00601AF2">
      <w:pPr>
        <w:pStyle w:val="PargrafodaLista"/>
        <w:tabs>
          <w:tab w:val="left" w:pos="567"/>
        </w:tabs>
        <w:spacing w:before="120" w:after="120"/>
        <w:ind w:left="0"/>
        <w:contextualSpacing w:val="0"/>
        <w:jc w:val="center"/>
        <w:rPr>
          <w:rFonts w:asciiTheme="minorHAnsi" w:hAnsiTheme="minorHAnsi" w:cstheme="minorHAnsi"/>
          <w:color w:val="000000" w:themeColor="text1"/>
          <w:sz w:val="22"/>
          <w:szCs w:val="22"/>
        </w:rPr>
      </w:pPr>
      <w:r w:rsidRPr="00334DBF">
        <w:rPr>
          <w:rFonts w:asciiTheme="minorHAnsi" w:hAnsiTheme="minorHAnsi" w:cstheme="minorHAnsi"/>
          <w:sz w:val="22"/>
          <w:szCs w:val="22"/>
        </w:rPr>
        <w:t>Presidente do CAU/RS</w:t>
      </w:r>
      <w:bookmarkEnd w:id="359"/>
    </w:p>
    <w:sectPr w:rsidR="00862C30" w:rsidRPr="00334DBF" w:rsidSect="00C27A20">
      <w:headerReference w:type="even" r:id="rId8"/>
      <w:headerReference w:type="default" r:id="rId9"/>
      <w:footerReference w:type="even" r:id="rId10"/>
      <w:footerReference w:type="default" r:id="rId11"/>
      <w:pgSz w:w="11900" w:h="16840" w:code="9"/>
      <w:pgMar w:top="1135" w:right="987" w:bottom="993" w:left="992" w:header="99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57B2" w14:textId="77777777" w:rsidR="00397669" w:rsidRDefault="00397669">
      <w:r>
        <w:separator/>
      </w:r>
    </w:p>
  </w:endnote>
  <w:endnote w:type="continuationSeparator" w:id="0">
    <w:p w14:paraId="54244BE2" w14:textId="77777777" w:rsidR="00397669" w:rsidRDefault="003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axCondensed-Regular">
    <w:altName w:val="Calibri"/>
    <w:panose1 w:val="00000000000000000000"/>
    <w:charset w:val="00"/>
    <w:family w:val="auto"/>
    <w:pitch w:val="variable"/>
    <w:sig w:usb0="00000083" w:usb1="00000000" w:usb2="00000000" w:usb3="00000000" w:csb0="00000009" w:csb1="00000000"/>
  </w:font>
  <w:font w:name="DaxCondensed">
    <w:altName w:val="Calibri"/>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206090"/>
      <w:docPartObj>
        <w:docPartGallery w:val="Page Numbers (Bottom of Page)"/>
        <w:docPartUnique/>
      </w:docPartObj>
    </w:sdtPr>
    <w:sdtEndPr>
      <w:rPr>
        <w:rFonts w:asciiTheme="minorHAnsi" w:hAnsiTheme="minorHAnsi" w:cstheme="minorHAnsi"/>
        <w:sz w:val="20"/>
        <w:szCs w:val="20"/>
      </w:rPr>
    </w:sdtEndPr>
    <w:sdtContent>
      <w:p w14:paraId="7DB46963" w14:textId="77777777" w:rsidR="00A3106A" w:rsidRDefault="00A3106A" w:rsidP="00A3106A">
        <w:pPr>
          <w:tabs>
            <w:tab w:val="center" w:pos="4320"/>
            <w:tab w:val="right" w:pos="8640"/>
          </w:tabs>
          <w:spacing w:after="120" w:line="276" w:lineRule="auto"/>
          <w:ind w:left="-1701" w:right="-1134"/>
          <w:jc w:val="center"/>
          <w:rPr>
            <w:rFonts w:ascii="Arial" w:eastAsia="Arial" w:hAnsi="Arial" w:cs="Arial"/>
            <w:b/>
            <w:color w:val="2C778C"/>
          </w:rPr>
        </w:pPr>
        <w:r>
          <w:rPr>
            <w:rFonts w:ascii="Arial" w:eastAsia="Arial" w:hAnsi="Arial" w:cs="Arial"/>
            <w:b/>
            <w:color w:val="2C778C"/>
          </w:rPr>
          <w:t>____________________________________________________________________________________</w:t>
        </w:r>
      </w:p>
      <w:p w14:paraId="0D3BEA50" w14:textId="77777777" w:rsidR="00A3106A" w:rsidRDefault="00A3106A" w:rsidP="00A3106A">
        <w:pPr>
          <w:pStyle w:val="Rodap"/>
          <w:jc w:val="right"/>
        </w:pPr>
        <w:r>
          <w:rPr>
            <w:rFonts w:ascii="DaxCondensed" w:eastAsia="DaxCondensed" w:hAnsi="DaxCondensed" w:cs="DaxCondensed"/>
            <w:color w:val="2C778C"/>
            <w:sz w:val="20"/>
            <w:szCs w:val="20"/>
          </w:rPr>
          <w:t>Rua Dona Laura, nº 320, 14º e 15º andares, bairro Rio Branco - Porto Alegre/RS - CEP:</w:t>
        </w:r>
        <w:r>
          <w:rPr>
            <w:rFonts w:ascii="DaxCondensed" w:eastAsia="DaxCondensed" w:hAnsi="DaxCondensed" w:cs="DaxCondensed"/>
            <w:color w:val="000000"/>
            <w:sz w:val="20"/>
            <w:szCs w:val="20"/>
          </w:rPr>
          <w:t xml:space="preserve"> </w:t>
        </w:r>
        <w:r>
          <w:rPr>
            <w:rFonts w:ascii="DaxCondensed" w:eastAsia="DaxCondensed" w:hAnsi="DaxCondensed" w:cs="DaxCondensed"/>
            <w:color w:val="2C778C"/>
            <w:sz w:val="20"/>
            <w:szCs w:val="20"/>
          </w:rPr>
          <w:t xml:space="preserve">90430-090 | Telefone: (51) 3094.9800 </w:t>
        </w:r>
        <w:r>
          <w:rPr>
            <w:rFonts w:ascii="DaxCondensed" w:eastAsia="DaxCondensed" w:hAnsi="DaxCondensed" w:cs="DaxCondensed"/>
            <w:b/>
            <w:color w:val="2C778C"/>
            <w:sz w:val="20"/>
            <w:szCs w:val="20"/>
          </w:rPr>
          <w:t>www.caurs.gov.br</w:t>
        </w:r>
      </w:p>
      <w:p w14:paraId="0F07410D" w14:textId="59315E3F" w:rsidR="002E2100" w:rsidRPr="0077633A" w:rsidRDefault="00A3106A" w:rsidP="00C872B1">
        <w:pPr>
          <w:pStyle w:val="Rodap"/>
          <w:jc w:val="right"/>
          <w:rPr>
            <w:sz w:val="20"/>
            <w:szCs w:val="20"/>
          </w:rPr>
        </w:pPr>
        <w:r w:rsidRPr="00A3106A">
          <w:rPr>
            <w:rFonts w:asciiTheme="minorHAnsi" w:hAnsiTheme="minorHAnsi" w:cstheme="minorHAnsi"/>
            <w:sz w:val="20"/>
            <w:szCs w:val="20"/>
          </w:rPr>
          <w:fldChar w:fldCharType="begin"/>
        </w:r>
        <w:r w:rsidRPr="00A3106A">
          <w:rPr>
            <w:rFonts w:asciiTheme="minorHAnsi" w:hAnsiTheme="minorHAnsi" w:cstheme="minorHAnsi"/>
            <w:sz w:val="20"/>
            <w:szCs w:val="20"/>
          </w:rPr>
          <w:instrText>PAGE   \* MERGEFORMAT</w:instrText>
        </w:r>
        <w:r w:rsidRPr="00A3106A">
          <w:rPr>
            <w:rFonts w:asciiTheme="minorHAnsi" w:hAnsiTheme="minorHAnsi" w:cstheme="minorHAnsi"/>
            <w:sz w:val="20"/>
            <w:szCs w:val="20"/>
          </w:rPr>
          <w:fldChar w:fldCharType="separate"/>
        </w:r>
        <w:r w:rsidRPr="00A3106A">
          <w:rPr>
            <w:rFonts w:asciiTheme="minorHAnsi" w:hAnsiTheme="minorHAnsi" w:cstheme="minorHAnsi"/>
            <w:sz w:val="20"/>
            <w:szCs w:val="20"/>
          </w:rPr>
          <w:t>2</w:t>
        </w:r>
        <w:r w:rsidRPr="00A3106A">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952468"/>
      <w:docPartObj>
        <w:docPartGallery w:val="Page Numbers (Bottom of Page)"/>
        <w:docPartUnique/>
      </w:docPartObj>
    </w:sdtPr>
    <w:sdtEndPr>
      <w:rPr>
        <w:rFonts w:asciiTheme="minorHAnsi" w:hAnsiTheme="minorHAnsi" w:cstheme="minorHAnsi"/>
        <w:sz w:val="20"/>
        <w:szCs w:val="20"/>
      </w:rPr>
    </w:sdtEndPr>
    <w:sdtContent>
      <w:p w14:paraId="10D5DB53" w14:textId="0BEC1C0D" w:rsidR="00A3106A" w:rsidRDefault="00A3106A" w:rsidP="00A3106A">
        <w:pPr>
          <w:tabs>
            <w:tab w:val="center" w:pos="4320"/>
            <w:tab w:val="right" w:pos="8640"/>
          </w:tabs>
          <w:spacing w:after="120" w:line="276" w:lineRule="auto"/>
          <w:ind w:left="-1701" w:right="-1134"/>
          <w:jc w:val="center"/>
          <w:rPr>
            <w:rFonts w:ascii="Arial" w:eastAsia="Arial" w:hAnsi="Arial" w:cs="Arial"/>
            <w:b/>
            <w:color w:val="2C778C"/>
          </w:rPr>
        </w:pPr>
        <w:r>
          <w:rPr>
            <w:rFonts w:ascii="Arial" w:eastAsia="Arial" w:hAnsi="Arial" w:cs="Arial"/>
            <w:b/>
            <w:color w:val="2C778C"/>
          </w:rPr>
          <w:t>__________________________________________________________________________________</w:t>
        </w:r>
      </w:p>
      <w:p w14:paraId="3ED535F1" w14:textId="0DC2C060" w:rsidR="00A3106A" w:rsidRDefault="00A3106A" w:rsidP="00B67F7D">
        <w:pPr>
          <w:pStyle w:val="Rodap"/>
        </w:pPr>
        <w:r>
          <w:rPr>
            <w:rFonts w:ascii="DaxCondensed" w:eastAsia="DaxCondensed" w:hAnsi="DaxCondensed" w:cs="DaxCondensed"/>
            <w:color w:val="2C778C"/>
            <w:sz w:val="20"/>
            <w:szCs w:val="20"/>
          </w:rPr>
          <w:t>Rua Dona Laura, nº 320, 14º e 15º andares, bairro Rio Branco - Porto Alegre/RS - CEP:</w:t>
        </w:r>
        <w:r>
          <w:rPr>
            <w:rFonts w:ascii="DaxCondensed" w:eastAsia="DaxCondensed" w:hAnsi="DaxCondensed" w:cs="DaxCondensed"/>
            <w:color w:val="000000"/>
            <w:sz w:val="20"/>
            <w:szCs w:val="20"/>
          </w:rPr>
          <w:t xml:space="preserve"> </w:t>
        </w:r>
        <w:r>
          <w:rPr>
            <w:rFonts w:ascii="DaxCondensed" w:eastAsia="DaxCondensed" w:hAnsi="DaxCondensed" w:cs="DaxCondensed"/>
            <w:color w:val="2C778C"/>
            <w:sz w:val="20"/>
            <w:szCs w:val="20"/>
          </w:rPr>
          <w:t xml:space="preserve">90430-090 | Telefone: (51) 3094.9800 </w:t>
        </w:r>
        <w:r>
          <w:rPr>
            <w:rFonts w:ascii="DaxCondensed" w:eastAsia="DaxCondensed" w:hAnsi="DaxCondensed" w:cs="DaxCondensed"/>
            <w:b/>
            <w:color w:val="2C778C"/>
            <w:sz w:val="20"/>
            <w:szCs w:val="20"/>
          </w:rPr>
          <w:t>www.caurs.gov.br</w:t>
        </w:r>
      </w:p>
      <w:p w14:paraId="7FB9E35E" w14:textId="74A41B58" w:rsidR="00A3106A" w:rsidRPr="00A3106A" w:rsidRDefault="00A3106A">
        <w:pPr>
          <w:pStyle w:val="Rodap"/>
          <w:jc w:val="right"/>
          <w:rPr>
            <w:rFonts w:asciiTheme="minorHAnsi" w:hAnsiTheme="minorHAnsi" w:cstheme="minorHAnsi"/>
            <w:sz w:val="20"/>
            <w:szCs w:val="20"/>
          </w:rPr>
        </w:pPr>
        <w:r w:rsidRPr="00A3106A">
          <w:rPr>
            <w:rFonts w:asciiTheme="minorHAnsi" w:hAnsiTheme="minorHAnsi" w:cstheme="minorHAnsi"/>
            <w:sz w:val="20"/>
            <w:szCs w:val="20"/>
          </w:rPr>
          <w:fldChar w:fldCharType="begin"/>
        </w:r>
        <w:r w:rsidRPr="00A3106A">
          <w:rPr>
            <w:rFonts w:asciiTheme="minorHAnsi" w:hAnsiTheme="minorHAnsi" w:cstheme="minorHAnsi"/>
            <w:sz w:val="20"/>
            <w:szCs w:val="20"/>
          </w:rPr>
          <w:instrText>PAGE   \* MERGEFORMAT</w:instrText>
        </w:r>
        <w:r w:rsidRPr="00A3106A">
          <w:rPr>
            <w:rFonts w:asciiTheme="minorHAnsi" w:hAnsiTheme="minorHAnsi" w:cstheme="minorHAnsi"/>
            <w:sz w:val="20"/>
            <w:szCs w:val="20"/>
          </w:rPr>
          <w:fldChar w:fldCharType="separate"/>
        </w:r>
        <w:r w:rsidRPr="00A3106A">
          <w:rPr>
            <w:rFonts w:asciiTheme="minorHAnsi" w:hAnsiTheme="minorHAnsi" w:cstheme="minorHAnsi"/>
            <w:sz w:val="20"/>
            <w:szCs w:val="20"/>
          </w:rPr>
          <w:t>2</w:t>
        </w:r>
        <w:r w:rsidRPr="00A3106A">
          <w:rPr>
            <w:rFonts w:asciiTheme="minorHAnsi" w:hAnsiTheme="minorHAnsi" w:cstheme="minorHAnsi"/>
            <w:sz w:val="20"/>
            <w:szCs w:val="20"/>
          </w:rPr>
          <w:fldChar w:fldCharType="end"/>
        </w:r>
      </w:p>
    </w:sdtContent>
  </w:sdt>
  <w:p w14:paraId="31E4A9F8" w14:textId="6A3B4B05" w:rsidR="002E2100" w:rsidRDefault="002E2100" w:rsidP="00A3106A">
    <w:pPr>
      <w:pStyle w:val="Rodap"/>
      <w:tabs>
        <w:tab w:val="clear" w:pos="4320"/>
        <w:tab w:val="left" w:pos="8640"/>
      </w:tabs>
      <w:ind w:right="-15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9152B" w14:textId="77777777" w:rsidR="00397669" w:rsidRDefault="00397669">
      <w:r>
        <w:separator/>
      </w:r>
    </w:p>
  </w:footnote>
  <w:footnote w:type="continuationSeparator" w:id="0">
    <w:p w14:paraId="22D8B3BF" w14:textId="77777777" w:rsidR="00397669" w:rsidRDefault="00397669">
      <w:r>
        <w:continuationSeparator/>
      </w:r>
    </w:p>
  </w:footnote>
  <w:footnote w:id="1">
    <w:p w14:paraId="32183ABA" w14:textId="77777777" w:rsidR="002E2100" w:rsidRPr="000C55EF" w:rsidRDefault="002E2100" w:rsidP="000C55EF">
      <w:pPr>
        <w:pStyle w:val="NormalWeb"/>
        <w:tabs>
          <w:tab w:val="left" w:pos="567"/>
          <w:tab w:val="left" w:pos="851"/>
          <w:tab w:val="left" w:pos="1701"/>
          <w:tab w:val="left" w:pos="9632"/>
        </w:tabs>
        <w:spacing w:before="120" w:beforeAutospacing="0" w:after="0" w:afterAutospacing="0"/>
        <w:jc w:val="both"/>
        <w:rPr>
          <w:rFonts w:asciiTheme="minorHAnsi" w:hAnsiTheme="minorHAnsi" w:cstheme="minorHAnsi"/>
          <w:sz w:val="18"/>
          <w:szCs w:val="18"/>
        </w:rPr>
      </w:pPr>
      <w:r w:rsidRPr="009D2656">
        <w:rPr>
          <w:rStyle w:val="Refdenotaderodap"/>
          <w:rFonts w:asciiTheme="minorHAnsi" w:hAnsiTheme="minorHAnsi" w:cstheme="minorHAnsi"/>
          <w:sz w:val="20"/>
          <w:szCs w:val="20"/>
        </w:rPr>
        <w:footnoteRef/>
      </w:r>
      <w:r w:rsidRPr="009D2656">
        <w:rPr>
          <w:rFonts w:asciiTheme="minorHAnsi" w:hAnsiTheme="minorHAnsi" w:cstheme="minorHAnsi"/>
          <w:sz w:val="20"/>
          <w:szCs w:val="20"/>
        </w:rPr>
        <w:t xml:space="preserve"> </w:t>
      </w:r>
      <w:r w:rsidRPr="000C55EF">
        <w:rPr>
          <w:rFonts w:asciiTheme="minorHAnsi" w:hAnsiTheme="minorHAnsi" w:cstheme="minorHAnsi"/>
          <w:sz w:val="18"/>
          <w:szCs w:val="18"/>
        </w:rPr>
        <w:t>Na contagem dos prazos, exclui-se o dia do início e inclui-se o do vencimento. Os prazos se iniciam e expiram exclusivamente em dia útil no âmbito do CAU/RS, responsável pela condução do processo de seleção.</w:t>
      </w:r>
    </w:p>
  </w:footnote>
  <w:footnote w:id="2">
    <w:p w14:paraId="023E0F76" w14:textId="51C1C807" w:rsidR="002E2100" w:rsidRPr="0048657A" w:rsidRDefault="002E2100" w:rsidP="000C55EF">
      <w:pPr>
        <w:pStyle w:val="Textodenotaderodap"/>
        <w:spacing w:after="120"/>
        <w:jc w:val="both"/>
        <w:rPr>
          <w:rFonts w:asciiTheme="minorHAnsi" w:hAnsiTheme="minorHAnsi" w:cstheme="minorHAnsi"/>
        </w:rPr>
      </w:pPr>
      <w:r w:rsidRPr="000C55EF">
        <w:rPr>
          <w:rStyle w:val="Refdenotaderodap"/>
          <w:rFonts w:asciiTheme="minorHAnsi" w:hAnsiTheme="minorHAnsi" w:cstheme="minorHAnsi"/>
          <w:sz w:val="18"/>
          <w:szCs w:val="18"/>
        </w:rPr>
        <w:footnoteRef/>
      </w:r>
      <w:r w:rsidRPr="000C55EF">
        <w:rPr>
          <w:rFonts w:asciiTheme="minorHAnsi" w:hAnsiTheme="minorHAnsi" w:cstheme="minorHAnsi"/>
          <w:sz w:val="18"/>
          <w:szCs w:val="18"/>
        </w:rPr>
        <w:t xml:space="preserve"> Para fins de recebimento de documentos pelo CAU/RS, considera-se sempre o horário de 23h59min dos dias/prazos estabelecidos neste Cronograma. Ressalta-se que o horário limite se refere ao recebimento pelo CAU/RS e não envio de documentação pela </w:t>
      </w:r>
      <w:r w:rsidR="0018063C" w:rsidRPr="000C55EF">
        <w:rPr>
          <w:rFonts w:asciiTheme="minorHAnsi" w:hAnsiTheme="minorHAnsi" w:cstheme="minorHAnsi"/>
          <w:sz w:val="18"/>
          <w:szCs w:val="18"/>
        </w:rPr>
        <w:t>Organização da Sociedade Civil</w:t>
      </w:r>
      <w:r w:rsidRPr="000C55EF">
        <w:rPr>
          <w:rFonts w:asciiTheme="minorHAnsi" w:hAnsiTheme="minorHAnsi" w:cstheme="minorHAnsi"/>
          <w:sz w:val="18"/>
          <w:szCs w:val="18"/>
        </w:rPr>
        <w:t>.</w:t>
      </w:r>
    </w:p>
  </w:footnote>
  <w:footnote w:id="3">
    <w:p w14:paraId="737C237B" w14:textId="77777777" w:rsidR="00751997" w:rsidRPr="00CA3F77" w:rsidRDefault="00751997" w:rsidP="00C73F55">
      <w:pPr>
        <w:pStyle w:val="Textodenotaderodap"/>
        <w:jc w:val="both"/>
      </w:pPr>
      <w:r w:rsidRPr="00740928">
        <w:rPr>
          <w:rStyle w:val="Refdenotaderodap"/>
          <w:sz w:val="18"/>
          <w:szCs w:val="18"/>
        </w:rPr>
        <w:footnoteRef/>
      </w:r>
      <w:r w:rsidRPr="00740928">
        <w:rPr>
          <w:sz w:val="18"/>
          <w:szCs w:val="18"/>
        </w:rPr>
        <w:t xml:space="preserve"> </w:t>
      </w:r>
      <w:r w:rsidRPr="00CA3F77">
        <w:rPr>
          <w:rFonts w:asciiTheme="minorHAnsi" w:hAnsiTheme="minorHAnsi" w:cstheme="minorHAnsi"/>
        </w:rPr>
        <w:t xml:space="preserve">Considera-se aquele expedido pelo Coordenador/a da Comissão de Seleção, que contempla o </w:t>
      </w:r>
      <w:r>
        <w:rPr>
          <w:rFonts w:asciiTheme="minorHAnsi" w:hAnsiTheme="minorHAnsi" w:cstheme="minorHAnsi"/>
        </w:rPr>
        <w:t>Parecer do Plano de Trabalho e os Pareceres técnico e jurídico, de forma unificada.</w:t>
      </w:r>
    </w:p>
  </w:footnote>
  <w:footnote w:id="4">
    <w:p w14:paraId="1FDF33B7" w14:textId="77777777" w:rsidR="00751997" w:rsidRDefault="00751997" w:rsidP="008710E2">
      <w:pPr>
        <w:pStyle w:val="Textodenotaderodap"/>
      </w:pPr>
      <w:r>
        <w:rPr>
          <w:rStyle w:val="Refdenotaderodap"/>
        </w:rPr>
        <w:footnoteRef/>
      </w:r>
      <w:r>
        <w:t xml:space="preserve"> </w:t>
      </w:r>
      <w:r w:rsidRPr="002B556C">
        <w:rPr>
          <w:rFonts w:asciiTheme="minorHAnsi" w:hAnsiTheme="minorHAnsi" w:cstheme="minorHAnsi"/>
        </w:rPr>
        <w:t xml:space="preserve">Quando o Recurso for favorável à </w:t>
      </w:r>
      <w:r>
        <w:rPr>
          <w:rFonts w:asciiTheme="minorHAnsi" w:hAnsiTheme="minorHAnsi" w:cstheme="minorHAnsi"/>
        </w:rPr>
        <w:t>Organização da Sociedade Civil</w:t>
      </w:r>
      <w:r w:rsidRPr="002B556C">
        <w:rPr>
          <w:rFonts w:asciiTheme="minorHAnsi" w:hAnsiTheme="minorHAnsi" w:cstheme="minorHAnsi"/>
        </w:rPr>
        <w:t>.</w:t>
      </w:r>
    </w:p>
  </w:footnote>
  <w:footnote w:id="5">
    <w:p w14:paraId="632562CC" w14:textId="77777777" w:rsidR="008736B0" w:rsidRPr="0077633A" w:rsidRDefault="008736B0" w:rsidP="008736B0">
      <w:pPr>
        <w:pStyle w:val="Textodenotaderodap"/>
        <w:rPr>
          <w:rFonts w:asciiTheme="minorHAnsi" w:hAnsiTheme="minorHAnsi" w:cstheme="minorHAnsi"/>
        </w:rPr>
      </w:pPr>
      <w:r w:rsidRPr="002C1493">
        <w:rPr>
          <w:rStyle w:val="Refdenotaderodap"/>
          <w:rFonts w:asciiTheme="minorHAnsi" w:hAnsiTheme="minorHAnsi" w:cstheme="minorHAnsi"/>
        </w:rPr>
        <w:footnoteRef/>
      </w:r>
      <w:r w:rsidRPr="002C1493">
        <w:rPr>
          <w:rFonts w:asciiTheme="minorHAnsi" w:hAnsiTheme="minorHAnsi" w:cstheme="minorHAnsi"/>
        </w:rPr>
        <w:t xml:space="preserve"> </w:t>
      </w:r>
      <w:r w:rsidRPr="006D637E">
        <w:rPr>
          <w:rFonts w:asciiTheme="minorHAnsi" w:hAnsiTheme="minorHAnsi" w:cstheme="minorHAnsi"/>
        </w:rPr>
        <w:t>Se aplica àquelas Organizações da Sociedade Civil cujas despesas administrativas e operacionais são administradas por Fundações.</w:t>
      </w:r>
    </w:p>
  </w:footnote>
  <w:footnote w:id="6">
    <w:p w14:paraId="33B2210C" w14:textId="77777777" w:rsidR="00C27A20" w:rsidRDefault="00C27A20" w:rsidP="00C27A20">
      <w:pPr>
        <w:pStyle w:val="Textodenotaderodap"/>
      </w:pPr>
      <w:r w:rsidRPr="002C3DE1">
        <w:rPr>
          <w:rStyle w:val="Refdenotaderodap"/>
          <w:rFonts w:asciiTheme="minorHAnsi" w:hAnsiTheme="minorHAnsi" w:cstheme="minorHAnsi"/>
        </w:rPr>
        <w:footnoteRef/>
      </w:r>
      <w:r w:rsidRPr="002C3DE1">
        <w:rPr>
          <w:rFonts w:asciiTheme="minorHAnsi" w:hAnsiTheme="minorHAnsi" w:cstheme="minorHAnsi"/>
        </w:rPr>
        <w:t xml:space="preserve"> </w:t>
      </w:r>
      <w:r w:rsidRPr="00AB3675">
        <w:rPr>
          <w:rFonts w:asciiTheme="minorHAnsi" w:hAnsiTheme="minorHAnsi" w:cstheme="minorHAnsi"/>
        </w:rPr>
        <w:t xml:space="preserve">A certificação digital pode ser obtida, gratuitamente, no site </w:t>
      </w:r>
      <w:r w:rsidRPr="00AB3675">
        <w:rPr>
          <w:rFonts w:asciiTheme="minorHAnsi" w:hAnsiTheme="minorHAnsi" w:cstheme="minorHAnsi"/>
          <w:b/>
          <w:bCs/>
          <w:i/>
          <w:iCs/>
          <w:u w:val="single"/>
        </w:rPr>
        <w:t>https://www.gov.br/pt-br/servicos/obter-certificacao-digital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A1FC" w14:textId="77777777" w:rsidR="002E2100" w:rsidRPr="009E4E5A" w:rsidRDefault="002E2100" w:rsidP="00740928">
    <w:pPr>
      <w:pStyle w:val="Cabealho"/>
      <w:ind w:left="587"/>
      <w:rPr>
        <w:color w:val="296D7A"/>
      </w:rPr>
    </w:pPr>
    <w:r>
      <w:rPr>
        <w:rFonts w:ascii="DaxCondensed-Regular" w:eastAsiaTheme="minorHAnsi" w:hAnsi="DaxCondensed-Regular" w:cs="DaxCondensed-Regular"/>
        <w:noProof/>
        <w:color w:val="000002"/>
        <w:lang w:eastAsia="pt-BR"/>
      </w:rPr>
      <w:drawing>
        <wp:anchor distT="0" distB="0" distL="114300" distR="114300" simplePos="0" relativeHeight="251657216" behindDoc="1" locked="0" layoutInCell="1" allowOverlap="1" wp14:anchorId="6C79F8AA" wp14:editId="34747732">
          <wp:simplePos x="0" y="0"/>
          <wp:positionH relativeFrom="page">
            <wp:align>left</wp:align>
          </wp:positionH>
          <wp:positionV relativeFrom="paragraph">
            <wp:posOffset>-884739</wp:posOffset>
          </wp:positionV>
          <wp:extent cx="7572375" cy="971550"/>
          <wp:effectExtent l="0" t="0" r="9525" b="0"/>
          <wp:wrapNone/>
          <wp:docPr id="85" name="Imagem 85"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ED27" w14:textId="0D2BE969" w:rsidR="002E2100" w:rsidRPr="009E4E5A" w:rsidRDefault="00A668BD" w:rsidP="00C872B1">
    <w:pPr>
      <w:pStyle w:val="NormalWeb"/>
      <w:tabs>
        <w:tab w:val="left" w:pos="567"/>
        <w:tab w:val="left" w:pos="851"/>
        <w:tab w:val="left" w:pos="1701"/>
        <w:tab w:val="left" w:pos="9632"/>
      </w:tabs>
      <w:spacing w:before="120" w:beforeAutospacing="0" w:after="120" w:afterAutospacing="0" w:line="276" w:lineRule="auto"/>
      <w:ind w:right="-7"/>
      <w:rPr>
        <w:rFonts w:ascii="Arial" w:hAnsi="Arial"/>
        <w:color w:val="296D7A"/>
        <w:sz w:val="22"/>
      </w:rPr>
    </w:pPr>
    <w:r>
      <w:rPr>
        <w:rFonts w:ascii="DaxCondensed-Regular" w:eastAsiaTheme="minorHAnsi" w:hAnsi="DaxCondensed-Regular" w:cs="DaxCondensed-Regular"/>
        <w:noProof/>
        <w:color w:val="000002"/>
      </w:rPr>
      <w:drawing>
        <wp:anchor distT="0" distB="0" distL="114300" distR="114300" simplePos="0" relativeHeight="251660288" behindDoc="1" locked="0" layoutInCell="1" allowOverlap="1" wp14:anchorId="6B11FDBD" wp14:editId="6D67235F">
          <wp:simplePos x="0" y="0"/>
          <wp:positionH relativeFrom="page">
            <wp:posOffset>-34290</wp:posOffset>
          </wp:positionH>
          <wp:positionV relativeFrom="paragraph">
            <wp:posOffset>-860818</wp:posOffset>
          </wp:positionV>
          <wp:extent cx="7572375" cy="971550"/>
          <wp:effectExtent l="0" t="0" r="9525" b="0"/>
          <wp:wrapNone/>
          <wp:docPr id="86" name="Imagem 86"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0C21"/>
    <w:multiLevelType w:val="multilevel"/>
    <w:tmpl w:val="F808CC1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6191C"/>
    <w:multiLevelType w:val="hybridMultilevel"/>
    <w:tmpl w:val="DEAAD64A"/>
    <w:lvl w:ilvl="0" w:tplc="7E702E92">
      <w:start w:val="1"/>
      <w:numFmt w:val="lowerLetter"/>
      <w:lvlText w:val="%1."/>
      <w:lvlJc w:val="left"/>
      <w:pPr>
        <w:ind w:left="720" w:hanging="360"/>
      </w:pPr>
      <w:rPr>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351B8E"/>
    <w:multiLevelType w:val="hybridMultilevel"/>
    <w:tmpl w:val="E878E876"/>
    <w:lvl w:ilvl="0" w:tplc="ADDC747A">
      <w:start w:val="1"/>
      <w:numFmt w:val="lowerLetter"/>
      <w:lvlText w:val="%1)"/>
      <w:lvlJc w:val="left"/>
      <w:pPr>
        <w:ind w:left="2574" w:hanging="360"/>
      </w:pPr>
      <w:rPr>
        <w:rFonts w:eastAsia="Calibri" w:hint="default"/>
        <w:b w:val="0"/>
        <w:bCs/>
        <w:i/>
        <w:color w:val="auto"/>
      </w:rPr>
    </w:lvl>
    <w:lvl w:ilvl="1" w:tplc="692E9372">
      <w:start w:val="1"/>
      <w:numFmt w:val="lowerLetter"/>
      <w:lvlText w:val="%2."/>
      <w:lvlJc w:val="left"/>
      <w:pPr>
        <w:ind w:left="1440" w:hanging="360"/>
      </w:pPr>
      <w:rPr>
        <w: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AA1E98"/>
    <w:multiLevelType w:val="hybridMultilevel"/>
    <w:tmpl w:val="804ECFBC"/>
    <w:lvl w:ilvl="0" w:tplc="50E49F16">
      <w:start w:val="1"/>
      <w:numFmt w:val="lowerLetter"/>
      <w:lvlText w:val="%1."/>
      <w:lvlJc w:val="left"/>
      <w:pPr>
        <w:ind w:left="1440" w:hanging="360"/>
      </w:pPr>
      <w:rPr>
        <w:rFonts w:hint="default"/>
      </w:rPr>
    </w:lvl>
    <w:lvl w:ilvl="1" w:tplc="DE7A907A">
      <w:start w:val="1"/>
      <w:numFmt w:val="lowerLetter"/>
      <w:lvlText w:val="%2."/>
      <w:lvlJc w:val="left"/>
      <w:pPr>
        <w:ind w:left="1440" w:hanging="360"/>
      </w:pPr>
      <w:rPr>
        <w:rFonts w:hint="default"/>
      </w:rPr>
    </w:lvl>
    <w:lvl w:ilvl="2" w:tplc="346C6BE6">
      <w:start w:val="1"/>
      <w:numFmt w:val="lowerLetter"/>
      <w:lvlText w:val="%3)"/>
      <w:lvlJc w:val="left"/>
      <w:pPr>
        <w:ind w:left="2340" w:hanging="360"/>
      </w:pPr>
      <w:rPr>
        <w:rFonts w:asciiTheme="minorHAnsi" w:eastAsia="Times New Roman" w:hAnsiTheme="minorHAnsi" w:cstheme="minorHAnsi" w:hint="default"/>
        <w:b w:val="0"/>
        <w:i/>
        <w:u w:val="none"/>
      </w:rPr>
    </w:lvl>
    <w:lvl w:ilvl="3" w:tplc="A7062FA6">
      <w:start w:val="1"/>
      <w:numFmt w:val="lowerLetter"/>
      <w:lvlText w:val="%4)"/>
      <w:lvlJc w:val="left"/>
      <w:pPr>
        <w:ind w:left="2880" w:hanging="360"/>
      </w:pPr>
      <w:rPr>
        <w:rFonts w:asciiTheme="minorHAnsi" w:eastAsia="Times New Roman" w:hAnsiTheme="minorHAnsi" w:cstheme="minorHAnsi" w:hint="default"/>
        <w:i/>
      </w:rPr>
    </w:lvl>
    <w:lvl w:ilvl="4" w:tplc="F83A594A">
      <w:start w:val="1"/>
      <w:numFmt w:val="upperLetter"/>
      <w:lvlText w:val="(%5)"/>
      <w:lvlJc w:val="left"/>
      <w:pPr>
        <w:ind w:left="3960" w:hanging="720"/>
      </w:pPr>
      <w:rPr>
        <w:rFonts w:asciiTheme="minorHAnsi" w:eastAsia="Times New Roman" w:hAnsiTheme="minorHAnsi" w:cstheme="minorHAnsi"/>
        <w:b/>
        <w:bCs/>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0B69C5"/>
    <w:multiLevelType w:val="multilevel"/>
    <w:tmpl w:val="17DE06F6"/>
    <w:styleLink w:val="Suzana"/>
    <w:lvl w:ilvl="0">
      <w:start w:val="1"/>
      <w:numFmt w:val="upperRoman"/>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420923AB"/>
    <w:multiLevelType w:val="hybridMultilevel"/>
    <w:tmpl w:val="CE308EA6"/>
    <w:lvl w:ilvl="0" w:tplc="50E49F16">
      <w:start w:val="1"/>
      <w:numFmt w:val="lowerLetter"/>
      <w:lvlText w:val="%1."/>
      <w:lvlJc w:val="left"/>
      <w:pPr>
        <w:ind w:left="1440" w:hanging="360"/>
      </w:pPr>
      <w:rPr>
        <w:rFonts w:hint="default"/>
      </w:rPr>
    </w:lvl>
    <w:lvl w:ilvl="1" w:tplc="4E5A4982">
      <w:start w:val="1"/>
      <w:numFmt w:val="lowerRoman"/>
      <w:lvlText w:val="%2."/>
      <w:lvlJc w:val="left"/>
      <w:pPr>
        <w:ind w:left="1440" w:hanging="360"/>
      </w:pPr>
      <w:rPr>
        <w:rFonts w:asciiTheme="minorHAnsi" w:eastAsia="Times New Roman" w:hAnsiTheme="minorHAnsi" w:cstheme="minorHAnsi"/>
        <w:i/>
      </w:rPr>
    </w:lvl>
    <w:lvl w:ilvl="2" w:tplc="064E23DE">
      <w:start w:val="1"/>
      <w:numFmt w:val="lowerLetter"/>
      <w:lvlText w:val="%3)"/>
      <w:lvlJc w:val="left"/>
      <w:pPr>
        <w:ind w:left="2340" w:hanging="360"/>
      </w:pPr>
      <w:rPr>
        <w:rFonts w:hint="default"/>
        <w:b w:val="0"/>
        <w:i/>
      </w:rPr>
    </w:lvl>
    <w:lvl w:ilvl="3" w:tplc="DA8A9986">
      <w:start w:val="1"/>
      <w:numFmt w:val="upperLetter"/>
      <w:lvlText w:val="(%4)"/>
      <w:lvlJc w:val="left"/>
      <w:pPr>
        <w:ind w:left="2880" w:hanging="360"/>
      </w:pPr>
      <w:rPr>
        <w:rFonts w:hint="default"/>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840255"/>
    <w:multiLevelType w:val="multilevel"/>
    <w:tmpl w:val="9642D1F0"/>
    <w:lvl w:ilvl="0">
      <w:start w:val="9"/>
      <w:numFmt w:val="decimal"/>
      <w:lvlText w:val="%1"/>
      <w:lvlJc w:val="left"/>
      <w:pPr>
        <w:ind w:left="360" w:hanging="360"/>
      </w:pPr>
      <w:rPr>
        <w:rFonts w:hint="default"/>
        <w:strike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C2424B"/>
    <w:multiLevelType w:val="hybridMultilevel"/>
    <w:tmpl w:val="059E003E"/>
    <w:lvl w:ilvl="0" w:tplc="B60C813C">
      <w:start w:val="1"/>
      <w:numFmt w:val="lowerLetter"/>
      <w:lvlText w:val="%1."/>
      <w:lvlJc w:val="left"/>
      <w:pPr>
        <w:ind w:left="720" w:hanging="360"/>
      </w:pPr>
      <w:rPr>
        <w:rFonts w:hint="default"/>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5518E7"/>
    <w:multiLevelType w:val="multilevel"/>
    <w:tmpl w:val="2C2E3F3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C00100"/>
    <w:multiLevelType w:val="multilevel"/>
    <w:tmpl w:val="FBB4BFE6"/>
    <w:lvl w:ilvl="0">
      <w:start w:val="8"/>
      <w:numFmt w:val="decimal"/>
      <w:lvlText w:val="%1"/>
      <w:lvlJc w:val="left"/>
      <w:pPr>
        <w:ind w:left="435" w:hanging="435"/>
      </w:pPr>
      <w:rPr>
        <w:rFonts w:asciiTheme="minorHAnsi" w:hAnsiTheme="minorHAnsi" w:cstheme="minorHAnsi" w:hint="default"/>
        <w:sz w:val="22"/>
        <w:szCs w:val="22"/>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B6537"/>
    <w:multiLevelType w:val="multilevel"/>
    <w:tmpl w:val="DEFCF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8374"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4833DE8"/>
    <w:multiLevelType w:val="multilevel"/>
    <w:tmpl w:val="AD4A95BE"/>
    <w:lvl w:ilvl="0">
      <w:start w:val="8"/>
      <w:numFmt w:val="decimal"/>
      <w:lvlText w:val="%1"/>
      <w:lvlJc w:val="left"/>
      <w:pPr>
        <w:ind w:left="435" w:hanging="435"/>
      </w:pPr>
      <w:rPr>
        <w:rFonts w:asciiTheme="minorHAnsi" w:hAnsiTheme="minorHAnsi" w:cstheme="minorHAnsi" w:hint="default"/>
        <w:sz w:val="22"/>
        <w:szCs w:val="22"/>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C31368"/>
    <w:multiLevelType w:val="hybridMultilevel"/>
    <w:tmpl w:val="BCCA148E"/>
    <w:lvl w:ilvl="0" w:tplc="E9064A26">
      <w:start w:val="1"/>
      <w:numFmt w:val="lowerRoman"/>
      <w:lvlText w:val="%1."/>
      <w:lvlJc w:val="left"/>
      <w:pPr>
        <w:ind w:left="1080" w:hanging="360"/>
      </w:pPr>
      <w:rPr>
        <w:rFonts w:asciiTheme="minorHAnsi" w:eastAsia="Times New Roman" w:hAnsiTheme="minorHAnsi" w:cstheme="minorHAnsi"/>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6DD01E8"/>
    <w:multiLevelType w:val="hybridMultilevel"/>
    <w:tmpl w:val="88FA6E26"/>
    <w:lvl w:ilvl="0" w:tplc="02C21AD8">
      <w:start w:val="1"/>
      <w:numFmt w:val="lowerRoman"/>
      <w:lvlText w:val="%1."/>
      <w:lvlJc w:val="left"/>
      <w:pPr>
        <w:ind w:left="1080" w:hanging="720"/>
      </w:pPr>
      <w:rPr>
        <w:rFonts w:asciiTheme="minorHAnsi" w:eastAsia="Times New Roman" w:hAnsiTheme="minorHAnsi" w:cstheme="minorHAnsi" w:hint="default"/>
        <w:b w:val="0"/>
        <w:i w:val="0"/>
        <w:iCs/>
      </w:rPr>
    </w:lvl>
    <w:lvl w:ilvl="1" w:tplc="2AAC953A">
      <w:start w:val="1"/>
      <w:numFmt w:val="lowerLetter"/>
      <w:lvlText w:val="%2)"/>
      <w:lvlJc w:val="left"/>
      <w:pPr>
        <w:ind w:left="1440" w:hanging="360"/>
      </w:pPr>
      <w:rPr>
        <w:rFonts w:eastAsia="Calibri" w:hint="default"/>
        <w:b w:val="0"/>
        <w:i/>
        <w:color w:val="auto"/>
      </w:rPr>
    </w:lvl>
    <w:lvl w:ilvl="2" w:tplc="6C045870">
      <w:start w:val="1"/>
      <w:numFmt w:val="lowerLetter"/>
      <w:lvlText w:val="%3)"/>
      <w:lvlJc w:val="left"/>
      <w:pPr>
        <w:ind w:left="2340" w:hanging="360"/>
      </w:pPr>
      <w:rPr>
        <w:rFonts w:hint="default"/>
        <w:b w:val="0"/>
        <w:bCs/>
        <w:i/>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6667AC"/>
    <w:multiLevelType w:val="multilevel"/>
    <w:tmpl w:val="491657A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E325B9"/>
    <w:multiLevelType w:val="hybridMultilevel"/>
    <w:tmpl w:val="5F56E164"/>
    <w:lvl w:ilvl="0" w:tplc="3D7AFE86">
      <w:start w:val="1"/>
      <w:numFmt w:val="lowerLetter"/>
      <w:lvlText w:val="%1."/>
      <w:lvlJc w:val="left"/>
      <w:pPr>
        <w:ind w:left="720" w:hanging="360"/>
      </w:pPr>
      <w:rPr>
        <w:i w:val="0"/>
        <w:iCs/>
      </w:rPr>
    </w:lvl>
    <w:lvl w:ilvl="1" w:tplc="04160019" w:tentative="1">
      <w:start w:val="1"/>
      <w:numFmt w:val="lowerLetter"/>
      <w:lvlText w:val="%2."/>
      <w:lvlJc w:val="left"/>
      <w:pPr>
        <w:ind w:left="1440" w:hanging="360"/>
      </w:pPr>
    </w:lvl>
    <w:lvl w:ilvl="2" w:tplc="79A405F0">
      <w:start w:val="1"/>
      <w:numFmt w:val="lowerRoman"/>
      <w:lvlText w:val="%3."/>
      <w:lvlJc w:val="left"/>
      <w:pPr>
        <w:ind w:left="2160" w:hanging="180"/>
      </w:pPr>
      <w:rPr>
        <w:rFonts w:hint="default"/>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0E526C"/>
    <w:multiLevelType w:val="hybridMultilevel"/>
    <w:tmpl w:val="91840A90"/>
    <w:lvl w:ilvl="0" w:tplc="3B42A42E">
      <w:start w:val="1"/>
      <w:numFmt w:val="lowerLetter"/>
      <w:lvlText w:val="%1."/>
      <w:lvlJc w:val="left"/>
      <w:pPr>
        <w:ind w:left="720" w:hanging="360"/>
      </w:pPr>
      <w:rPr>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9B3563"/>
    <w:multiLevelType w:val="hybridMultilevel"/>
    <w:tmpl w:val="5866CE2A"/>
    <w:lvl w:ilvl="0" w:tplc="5D48F560">
      <w:start w:val="1"/>
      <w:numFmt w:val="upperRoman"/>
      <w:lvlText w:val="%1."/>
      <w:lvlJc w:val="left"/>
      <w:pPr>
        <w:ind w:left="1080" w:hanging="720"/>
      </w:pPr>
      <w:rPr>
        <w:rFonts w:hint="default"/>
        <w:b/>
        <w:i/>
      </w:rPr>
    </w:lvl>
    <w:lvl w:ilvl="1" w:tplc="E31E76AE">
      <w:start w:val="1"/>
      <w:numFmt w:val="lowerLetter"/>
      <w:lvlText w:val="%2)"/>
      <w:lvlJc w:val="left"/>
      <w:pPr>
        <w:ind w:left="1440" w:hanging="360"/>
      </w:pPr>
      <w:rPr>
        <w:rFonts w:cstheme="minorHAnsi" w:hint="default"/>
        <w:b w:val="0"/>
        <w:i/>
      </w:rPr>
    </w:lvl>
    <w:lvl w:ilvl="2" w:tplc="BCF6A5D8">
      <w:start w:val="1"/>
      <w:numFmt w:val="lowerLetter"/>
      <w:lvlText w:val="%3)"/>
      <w:lvlJc w:val="left"/>
      <w:pPr>
        <w:ind w:left="720" w:hanging="360"/>
      </w:pPr>
      <w:rPr>
        <w:rFonts w:asciiTheme="minorHAnsi" w:eastAsia="Times New Roman" w:hAnsiTheme="minorHAnsi" w:cstheme="minorHAnsi" w:hint="default"/>
        <w:b w:val="0"/>
        <w:i w:val="0"/>
        <w:iCs/>
        <w:u w:val="none"/>
      </w:rPr>
    </w:lvl>
    <w:lvl w:ilvl="3" w:tplc="E3CEE148">
      <w:start w:val="1"/>
      <w:numFmt w:val="upperLetter"/>
      <w:lvlText w:val="(%4)"/>
      <w:lvlJc w:val="left"/>
      <w:pPr>
        <w:ind w:left="2880" w:hanging="360"/>
      </w:pPr>
      <w:rPr>
        <w:rFonts w:hint="default"/>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9725328">
    <w:abstractNumId w:val="4"/>
  </w:num>
  <w:num w:numId="2" w16cid:durableId="1697610024">
    <w:abstractNumId w:val="1"/>
  </w:num>
  <w:num w:numId="3" w16cid:durableId="189418247">
    <w:abstractNumId w:val="16"/>
  </w:num>
  <w:num w:numId="4" w16cid:durableId="175584283">
    <w:abstractNumId w:val="17"/>
  </w:num>
  <w:num w:numId="5" w16cid:durableId="2049835591">
    <w:abstractNumId w:val="5"/>
  </w:num>
  <w:num w:numId="6" w16cid:durableId="248319035">
    <w:abstractNumId w:val="3"/>
  </w:num>
  <w:num w:numId="7" w16cid:durableId="1573660194">
    <w:abstractNumId w:val="15"/>
  </w:num>
  <w:num w:numId="8" w16cid:durableId="110054754">
    <w:abstractNumId w:val="13"/>
  </w:num>
  <w:num w:numId="9" w16cid:durableId="1332299469">
    <w:abstractNumId w:val="2"/>
  </w:num>
  <w:num w:numId="10" w16cid:durableId="1228421410">
    <w:abstractNumId w:val="12"/>
  </w:num>
  <w:num w:numId="11" w16cid:durableId="652680368">
    <w:abstractNumId w:val="7"/>
  </w:num>
  <w:num w:numId="12" w16cid:durableId="1839031167">
    <w:abstractNumId w:val="10"/>
  </w:num>
  <w:num w:numId="13" w16cid:durableId="1282876608">
    <w:abstractNumId w:val="8"/>
  </w:num>
  <w:num w:numId="14" w16cid:durableId="1087077148">
    <w:abstractNumId w:val="11"/>
  </w:num>
  <w:num w:numId="15" w16cid:durableId="2139181221">
    <w:abstractNumId w:val="6"/>
  </w:num>
  <w:num w:numId="16" w16cid:durableId="1882012776">
    <w:abstractNumId w:val="14"/>
  </w:num>
  <w:num w:numId="17" w16cid:durableId="675885382">
    <w:abstractNumId w:val="0"/>
  </w:num>
  <w:num w:numId="18" w16cid:durableId="94754806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2D"/>
    <w:rsid w:val="00001C3D"/>
    <w:rsid w:val="00002C85"/>
    <w:rsid w:val="00003379"/>
    <w:rsid w:val="00004393"/>
    <w:rsid w:val="000043A8"/>
    <w:rsid w:val="000052F1"/>
    <w:rsid w:val="000058DD"/>
    <w:rsid w:val="000060D3"/>
    <w:rsid w:val="00006900"/>
    <w:rsid w:val="00006E1E"/>
    <w:rsid w:val="000103EE"/>
    <w:rsid w:val="000104C8"/>
    <w:rsid w:val="0001130A"/>
    <w:rsid w:val="000126E7"/>
    <w:rsid w:val="00012A49"/>
    <w:rsid w:val="000134BF"/>
    <w:rsid w:val="00013914"/>
    <w:rsid w:val="00015B58"/>
    <w:rsid w:val="0001610E"/>
    <w:rsid w:val="000164DE"/>
    <w:rsid w:val="00016907"/>
    <w:rsid w:val="00022754"/>
    <w:rsid w:val="00024C77"/>
    <w:rsid w:val="0002745D"/>
    <w:rsid w:val="00031E62"/>
    <w:rsid w:val="00031FEE"/>
    <w:rsid w:val="0003271E"/>
    <w:rsid w:val="00034DD8"/>
    <w:rsid w:val="00034EB6"/>
    <w:rsid w:val="00036C65"/>
    <w:rsid w:val="00040194"/>
    <w:rsid w:val="00040561"/>
    <w:rsid w:val="00040B42"/>
    <w:rsid w:val="00040E0D"/>
    <w:rsid w:val="00040E1D"/>
    <w:rsid w:val="0004196A"/>
    <w:rsid w:val="00041C3B"/>
    <w:rsid w:val="00045085"/>
    <w:rsid w:val="000450E9"/>
    <w:rsid w:val="00045273"/>
    <w:rsid w:val="000456C5"/>
    <w:rsid w:val="0004587D"/>
    <w:rsid w:val="000503E0"/>
    <w:rsid w:val="00050973"/>
    <w:rsid w:val="00051C73"/>
    <w:rsid w:val="00053516"/>
    <w:rsid w:val="00054A05"/>
    <w:rsid w:val="000550FE"/>
    <w:rsid w:val="000553B5"/>
    <w:rsid w:val="00057451"/>
    <w:rsid w:val="00060ABE"/>
    <w:rsid w:val="000615B4"/>
    <w:rsid w:val="00061F28"/>
    <w:rsid w:val="0006256F"/>
    <w:rsid w:val="000650DC"/>
    <w:rsid w:val="00065849"/>
    <w:rsid w:val="00066528"/>
    <w:rsid w:val="00066A4C"/>
    <w:rsid w:val="00067019"/>
    <w:rsid w:val="00067B25"/>
    <w:rsid w:val="00070310"/>
    <w:rsid w:val="0007244A"/>
    <w:rsid w:val="0007293E"/>
    <w:rsid w:val="000733B6"/>
    <w:rsid w:val="00074501"/>
    <w:rsid w:val="000755B1"/>
    <w:rsid w:val="00075BC6"/>
    <w:rsid w:val="00075D0A"/>
    <w:rsid w:val="00076C17"/>
    <w:rsid w:val="00076D82"/>
    <w:rsid w:val="00077BC0"/>
    <w:rsid w:val="00080232"/>
    <w:rsid w:val="00080A61"/>
    <w:rsid w:val="00080F78"/>
    <w:rsid w:val="000818FF"/>
    <w:rsid w:val="00082D58"/>
    <w:rsid w:val="00083CE1"/>
    <w:rsid w:val="0008697E"/>
    <w:rsid w:val="00091D65"/>
    <w:rsid w:val="00092DE4"/>
    <w:rsid w:val="00094A70"/>
    <w:rsid w:val="00094E39"/>
    <w:rsid w:val="000953A4"/>
    <w:rsid w:val="00096BAD"/>
    <w:rsid w:val="000A1624"/>
    <w:rsid w:val="000A19BC"/>
    <w:rsid w:val="000A27C6"/>
    <w:rsid w:val="000A35FE"/>
    <w:rsid w:val="000A42B3"/>
    <w:rsid w:val="000A4473"/>
    <w:rsid w:val="000A5379"/>
    <w:rsid w:val="000A599C"/>
    <w:rsid w:val="000A60B9"/>
    <w:rsid w:val="000A7DC0"/>
    <w:rsid w:val="000B0197"/>
    <w:rsid w:val="000B55B3"/>
    <w:rsid w:val="000B6A01"/>
    <w:rsid w:val="000C2FA4"/>
    <w:rsid w:val="000C526E"/>
    <w:rsid w:val="000C55EF"/>
    <w:rsid w:val="000C585D"/>
    <w:rsid w:val="000D2BA0"/>
    <w:rsid w:val="000D3A08"/>
    <w:rsid w:val="000D52B4"/>
    <w:rsid w:val="000D65E9"/>
    <w:rsid w:val="000D694B"/>
    <w:rsid w:val="000D78A7"/>
    <w:rsid w:val="000E1161"/>
    <w:rsid w:val="000E1BF7"/>
    <w:rsid w:val="000E358B"/>
    <w:rsid w:val="000E4291"/>
    <w:rsid w:val="000E6FBF"/>
    <w:rsid w:val="000F1CA8"/>
    <w:rsid w:val="000F22D5"/>
    <w:rsid w:val="000F73C4"/>
    <w:rsid w:val="000F7B4D"/>
    <w:rsid w:val="0010176E"/>
    <w:rsid w:val="0010225E"/>
    <w:rsid w:val="00103425"/>
    <w:rsid w:val="00103CC0"/>
    <w:rsid w:val="00103DAD"/>
    <w:rsid w:val="001052F5"/>
    <w:rsid w:val="00105F3A"/>
    <w:rsid w:val="00106BE8"/>
    <w:rsid w:val="00107207"/>
    <w:rsid w:val="00111E0A"/>
    <w:rsid w:val="00112D48"/>
    <w:rsid w:val="0011443A"/>
    <w:rsid w:val="00115FED"/>
    <w:rsid w:val="00116D05"/>
    <w:rsid w:val="00116EB3"/>
    <w:rsid w:val="00117028"/>
    <w:rsid w:val="00117625"/>
    <w:rsid w:val="00117AD8"/>
    <w:rsid w:val="00117AEF"/>
    <w:rsid w:val="00121B7D"/>
    <w:rsid w:val="001232E4"/>
    <w:rsid w:val="001234ED"/>
    <w:rsid w:val="001236E6"/>
    <w:rsid w:val="001238F6"/>
    <w:rsid w:val="001242D7"/>
    <w:rsid w:val="001310EC"/>
    <w:rsid w:val="00132E85"/>
    <w:rsid w:val="00134819"/>
    <w:rsid w:val="00134917"/>
    <w:rsid w:val="00135D02"/>
    <w:rsid w:val="00135FBE"/>
    <w:rsid w:val="00137BDA"/>
    <w:rsid w:val="0014462A"/>
    <w:rsid w:val="00145346"/>
    <w:rsid w:val="001463DA"/>
    <w:rsid w:val="00146FCE"/>
    <w:rsid w:val="001473D0"/>
    <w:rsid w:val="00152590"/>
    <w:rsid w:val="00152B1B"/>
    <w:rsid w:val="001533C1"/>
    <w:rsid w:val="001545B1"/>
    <w:rsid w:val="00155039"/>
    <w:rsid w:val="0015591B"/>
    <w:rsid w:val="00156DDB"/>
    <w:rsid w:val="001602C5"/>
    <w:rsid w:val="00160335"/>
    <w:rsid w:val="001608A8"/>
    <w:rsid w:val="0016221D"/>
    <w:rsid w:val="0016290C"/>
    <w:rsid w:val="0016386E"/>
    <w:rsid w:val="00163D1F"/>
    <w:rsid w:val="00167D23"/>
    <w:rsid w:val="001707D4"/>
    <w:rsid w:val="00174050"/>
    <w:rsid w:val="00174B6D"/>
    <w:rsid w:val="00175E5A"/>
    <w:rsid w:val="001765D0"/>
    <w:rsid w:val="0018063C"/>
    <w:rsid w:val="0018215C"/>
    <w:rsid w:val="00182BA3"/>
    <w:rsid w:val="0018370C"/>
    <w:rsid w:val="001837E2"/>
    <w:rsid w:val="001864EB"/>
    <w:rsid w:val="00191E46"/>
    <w:rsid w:val="0019207A"/>
    <w:rsid w:val="00192915"/>
    <w:rsid w:val="00193B38"/>
    <w:rsid w:val="0019548A"/>
    <w:rsid w:val="00195F81"/>
    <w:rsid w:val="00196D54"/>
    <w:rsid w:val="00197BC9"/>
    <w:rsid w:val="001A358F"/>
    <w:rsid w:val="001A4649"/>
    <w:rsid w:val="001A4ADD"/>
    <w:rsid w:val="001A613D"/>
    <w:rsid w:val="001B009D"/>
    <w:rsid w:val="001B0245"/>
    <w:rsid w:val="001B0ECA"/>
    <w:rsid w:val="001B15E3"/>
    <w:rsid w:val="001B348C"/>
    <w:rsid w:val="001B4BEC"/>
    <w:rsid w:val="001B7AD3"/>
    <w:rsid w:val="001C031B"/>
    <w:rsid w:val="001C37F8"/>
    <w:rsid w:val="001C38E5"/>
    <w:rsid w:val="001C48D1"/>
    <w:rsid w:val="001C4AC5"/>
    <w:rsid w:val="001C5F61"/>
    <w:rsid w:val="001D157C"/>
    <w:rsid w:val="001D1E31"/>
    <w:rsid w:val="001D270B"/>
    <w:rsid w:val="001D2FD5"/>
    <w:rsid w:val="001D4852"/>
    <w:rsid w:val="001D4BC6"/>
    <w:rsid w:val="001D6547"/>
    <w:rsid w:val="001D7091"/>
    <w:rsid w:val="001D7E1E"/>
    <w:rsid w:val="001E0CAA"/>
    <w:rsid w:val="001E49B5"/>
    <w:rsid w:val="001E589A"/>
    <w:rsid w:val="001F3284"/>
    <w:rsid w:val="001F6ADE"/>
    <w:rsid w:val="001F7073"/>
    <w:rsid w:val="0020022B"/>
    <w:rsid w:val="00201F5A"/>
    <w:rsid w:val="0020278C"/>
    <w:rsid w:val="002047B1"/>
    <w:rsid w:val="00204EBE"/>
    <w:rsid w:val="0020597D"/>
    <w:rsid w:val="00205B49"/>
    <w:rsid w:val="00206943"/>
    <w:rsid w:val="00206E55"/>
    <w:rsid w:val="002074BF"/>
    <w:rsid w:val="00207C47"/>
    <w:rsid w:val="00211213"/>
    <w:rsid w:val="002118D1"/>
    <w:rsid w:val="002126C0"/>
    <w:rsid w:val="00212AE2"/>
    <w:rsid w:val="0021691B"/>
    <w:rsid w:val="00216FCB"/>
    <w:rsid w:val="002170E9"/>
    <w:rsid w:val="002178B2"/>
    <w:rsid w:val="00217F5E"/>
    <w:rsid w:val="00221531"/>
    <w:rsid w:val="002225F4"/>
    <w:rsid w:val="002226E4"/>
    <w:rsid w:val="00223DC6"/>
    <w:rsid w:val="00223E1B"/>
    <w:rsid w:val="00224FCE"/>
    <w:rsid w:val="002254DC"/>
    <w:rsid w:val="00231BD1"/>
    <w:rsid w:val="002337EE"/>
    <w:rsid w:val="002338B9"/>
    <w:rsid w:val="00233CEC"/>
    <w:rsid w:val="00234207"/>
    <w:rsid w:val="00236BED"/>
    <w:rsid w:val="002378BA"/>
    <w:rsid w:val="00237C9F"/>
    <w:rsid w:val="00241440"/>
    <w:rsid w:val="00241608"/>
    <w:rsid w:val="0024189F"/>
    <w:rsid w:val="002446CB"/>
    <w:rsid w:val="00244900"/>
    <w:rsid w:val="00246C9F"/>
    <w:rsid w:val="00246E94"/>
    <w:rsid w:val="002478ED"/>
    <w:rsid w:val="00255482"/>
    <w:rsid w:val="00255CBD"/>
    <w:rsid w:val="00255E39"/>
    <w:rsid w:val="00256ECB"/>
    <w:rsid w:val="00256FD2"/>
    <w:rsid w:val="00262403"/>
    <w:rsid w:val="0026267A"/>
    <w:rsid w:val="00263CE6"/>
    <w:rsid w:val="002646AF"/>
    <w:rsid w:val="00270671"/>
    <w:rsid w:val="0027200B"/>
    <w:rsid w:val="002741B0"/>
    <w:rsid w:val="002741D3"/>
    <w:rsid w:val="002741E1"/>
    <w:rsid w:val="00274E6E"/>
    <w:rsid w:val="00275E04"/>
    <w:rsid w:val="00280929"/>
    <w:rsid w:val="00280C2A"/>
    <w:rsid w:val="00283409"/>
    <w:rsid w:val="00283729"/>
    <w:rsid w:val="002839A3"/>
    <w:rsid w:val="00286022"/>
    <w:rsid w:val="00286734"/>
    <w:rsid w:val="0029070C"/>
    <w:rsid w:val="002915B1"/>
    <w:rsid w:val="00291B17"/>
    <w:rsid w:val="002940E4"/>
    <w:rsid w:val="00295139"/>
    <w:rsid w:val="002958DB"/>
    <w:rsid w:val="00296274"/>
    <w:rsid w:val="002979E2"/>
    <w:rsid w:val="002A0FA3"/>
    <w:rsid w:val="002A192B"/>
    <w:rsid w:val="002A45F5"/>
    <w:rsid w:val="002A47A7"/>
    <w:rsid w:val="002A4DB0"/>
    <w:rsid w:val="002A50F2"/>
    <w:rsid w:val="002A520D"/>
    <w:rsid w:val="002A685F"/>
    <w:rsid w:val="002A6F41"/>
    <w:rsid w:val="002A7C38"/>
    <w:rsid w:val="002B0657"/>
    <w:rsid w:val="002B0CB6"/>
    <w:rsid w:val="002B14F1"/>
    <w:rsid w:val="002B1524"/>
    <w:rsid w:val="002B2B5F"/>
    <w:rsid w:val="002B3624"/>
    <w:rsid w:val="002B556C"/>
    <w:rsid w:val="002B5A1B"/>
    <w:rsid w:val="002B7D66"/>
    <w:rsid w:val="002C1493"/>
    <w:rsid w:val="002C1FF7"/>
    <w:rsid w:val="002C5913"/>
    <w:rsid w:val="002C5F38"/>
    <w:rsid w:val="002D32C4"/>
    <w:rsid w:val="002D4608"/>
    <w:rsid w:val="002D4ACD"/>
    <w:rsid w:val="002D4E48"/>
    <w:rsid w:val="002D64E1"/>
    <w:rsid w:val="002D6D52"/>
    <w:rsid w:val="002D7116"/>
    <w:rsid w:val="002D76E9"/>
    <w:rsid w:val="002E136B"/>
    <w:rsid w:val="002E2100"/>
    <w:rsid w:val="002E2D0F"/>
    <w:rsid w:val="002E2EB0"/>
    <w:rsid w:val="002E64C1"/>
    <w:rsid w:val="002E65F6"/>
    <w:rsid w:val="002E6F4D"/>
    <w:rsid w:val="002E7A77"/>
    <w:rsid w:val="002F117A"/>
    <w:rsid w:val="002F2902"/>
    <w:rsid w:val="002F5114"/>
    <w:rsid w:val="002F53F7"/>
    <w:rsid w:val="002F6CA0"/>
    <w:rsid w:val="002F6D52"/>
    <w:rsid w:val="002F7D43"/>
    <w:rsid w:val="0030082C"/>
    <w:rsid w:val="003008C3"/>
    <w:rsid w:val="00302B19"/>
    <w:rsid w:val="003040EC"/>
    <w:rsid w:val="0030503C"/>
    <w:rsid w:val="00305B07"/>
    <w:rsid w:val="00306C71"/>
    <w:rsid w:val="00306E87"/>
    <w:rsid w:val="003101F4"/>
    <w:rsid w:val="003148E2"/>
    <w:rsid w:val="0031698B"/>
    <w:rsid w:val="0031709A"/>
    <w:rsid w:val="0031770E"/>
    <w:rsid w:val="0031792E"/>
    <w:rsid w:val="00321709"/>
    <w:rsid w:val="00326B25"/>
    <w:rsid w:val="0032712D"/>
    <w:rsid w:val="0032758B"/>
    <w:rsid w:val="0033066E"/>
    <w:rsid w:val="00331FF0"/>
    <w:rsid w:val="0033208F"/>
    <w:rsid w:val="00334697"/>
    <w:rsid w:val="00334DBF"/>
    <w:rsid w:val="00336630"/>
    <w:rsid w:val="00336D87"/>
    <w:rsid w:val="0034043A"/>
    <w:rsid w:val="0034047C"/>
    <w:rsid w:val="003405AC"/>
    <w:rsid w:val="0034094F"/>
    <w:rsid w:val="00340A9F"/>
    <w:rsid w:val="003414BD"/>
    <w:rsid w:val="00342B87"/>
    <w:rsid w:val="00342FFA"/>
    <w:rsid w:val="003450AF"/>
    <w:rsid w:val="00345486"/>
    <w:rsid w:val="00345652"/>
    <w:rsid w:val="00345D8A"/>
    <w:rsid w:val="003461C0"/>
    <w:rsid w:val="003462F1"/>
    <w:rsid w:val="00346802"/>
    <w:rsid w:val="003468AB"/>
    <w:rsid w:val="00346C63"/>
    <w:rsid w:val="00346F69"/>
    <w:rsid w:val="00350BEF"/>
    <w:rsid w:val="00350CBF"/>
    <w:rsid w:val="00353F89"/>
    <w:rsid w:val="0035480B"/>
    <w:rsid w:val="00355CCF"/>
    <w:rsid w:val="00356167"/>
    <w:rsid w:val="00356CBC"/>
    <w:rsid w:val="003608DE"/>
    <w:rsid w:val="00360C05"/>
    <w:rsid w:val="0036131C"/>
    <w:rsid w:val="00364110"/>
    <w:rsid w:val="00364D34"/>
    <w:rsid w:val="00366E2D"/>
    <w:rsid w:val="00366FF0"/>
    <w:rsid w:val="00372591"/>
    <w:rsid w:val="003733AA"/>
    <w:rsid w:val="00374816"/>
    <w:rsid w:val="00374EBA"/>
    <w:rsid w:val="00375A92"/>
    <w:rsid w:val="00375C55"/>
    <w:rsid w:val="0037767E"/>
    <w:rsid w:val="00377ACE"/>
    <w:rsid w:val="003826C4"/>
    <w:rsid w:val="00382B60"/>
    <w:rsid w:val="00383189"/>
    <w:rsid w:val="0038629C"/>
    <w:rsid w:val="00387489"/>
    <w:rsid w:val="00387B0D"/>
    <w:rsid w:val="0039064D"/>
    <w:rsid w:val="00391D7C"/>
    <w:rsid w:val="00392AF1"/>
    <w:rsid w:val="003936A5"/>
    <w:rsid w:val="00394519"/>
    <w:rsid w:val="003962FC"/>
    <w:rsid w:val="00396800"/>
    <w:rsid w:val="00396B13"/>
    <w:rsid w:val="00397669"/>
    <w:rsid w:val="003A0D3E"/>
    <w:rsid w:val="003A2553"/>
    <w:rsid w:val="003A4AA6"/>
    <w:rsid w:val="003A592B"/>
    <w:rsid w:val="003A5CC3"/>
    <w:rsid w:val="003A689D"/>
    <w:rsid w:val="003A7AAB"/>
    <w:rsid w:val="003B10C9"/>
    <w:rsid w:val="003B1F4F"/>
    <w:rsid w:val="003B2D41"/>
    <w:rsid w:val="003B3A5C"/>
    <w:rsid w:val="003B6A4D"/>
    <w:rsid w:val="003B7567"/>
    <w:rsid w:val="003C0405"/>
    <w:rsid w:val="003C111D"/>
    <w:rsid w:val="003C12A7"/>
    <w:rsid w:val="003C12CC"/>
    <w:rsid w:val="003C158F"/>
    <w:rsid w:val="003C1665"/>
    <w:rsid w:val="003C2CA4"/>
    <w:rsid w:val="003C491F"/>
    <w:rsid w:val="003C5E05"/>
    <w:rsid w:val="003C63AA"/>
    <w:rsid w:val="003C714F"/>
    <w:rsid w:val="003C7D53"/>
    <w:rsid w:val="003D0E8B"/>
    <w:rsid w:val="003D238B"/>
    <w:rsid w:val="003D40E4"/>
    <w:rsid w:val="003D4A53"/>
    <w:rsid w:val="003D5917"/>
    <w:rsid w:val="003D6795"/>
    <w:rsid w:val="003E1503"/>
    <w:rsid w:val="003E3E69"/>
    <w:rsid w:val="003E43D0"/>
    <w:rsid w:val="003E4D52"/>
    <w:rsid w:val="003E61A1"/>
    <w:rsid w:val="003E7274"/>
    <w:rsid w:val="003E7C55"/>
    <w:rsid w:val="003F0831"/>
    <w:rsid w:val="003F0F59"/>
    <w:rsid w:val="003F14BE"/>
    <w:rsid w:val="003F15E5"/>
    <w:rsid w:val="003F26D0"/>
    <w:rsid w:val="003F4287"/>
    <w:rsid w:val="003F49B2"/>
    <w:rsid w:val="003F4E1F"/>
    <w:rsid w:val="003F67F4"/>
    <w:rsid w:val="004003E8"/>
    <w:rsid w:val="004009F2"/>
    <w:rsid w:val="00401E68"/>
    <w:rsid w:val="00403F4B"/>
    <w:rsid w:val="00404C37"/>
    <w:rsid w:val="004051DB"/>
    <w:rsid w:val="00406458"/>
    <w:rsid w:val="0041269F"/>
    <w:rsid w:val="004130F2"/>
    <w:rsid w:val="0041328B"/>
    <w:rsid w:val="004142A2"/>
    <w:rsid w:val="004148CF"/>
    <w:rsid w:val="00414980"/>
    <w:rsid w:val="00421303"/>
    <w:rsid w:val="00422628"/>
    <w:rsid w:val="0042725B"/>
    <w:rsid w:val="00427E7B"/>
    <w:rsid w:val="004305AC"/>
    <w:rsid w:val="004309DE"/>
    <w:rsid w:val="00433A7B"/>
    <w:rsid w:val="00433AB5"/>
    <w:rsid w:val="00436834"/>
    <w:rsid w:val="004376E9"/>
    <w:rsid w:val="004377B1"/>
    <w:rsid w:val="004411E3"/>
    <w:rsid w:val="0044221B"/>
    <w:rsid w:val="0044351C"/>
    <w:rsid w:val="0044444E"/>
    <w:rsid w:val="00446491"/>
    <w:rsid w:val="004467C3"/>
    <w:rsid w:val="0045090B"/>
    <w:rsid w:val="0045124A"/>
    <w:rsid w:val="00452A78"/>
    <w:rsid w:val="00452F27"/>
    <w:rsid w:val="00453BFA"/>
    <w:rsid w:val="004562E7"/>
    <w:rsid w:val="004563B3"/>
    <w:rsid w:val="00461DAD"/>
    <w:rsid w:val="00463163"/>
    <w:rsid w:val="0046484B"/>
    <w:rsid w:val="0046484D"/>
    <w:rsid w:val="00464AE7"/>
    <w:rsid w:val="00465855"/>
    <w:rsid w:val="00466783"/>
    <w:rsid w:val="0046687F"/>
    <w:rsid w:val="00470DA5"/>
    <w:rsid w:val="004714FB"/>
    <w:rsid w:val="00471A33"/>
    <w:rsid w:val="00472466"/>
    <w:rsid w:val="00472562"/>
    <w:rsid w:val="0047290E"/>
    <w:rsid w:val="00477CB6"/>
    <w:rsid w:val="0048072F"/>
    <w:rsid w:val="00481046"/>
    <w:rsid w:val="0048283B"/>
    <w:rsid w:val="00484E82"/>
    <w:rsid w:val="0048547D"/>
    <w:rsid w:val="0048657A"/>
    <w:rsid w:val="00486CEC"/>
    <w:rsid w:val="00486F86"/>
    <w:rsid w:val="004874B7"/>
    <w:rsid w:val="00490C76"/>
    <w:rsid w:val="004919A3"/>
    <w:rsid w:val="00491AA4"/>
    <w:rsid w:val="00492840"/>
    <w:rsid w:val="004933A9"/>
    <w:rsid w:val="004935E9"/>
    <w:rsid w:val="0049762D"/>
    <w:rsid w:val="004A3E03"/>
    <w:rsid w:val="004A50C3"/>
    <w:rsid w:val="004A5641"/>
    <w:rsid w:val="004A577E"/>
    <w:rsid w:val="004A7468"/>
    <w:rsid w:val="004A7D88"/>
    <w:rsid w:val="004B268B"/>
    <w:rsid w:val="004B3171"/>
    <w:rsid w:val="004B44F4"/>
    <w:rsid w:val="004B453A"/>
    <w:rsid w:val="004B46B2"/>
    <w:rsid w:val="004B688D"/>
    <w:rsid w:val="004B716A"/>
    <w:rsid w:val="004B772B"/>
    <w:rsid w:val="004B7AFA"/>
    <w:rsid w:val="004B7FD9"/>
    <w:rsid w:val="004C0698"/>
    <w:rsid w:val="004C11CB"/>
    <w:rsid w:val="004C12D1"/>
    <w:rsid w:val="004C1F6D"/>
    <w:rsid w:val="004C20F8"/>
    <w:rsid w:val="004C2717"/>
    <w:rsid w:val="004C2805"/>
    <w:rsid w:val="004C286F"/>
    <w:rsid w:val="004C2D92"/>
    <w:rsid w:val="004C39C9"/>
    <w:rsid w:val="004C3DB2"/>
    <w:rsid w:val="004C502A"/>
    <w:rsid w:val="004C53EA"/>
    <w:rsid w:val="004C5927"/>
    <w:rsid w:val="004C5F14"/>
    <w:rsid w:val="004C6CE6"/>
    <w:rsid w:val="004C7C02"/>
    <w:rsid w:val="004D0945"/>
    <w:rsid w:val="004D197E"/>
    <w:rsid w:val="004D3D19"/>
    <w:rsid w:val="004D3DAE"/>
    <w:rsid w:val="004D40D2"/>
    <w:rsid w:val="004D4795"/>
    <w:rsid w:val="004D6584"/>
    <w:rsid w:val="004E21BF"/>
    <w:rsid w:val="004E27CC"/>
    <w:rsid w:val="004E383A"/>
    <w:rsid w:val="004E3E07"/>
    <w:rsid w:val="004E613E"/>
    <w:rsid w:val="004E6CA2"/>
    <w:rsid w:val="004E768A"/>
    <w:rsid w:val="004E7875"/>
    <w:rsid w:val="004E7DD7"/>
    <w:rsid w:val="004F1612"/>
    <w:rsid w:val="004F1C67"/>
    <w:rsid w:val="004F2274"/>
    <w:rsid w:val="004F2315"/>
    <w:rsid w:val="004F276C"/>
    <w:rsid w:val="004F2BC9"/>
    <w:rsid w:val="004F38A0"/>
    <w:rsid w:val="004F3B57"/>
    <w:rsid w:val="004F4711"/>
    <w:rsid w:val="004F47B7"/>
    <w:rsid w:val="004F481B"/>
    <w:rsid w:val="004F4EAC"/>
    <w:rsid w:val="004F5E16"/>
    <w:rsid w:val="004F6D7B"/>
    <w:rsid w:val="004F7CEB"/>
    <w:rsid w:val="004F7D59"/>
    <w:rsid w:val="00504E25"/>
    <w:rsid w:val="00507D22"/>
    <w:rsid w:val="0051074A"/>
    <w:rsid w:val="0051276F"/>
    <w:rsid w:val="00514A3F"/>
    <w:rsid w:val="00515172"/>
    <w:rsid w:val="0051570B"/>
    <w:rsid w:val="00515BB9"/>
    <w:rsid w:val="00516D6C"/>
    <w:rsid w:val="00517C60"/>
    <w:rsid w:val="00521E20"/>
    <w:rsid w:val="005237C7"/>
    <w:rsid w:val="005237E8"/>
    <w:rsid w:val="00525956"/>
    <w:rsid w:val="0053004E"/>
    <w:rsid w:val="00531AF0"/>
    <w:rsid w:val="00534DA8"/>
    <w:rsid w:val="005369BD"/>
    <w:rsid w:val="00537487"/>
    <w:rsid w:val="00544F24"/>
    <w:rsid w:val="005468E9"/>
    <w:rsid w:val="00547460"/>
    <w:rsid w:val="00550848"/>
    <w:rsid w:val="00550C7D"/>
    <w:rsid w:val="00551D22"/>
    <w:rsid w:val="00551F14"/>
    <w:rsid w:val="00555463"/>
    <w:rsid w:val="00555C8D"/>
    <w:rsid w:val="005600F4"/>
    <w:rsid w:val="00561719"/>
    <w:rsid w:val="00561DD3"/>
    <w:rsid w:val="00562DDE"/>
    <w:rsid w:val="0056470C"/>
    <w:rsid w:val="005647A1"/>
    <w:rsid w:val="005648E9"/>
    <w:rsid w:val="00564F50"/>
    <w:rsid w:val="00566CEE"/>
    <w:rsid w:val="00567085"/>
    <w:rsid w:val="00570DEF"/>
    <w:rsid w:val="00575E63"/>
    <w:rsid w:val="00583547"/>
    <w:rsid w:val="00583E85"/>
    <w:rsid w:val="00584DA5"/>
    <w:rsid w:val="00587332"/>
    <w:rsid w:val="00587F8D"/>
    <w:rsid w:val="005910C8"/>
    <w:rsid w:val="00591BA1"/>
    <w:rsid w:val="0059275E"/>
    <w:rsid w:val="0059396E"/>
    <w:rsid w:val="00593ED0"/>
    <w:rsid w:val="00593F54"/>
    <w:rsid w:val="00596608"/>
    <w:rsid w:val="005971F8"/>
    <w:rsid w:val="005974D6"/>
    <w:rsid w:val="005978D9"/>
    <w:rsid w:val="005A24F5"/>
    <w:rsid w:val="005A32A4"/>
    <w:rsid w:val="005A3377"/>
    <w:rsid w:val="005A39E1"/>
    <w:rsid w:val="005A5D43"/>
    <w:rsid w:val="005B08C4"/>
    <w:rsid w:val="005B23F0"/>
    <w:rsid w:val="005B2E16"/>
    <w:rsid w:val="005B3FB9"/>
    <w:rsid w:val="005B438F"/>
    <w:rsid w:val="005B43D0"/>
    <w:rsid w:val="005B51DA"/>
    <w:rsid w:val="005B65DC"/>
    <w:rsid w:val="005B6C39"/>
    <w:rsid w:val="005C03E6"/>
    <w:rsid w:val="005C0B1B"/>
    <w:rsid w:val="005C0D5F"/>
    <w:rsid w:val="005C1704"/>
    <w:rsid w:val="005C38C3"/>
    <w:rsid w:val="005C5DC2"/>
    <w:rsid w:val="005C7120"/>
    <w:rsid w:val="005D0E82"/>
    <w:rsid w:val="005D3A18"/>
    <w:rsid w:val="005D3AB0"/>
    <w:rsid w:val="005D3B94"/>
    <w:rsid w:val="005D4702"/>
    <w:rsid w:val="005D4BF9"/>
    <w:rsid w:val="005D5014"/>
    <w:rsid w:val="005D55A0"/>
    <w:rsid w:val="005D5975"/>
    <w:rsid w:val="005D5FA1"/>
    <w:rsid w:val="005D6952"/>
    <w:rsid w:val="005D70EF"/>
    <w:rsid w:val="005D740F"/>
    <w:rsid w:val="005E0F17"/>
    <w:rsid w:val="005E1AEE"/>
    <w:rsid w:val="005E4168"/>
    <w:rsid w:val="005E4E69"/>
    <w:rsid w:val="005E5E5E"/>
    <w:rsid w:val="005E6986"/>
    <w:rsid w:val="005E7711"/>
    <w:rsid w:val="005E7C3B"/>
    <w:rsid w:val="005F1110"/>
    <w:rsid w:val="005F2A2D"/>
    <w:rsid w:val="005F439C"/>
    <w:rsid w:val="005F6C12"/>
    <w:rsid w:val="005F7142"/>
    <w:rsid w:val="005F7919"/>
    <w:rsid w:val="005F79B5"/>
    <w:rsid w:val="005F7C6F"/>
    <w:rsid w:val="00600A24"/>
    <w:rsid w:val="00601AF2"/>
    <w:rsid w:val="00601B65"/>
    <w:rsid w:val="0060408C"/>
    <w:rsid w:val="006045DA"/>
    <w:rsid w:val="00604FD8"/>
    <w:rsid w:val="006052DD"/>
    <w:rsid w:val="00607837"/>
    <w:rsid w:val="006106EB"/>
    <w:rsid w:val="00611FF3"/>
    <w:rsid w:val="00612351"/>
    <w:rsid w:val="006137BD"/>
    <w:rsid w:val="00613A13"/>
    <w:rsid w:val="0061432E"/>
    <w:rsid w:val="00616D01"/>
    <w:rsid w:val="00620105"/>
    <w:rsid w:val="006201B3"/>
    <w:rsid w:val="00621326"/>
    <w:rsid w:val="00622115"/>
    <w:rsid w:val="006243DF"/>
    <w:rsid w:val="00625927"/>
    <w:rsid w:val="00630F05"/>
    <w:rsid w:val="00631A43"/>
    <w:rsid w:val="00631C53"/>
    <w:rsid w:val="00632F51"/>
    <w:rsid w:val="006337A7"/>
    <w:rsid w:val="00633F67"/>
    <w:rsid w:val="00635056"/>
    <w:rsid w:val="0064118A"/>
    <w:rsid w:val="00641ADA"/>
    <w:rsid w:val="00641CD5"/>
    <w:rsid w:val="0064427C"/>
    <w:rsid w:val="00644B0D"/>
    <w:rsid w:val="0064641F"/>
    <w:rsid w:val="006533CF"/>
    <w:rsid w:val="00654777"/>
    <w:rsid w:val="00655C39"/>
    <w:rsid w:val="00662D65"/>
    <w:rsid w:val="00663141"/>
    <w:rsid w:val="006674FC"/>
    <w:rsid w:val="00671C31"/>
    <w:rsid w:val="00672960"/>
    <w:rsid w:val="006738BE"/>
    <w:rsid w:val="00673DDB"/>
    <w:rsid w:val="0067445A"/>
    <w:rsid w:val="00674ABD"/>
    <w:rsid w:val="00674CA4"/>
    <w:rsid w:val="0067664F"/>
    <w:rsid w:val="00677095"/>
    <w:rsid w:val="00677545"/>
    <w:rsid w:val="00681341"/>
    <w:rsid w:val="00681C56"/>
    <w:rsid w:val="00681D6B"/>
    <w:rsid w:val="00681D7C"/>
    <w:rsid w:val="00682D5E"/>
    <w:rsid w:val="00690092"/>
    <w:rsid w:val="00690446"/>
    <w:rsid w:val="0069115C"/>
    <w:rsid w:val="00691695"/>
    <w:rsid w:val="00691F5E"/>
    <w:rsid w:val="006925CE"/>
    <w:rsid w:val="00692E52"/>
    <w:rsid w:val="006944EC"/>
    <w:rsid w:val="006949E1"/>
    <w:rsid w:val="00694B31"/>
    <w:rsid w:val="006958C5"/>
    <w:rsid w:val="006976BF"/>
    <w:rsid w:val="006A0626"/>
    <w:rsid w:val="006A06C0"/>
    <w:rsid w:val="006A0867"/>
    <w:rsid w:val="006A0F21"/>
    <w:rsid w:val="006A202F"/>
    <w:rsid w:val="006A29DD"/>
    <w:rsid w:val="006A4505"/>
    <w:rsid w:val="006A555F"/>
    <w:rsid w:val="006A6599"/>
    <w:rsid w:val="006A6DAE"/>
    <w:rsid w:val="006A6E70"/>
    <w:rsid w:val="006A7ACE"/>
    <w:rsid w:val="006B0F63"/>
    <w:rsid w:val="006B1786"/>
    <w:rsid w:val="006B1C00"/>
    <w:rsid w:val="006B467A"/>
    <w:rsid w:val="006B4962"/>
    <w:rsid w:val="006B5590"/>
    <w:rsid w:val="006B74FD"/>
    <w:rsid w:val="006C3353"/>
    <w:rsid w:val="006C3A8A"/>
    <w:rsid w:val="006C4086"/>
    <w:rsid w:val="006D0086"/>
    <w:rsid w:val="006D06DD"/>
    <w:rsid w:val="006D0795"/>
    <w:rsid w:val="006D2A78"/>
    <w:rsid w:val="006D2A7F"/>
    <w:rsid w:val="006D2F9E"/>
    <w:rsid w:val="006D4194"/>
    <w:rsid w:val="006D4C74"/>
    <w:rsid w:val="006D568C"/>
    <w:rsid w:val="006D57AE"/>
    <w:rsid w:val="006D59D5"/>
    <w:rsid w:val="006D637E"/>
    <w:rsid w:val="006D6FF3"/>
    <w:rsid w:val="006E0B43"/>
    <w:rsid w:val="006E45EF"/>
    <w:rsid w:val="006E5C45"/>
    <w:rsid w:val="006E6F54"/>
    <w:rsid w:val="006E773E"/>
    <w:rsid w:val="006F0910"/>
    <w:rsid w:val="006F296D"/>
    <w:rsid w:val="006F339B"/>
    <w:rsid w:val="006F458A"/>
    <w:rsid w:val="006F50BD"/>
    <w:rsid w:val="006F6983"/>
    <w:rsid w:val="006F6EE5"/>
    <w:rsid w:val="006F6F72"/>
    <w:rsid w:val="006F71B7"/>
    <w:rsid w:val="00700126"/>
    <w:rsid w:val="007001EA"/>
    <w:rsid w:val="00701331"/>
    <w:rsid w:val="007017FA"/>
    <w:rsid w:val="00701CB0"/>
    <w:rsid w:val="007020E6"/>
    <w:rsid w:val="007027F1"/>
    <w:rsid w:val="00702D5E"/>
    <w:rsid w:val="007033A1"/>
    <w:rsid w:val="007034BF"/>
    <w:rsid w:val="00703F46"/>
    <w:rsid w:val="00704963"/>
    <w:rsid w:val="00705E15"/>
    <w:rsid w:val="00706D3F"/>
    <w:rsid w:val="00707FDE"/>
    <w:rsid w:val="00710634"/>
    <w:rsid w:val="00710BE4"/>
    <w:rsid w:val="00710F4F"/>
    <w:rsid w:val="007110F5"/>
    <w:rsid w:val="00712DE6"/>
    <w:rsid w:val="00713F49"/>
    <w:rsid w:val="00715144"/>
    <w:rsid w:val="0071529B"/>
    <w:rsid w:val="00717921"/>
    <w:rsid w:val="00721015"/>
    <w:rsid w:val="0072221C"/>
    <w:rsid w:val="0072282B"/>
    <w:rsid w:val="00722893"/>
    <w:rsid w:val="007231CA"/>
    <w:rsid w:val="0072374A"/>
    <w:rsid w:val="00726DE7"/>
    <w:rsid w:val="00730A92"/>
    <w:rsid w:val="00730FD9"/>
    <w:rsid w:val="0073187B"/>
    <w:rsid w:val="00732228"/>
    <w:rsid w:val="0073365E"/>
    <w:rsid w:val="00734C31"/>
    <w:rsid w:val="00735CA6"/>
    <w:rsid w:val="007375FF"/>
    <w:rsid w:val="00740928"/>
    <w:rsid w:val="00740CD9"/>
    <w:rsid w:val="00744619"/>
    <w:rsid w:val="00744E55"/>
    <w:rsid w:val="007451E6"/>
    <w:rsid w:val="00745C31"/>
    <w:rsid w:val="007469F8"/>
    <w:rsid w:val="00750852"/>
    <w:rsid w:val="00751997"/>
    <w:rsid w:val="007522A3"/>
    <w:rsid w:val="0075290C"/>
    <w:rsid w:val="0075416D"/>
    <w:rsid w:val="0075615C"/>
    <w:rsid w:val="00756310"/>
    <w:rsid w:val="0076228B"/>
    <w:rsid w:val="0076282D"/>
    <w:rsid w:val="00763584"/>
    <w:rsid w:val="007636B8"/>
    <w:rsid w:val="00765734"/>
    <w:rsid w:val="00766E58"/>
    <w:rsid w:val="00767D16"/>
    <w:rsid w:val="00770335"/>
    <w:rsid w:val="00771415"/>
    <w:rsid w:val="00771455"/>
    <w:rsid w:val="00772137"/>
    <w:rsid w:val="007731C8"/>
    <w:rsid w:val="007739D9"/>
    <w:rsid w:val="00773CD4"/>
    <w:rsid w:val="007745E9"/>
    <w:rsid w:val="007749FE"/>
    <w:rsid w:val="00775412"/>
    <w:rsid w:val="0077633A"/>
    <w:rsid w:val="00776D0E"/>
    <w:rsid w:val="00780024"/>
    <w:rsid w:val="00784357"/>
    <w:rsid w:val="00784EC8"/>
    <w:rsid w:val="00785A5E"/>
    <w:rsid w:val="0078642F"/>
    <w:rsid w:val="00790962"/>
    <w:rsid w:val="0079187A"/>
    <w:rsid w:val="007933E2"/>
    <w:rsid w:val="00794132"/>
    <w:rsid w:val="0079460A"/>
    <w:rsid w:val="007966C6"/>
    <w:rsid w:val="00796F40"/>
    <w:rsid w:val="00797152"/>
    <w:rsid w:val="0079717B"/>
    <w:rsid w:val="007A0CF0"/>
    <w:rsid w:val="007A1009"/>
    <w:rsid w:val="007A1E63"/>
    <w:rsid w:val="007A23C8"/>
    <w:rsid w:val="007A2A2B"/>
    <w:rsid w:val="007A3AF1"/>
    <w:rsid w:val="007A3CC7"/>
    <w:rsid w:val="007A443E"/>
    <w:rsid w:val="007A5ED7"/>
    <w:rsid w:val="007A7049"/>
    <w:rsid w:val="007B2A7D"/>
    <w:rsid w:val="007B3165"/>
    <w:rsid w:val="007B3AD0"/>
    <w:rsid w:val="007B4EA2"/>
    <w:rsid w:val="007B556F"/>
    <w:rsid w:val="007B5C56"/>
    <w:rsid w:val="007B73AD"/>
    <w:rsid w:val="007C30FD"/>
    <w:rsid w:val="007C3AF4"/>
    <w:rsid w:val="007C515B"/>
    <w:rsid w:val="007C5C19"/>
    <w:rsid w:val="007C606C"/>
    <w:rsid w:val="007C7956"/>
    <w:rsid w:val="007D1774"/>
    <w:rsid w:val="007D283E"/>
    <w:rsid w:val="007D5158"/>
    <w:rsid w:val="007D5E75"/>
    <w:rsid w:val="007D641C"/>
    <w:rsid w:val="007D7105"/>
    <w:rsid w:val="007E03F1"/>
    <w:rsid w:val="007E1230"/>
    <w:rsid w:val="007E278A"/>
    <w:rsid w:val="007E5727"/>
    <w:rsid w:val="007E5EA8"/>
    <w:rsid w:val="007E7137"/>
    <w:rsid w:val="007E7950"/>
    <w:rsid w:val="007F314D"/>
    <w:rsid w:val="007F442D"/>
    <w:rsid w:val="007F49B2"/>
    <w:rsid w:val="007F5FBE"/>
    <w:rsid w:val="007F6C36"/>
    <w:rsid w:val="007F75EB"/>
    <w:rsid w:val="00802FD6"/>
    <w:rsid w:val="00803470"/>
    <w:rsid w:val="008106A1"/>
    <w:rsid w:val="008114B1"/>
    <w:rsid w:val="00811AD5"/>
    <w:rsid w:val="0081206D"/>
    <w:rsid w:val="00812A58"/>
    <w:rsid w:val="00812ACD"/>
    <w:rsid w:val="00812B82"/>
    <w:rsid w:val="00813436"/>
    <w:rsid w:val="0081433B"/>
    <w:rsid w:val="008151E0"/>
    <w:rsid w:val="008157FF"/>
    <w:rsid w:val="00816E34"/>
    <w:rsid w:val="0081766D"/>
    <w:rsid w:val="00821785"/>
    <w:rsid w:val="008218B9"/>
    <w:rsid w:val="008237E2"/>
    <w:rsid w:val="00824EE5"/>
    <w:rsid w:val="008308AB"/>
    <w:rsid w:val="00830BF2"/>
    <w:rsid w:val="00831978"/>
    <w:rsid w:val="0083229F"/>
    <w:rsid w:val="00832E36"/>
    <w:rsid w:val="00834366"/>
    <w:rsid w:val="0083468F"/>
    <w:rsid w:val="008347C9"/>
    <w:rsid w:val="008370F1"/>
    <w:rsid w:val="00837154"/>
    <w:rsid w:val="00837160"/>
    <w:rsid w:val="00840084"/>
    <w:rsid w:val="00842045"/>
    <w:rsid w:val="00843960"/>
    <w:rsid w:val="00843DCA"/>
    <w:rsid w:val="00844A79"/>
    <w:rsid w:val="00845205"/>
    <w:rsid w:val="008454F0"/>
    <w:rsid w:val="00852297"/>
    <w:rsid w:val="008524D4"/>
    <w:rsid w:val="008530D5"/>
    <w:rsid w:val="00853CA1"/>
    <w:rsid w:val="0085474C"/>
    <w:rsid w:val="00855B68"/>
    <w:rsid w:val="00855D6F"/>
    <w:rsid w:val="00856236"/>
    <w:rsid w:val="00856592"/>
    <w:rsid w:val="00857C20"/>
    <w:rsid w:val="00860283"/>
    <w:rsid w:val="0086111B"/>
    <w:rsid w:val="00862C30"/>
    <w:rsid w:val="008645F0"/>
    <w:rsid w:val="00870707"/>
    <w:rsid w:val="008710E2"/>
    <w:rsid w:val="00871F4C"/>
    <w:rsid w:val="00872AA3"/>
    <w:rsid w:val="008736B0"/>
    <w:rsid w:val="0087434E"/>
    <w:rsid w:val="00874D01"/>
    <w:rsid w:val="00875394"/>
    <w:rsid w:val="00875C34"/>
    <w:rsid w:val="00875F1A"/>
    <w:rsid w:val="0087650D"/>
    <w:rsid w:val="00881846"/>
    <w:rsid w:val="00883537"/>
    <w:rsid w:val="008871D0"/>
    <w:rsid w:val="0088783F"/>
    <w:rsid w:val="00887F40"/>
    <w:rsid w:val="00887FB0"/>
    <w:rsid w:val="00890EBE"/>
    <w:rsid w:val="00891017"/>
    <w:rsid w:val="008910CA"/>
    <w:rsid w:val="008923AC"/>
    <w:rsid w:val="008939C8"/>
    <w:rsid w:val="00894AE5"/>
    <w:rsid w:val="00895CD3"/>
    <w:rsid w:val="00896676"/>
    <w:rsid w:val="008973EF"/>
    <w:rsid w:val="008976FC"/>
    <w:rsid w:val="00897815"/>
    <w:rsid w:val="008A0706"/>
    <w:rsid w:val="008A0A72"/>
    <w:rsid w:val="008A241D"/>
    <w:rsid w:val="008A2CDC"/>
    <w:rsid w:val="008B271F"/>
    <w:rsid w:val="008B4D38"/>
    <w:rsid w:val="008B6183"/>
    <w:rsid w:val="008B6313"/>
    <w:rsid w:val="008B635C"/>
    <w:rsid w:val="008B6A4A"/>
    <w:rsid w:val="008B76B4"/>
    <w:rsid w:val="008B7AF3"/>
    <w:rsid w:val="008C00BF"/>
    <w:rsid w:val="008C1823"/>
    <w:rsid w:val="008C23AC"/>
    <w:rsid w:val="008C309A"/>
    <w:rsid w:val="008C3319"/>
    <w:rsid w:val="008C6B2F"/>
    <w:rsid w:val="008C7F6B"/>
    <w:rsid w:val="008D2044"/>
    <w:rsid w:val="008D3059"/>
    <w:rsid w:val="008D3FCF"/>
    <w:rsid w:val="008D440B"/>
    <w:rsid w:val="008D5765"/>
    <w:rsid w:val="008D6241"/>
    <w:rsid w:val="008D65E7"/>
    <w:rsid w:val="008E1A3E"/>
    <w:rsid w:val="008E26C6"/>
    <w:rsid w:val="008E2B00"/>
    <w:rsid w:val="008E3117"/>
    <w:rsid w:val="008E5A38"/>
    <w:rsid w:val="008E5C5B"/>
    <w:rsid w:val="008F0D77"/>
    <w:rsid w:val="008F0EF2"/>
    <w:rsid w:val="008F12ED"/>
    <w:rsid w:val="008F1E0D"/>
    <w:rsid w:val="008F2B5B"/>
    <w:rsid w:val="008F4CBB"/>
    <w:rsid w:val="008F6877"/>
    <w:rsid w:val="0090118E"/>
    <w:rsid w:val="009019C2"/>
    <w:rsid w:val="00902F28"/>
    <w:rsid w:val="00904122"/>
    <w:rsid w:val="00910FF2"/>
    <w:rsid w:val="00913A1C"/>
    <w:rsid w:val="00913E95"/>
    <w:rsid w:val="00914601"/>
    <w:rsid w:val="009153B2"/>
    <w:rsid w:val="00915D61"/>
    <w:rsid w:val="00916E82"/>
    <w:rsid w:val="0091720F"/>
    <w:rsid w:val="009209E9"/>
    <w:rsid w:val="0092135E"/>
    <w:rsid w:val="00923FEC"/>
    <w:rsid w:val="009244D2"/>
    <w:rsid w:val="0092560A"/>
    <w:rsid w:val="009274F3"/>
    <w:rsid w:val="00931365"/>
    <w:rsid w:val="00931D05"/>
    <w:rsid w:val="009323F9"/>
    <w:rsid w:val="00932780"/>
    <w:rsid w:val="009331D3"/>
    <w:rsid w:val="00933FAC"/>
    <w:rsid w:val="00934716"/>
    <w:rsid w:val="00934A2C"/>
    <w:rsid w:val="00935819"/>
    <w:rsid w:val="00936AA9"/>
    <w:rsid w:val="009377B7"/>
    <w:rsid w:val="00940010"/>
    <w:rsid w:val="00940FA6"/>
    <w:rsid w:val="00941BDF"/>
    <w:rsid w:val="009437CD"/>
    <w:rsid w:val="00943A3B"/>
    <w:rsid w:val="0094769E"/>
    <w:rsid w:val="00950549"/>
    <w:rsid w:val="009509E6"/>
    <w:rsid w:val="00950E81"/>
    <w:rsid w:val="0095259A"/>
    <w:rsid w:val="009544DB"/>
    <w:rsid w:val="0095594D"/>
    <w:rsid w:val="00955A76"/>
    <w:rsid w:val="00955E0D"/>
    <w:rsid w:val="00956D08"/>
    <w:rsid w:val="00957171"/>
    <w:rsid w:val="00961177"/>
    <w:rsid w:val="00961B28"/>
    <w:rsid w:val="00961C5B"/>
    <w:rsid w:val="00961CB1"/>
    <w:rsid w:val="00963DC9"/>
    <w:rsid w:val="00963F6E"/>
    <w:rsid w:val="00967F3B"/>
    <w:rsid w:val="009708A9"/>
    <w:rsid w:val="0097091A"/>
    <w:rsid w:val="009715CB"/>
    <w:rsid w:val="00971D0F"/>
    <w:rsid w:val="00972E70"/>
    <w:rsid w:val="00974E69"/>
    <w:rsid w:val="00976018"/>
    <w:rsid w:val="00976825"/>
    <w:rsid w:val="00976A4F"/>
    <w:rsid w:val="00981EF4"/>
    <w:rsid w:val="00983879"/>
    <w:rsid w:val="009866D4"/>
    <w:rsid w:val="00990483"/>
    <w:rsid w:val="00991FDD"/>
    <w:rsid w:val="0099395D"/>
    <w:rsid w:val="0099654F"/>
    <w:rsid w:val="0099672D"/>
    <w:rsid w:val="009A1A49"/>
    <w:rsid w:val="009A2062"/>
    <w:rsid w:val="009A328C"/>
    <w:rsid w:val="009A473B"/>
    <w:rsid w:val="009A77F2"/>
    <w:rsid w:val="009A7950"/>
    <w:rsid w:val="009B0A07"/>
    <w:rsid w:val="009B1A08"/>
    <w:rsid w:val="009B1F53"/>
    <w:rsid w:val="009B3F11"/>
    <w:rsid w:val="009B5153"/>
    <w:rsid w:val="009B6AF3"/>
    <w:rsid w:val="009C04F9"/>
    <w:rsid w:val="009C1DFD"/>
    <w:rsid w:val="009C2B9A"/>
    <w:rsid w:val="009C5CF5"/>
    <w:rsid w:val="009C6A46"/>
    <w:rsid w:val="009C6EE3"/>
    <w:rsid w:val="009D0853"/>
    <w:rsid w:val="009D2656"/>
    <w:rsid w:val="009D2EA8"/>
    <w:rsid w:val="009D3403"/>
    <w:rsid w:val="009D367C"/>
    <w:rsid w:val="009D548B"/>
    <w:rsid w:val="009E0619"/>
    <w:rsid w:val="009E0C64"/>
    <w:rsid w:val="009E2C03"/>
    <w:rsid w:val="009E424A"/>
    <w:rsid w:val="009E4690"/>
    <w:rsid w:val="009E6081"/>
    <w:rsid w:val="009E6849"/>
    <w:rsid w:val="009E68CE"/>
    <w:rsid w:val="009E7655"/>
    <w:rsid w:val="009F09C1"/>
    <w:rsid w:val="009F0D1C"/>
    <w:rsid w:val="009F2B7F"/>
    <w:rsid w:val="009F36F0"/>
    <w:rsid w:val="009F46D4"/>
    <w:rsid w:val="009F4C8F"/>
    <w:rsid w:val="009F59AE"/>
    <w:rsid w:val="009F713F"/>
    <w:rsid w:val="009F7426"/>
    <w:rsid w:val="00A002E4"/>
    <w:rsid w:val="00A003CE"/>
    <w:rsid w:val="00A011D6"/>
    <w:rsid w:val="00A011E1"/>
    <w:rsid w:val="00A012DC"/>
    <w:rsid w:val="00A01851"/>
    <w:rsid w:val="00A04C7B"/>
    <w:rsid w:val="00A05BB7"/>
    <w:rsid w:val="00A063A4"/>
    <w:rsid w:val="00A11E49"/>
    <w:rsid w:val="00A12CD4"/>
    <w:rsid w:val="00A15BB2"/>
    <w:rsid w:val="00A1717A"/>
    <w:rsid w:val="00A22799"/>
    <w:rsid w:val="00A22F82"/>
    <w:rsid w:val="00A240E0"/>
    <w:rsid w:val="00A24664"/>
    <w:rsid w:val="00A25FE1"/>
    <w:rsid w:val="00A3106A"/>
    <w:rsid w:val="00A31C10"/>
    <w:rsid w:val="00A34272"/>
    <w:rsid w:val="00A35252"/>
    <w:rsid w:val="00A35BEF"/>
    <w:rsid w:val="00A37F51"/>
    <w:rsid w:val="00A4072C"/>
    <w:rsid w:val="00A418E3"/>
    <w:rsid w:val="00A41A13"/>
    <w:rsid w:val="00A429BA"/>
    <w:rsid w:val="00A43504"/>
    <w:rsid w:val="00A43538"/>
    <w:rsid w:val="00A43FB2"/>
    <w:rsid w:val="00A443C9"/>
    <w:rsid w:val="00A44D83"/>
    <w:rsid w:val="00A44E24"/>
    <w:rsid w:val="00A45A07"/>
    <w:rsid w:val="00A46293"/>
    <w:rsid w:val="00A47040"/>
    <w:rsid w:val="00A47B51"/>
    <w:rsid w:val="00A50978"/>
    <w:rsid w:val="00A50EF4"/>
    <w:rsid w:val="00A54E16"/>
    <w:rsid w:val="00A55A13"/>
    <w:rsid w:val="00A55E28"/>
    <w:rsid w:val="00A564F0"/>
    <w:rsid w:val="00A57A0C"/>
    <w:rsid w:val="00A60164"/>
    <w:rsid w:val="00A60D19"/>
    <w:rsid w:val="00A613A0"/>
    <w:rsid w:val="00A618C1"/>
    <w:rsid w:val="00A63669"/>
    <w:rsid w:val="00A63770"/>
    <w:rsid w:val="00A63C68"/>
    <w:rsid w:val="00A65CA1"/>
    <w:rsid w:val="00A668BD"/>
    <w:rsid w:val="00A66D30"/>
    <w:rsid w:val="00A67187"/>
    <w:rsid w:val="00A72484"/>
    <w:rsid w:val="00A74297"/>
    <w:rsid w:val="00A74EB2"/>
    <w:rsid w:val="00A75452"/>
    <w:rsid w:val="00A75698"/>
    <w:rsid w:val="00A75AC6"/>
    <w:rsid w:val="00A76259"/>
    <w:rsid w:val="00A81307"/>
    <w:rsid w:val="00A82F80"/>
    <w:rsid w:val="00A85962"/>
    <w:rsid w:val="00A9085A"/>
    <w:rsid w:val="00A90E75"/>
    <w:rsid w:val="00A918A4"/>
    <w:rsid w:val="00A91C82"/>
    <w:rsid w:val="00A91FAA"/>
    <w:rsid w:val="00A947EF"/>
    <w:rsid w:val="00A9559F"/>
    <w:rsid w:val="00A95BFF"/>
    <w:rsid w:val="00AA07B0"/>
    <w:rsid w:val="00AA0BBB"/>
    <w:rsid w:val="00AA0C24"/>
    <w:rsid w:val="00AA0DE8"/>
    <w:rsid w:val="00AA126E"/>
    <w:rsid w:val="00AA3935"/>
    <w:rsid w:val="00AA3B5A"/>
    <w:rsid w:val="00AA46BC"/>
    <w:rsid w:val="00AA58FC"/>
    <w:rsid w:val="00AA6FA9"/>
    <w:rsid w:val="00AB0ABD"/>
    <w:rsid w:val="00AB1574"/>
    <w:rsid w:val="00AB212F"/>
    <w:rsid w:val="00AB3675"/>
    <w:rsid w:val="00AB4C7E"/>
    <w:rsid w:val="00AB5E70"/>
    <w:rsid w:val="00AB6D42"/>
    <w:rsid w:val="00AB6E90"/>
    <w:rsid w:val="00AB7D92"/>
    <w:rsid w:val="00AC0356"/>
    <w:rsid w:val="00AC180F"/>
    <w:rsid w:val="00AC240E"/>
    <w:rsid w:val="00AC2C65"/>
    <w:rsid w:val="00AC6234"/>
    <w:rsid w:val="00AC654F"/>
    <w:rsid w:val="00AC7CBB"/>
    <w:rsid w:val="00AD063B"/>
    <w:rsid w:val="00AD1A64"/>
    <w:rsid w:val="00AD3BE5"/>
    <w:rsid w:val="00AD5088"/>
    <w:rsid w:val="00AD50F1"/>
    <w:rsid w:val="00AD577F"/>
    <w:rsid w:val="00AD58BF"/>
    <w:rsid w:val="00AD5D4A"/>
    <w:rsid w:val="00AD6BB9"/>
    <w:rsid w:val="00AD76F8"/>
    <w:rsid w:val="00AD79A7"/>
    <w:rsid w:val="00AD7F15"/>
    <w:rsid w:val="00AE2594"/>
    <w:rsid w:val="00AE33AA"/>
    <w:rsid w:val="00AE43FB"/>
    <w:rsid w:val="00AE46E0"/>
    <w:rsid w:val="00AE57A5"/>
    <w:rsid w:val="00AE762F"/>
    <w:rsid w:val="00AF16FF"/>
    <w:rsid w:val="00AF2677"/>
    <w:rsid w:val="00AF28D8"/>
    <w:rsid w:val="00AF30BB"/>
    <w:rsid w:val="00AF41E5"/>
    <w:rsid w:val="00AF44E1"/>
    <w:rsid w:val="00AF5BC5"/>
    <w:rsid w:val="00AF6639"/>
    <w:rsid w:val="00AF758C"/>
    <w:rsid w:val="00B00ABA"/>
    <w:rsid w:val="00B02D8C"/>
    <w:rsid w:val="00B062BC"/>
    <w:rsid w:val="00B0705C"/>
    <w:rsid w:val="00B115A9"/>
    <w:rsid w:val="00B11B42"/>
    <w:rsid w:val="00B13831"/>
    <w:rsid w:val="00B13CEE"/>
    <w:rsid w:val="00B14281"/>
    <w:rsid w:val="00B14F0A"/>
    <w:rsid w:val="00B15E36"/>
    <w:rsid w:val="00B166E7"/>
    <w:rsid w:val="00B20316"/>
    <w:rsid w:val="00B212FC"/>
    <w:rsid w:val="00B24C53"/>
    <w:rsid w:val="00B2596A"/>
    <w:rsid w:val="00B32C5B"/>
    <w:rsid w:val="00B32D29"/>
    <w:rsid w:val="00B32E64"/>
    <w:rsid w:val="00B338F2"/>
    <w:rsid w:val="00B343A1"/>
    <w:rsid w:val="00B35B49"/>
    <w:rsid w:val="00B40639"/>
    <w:rsid w:val="00B42699"/>
    <w:rsid w:val="00B46953"/>
    <w:rsid w:val="00B5023D"/>
    <w:rsid w:val="00B525A8"/>
    <w:rsid w:val="00B5270E"/>
    <w:rsid w:val="00B54CB9"/>
    <w:rsid w:val="00B57199"/>
    <w:rsid w:val="00B5739C"/>
    <w:rsid w:val="00B61325"/>
    <w:rsid w:val="00B62418"/>
    <w:rsid w:val="00B64005"/>
    <w:rsid w:val="00B64C46"/>
    <w:rsid w:val="00B659CF"/>
    <w:rsid w:val="00B663E4"/>
    <w:rsid w:val="00B6712F"/>
    <w:rsid w:val="00B67F7D"/>
    <w:rsid w:val="00B70BBD"/>
    <w:rsid w:val="00B74574"/>
    <w:rsid w:val="00B76417"/>
    <w:rsid w:val="00B7764D"/>
    <w:rsid w:val="00B815CA"/>
    <w:rsid w:val="00B81871"/>
    <w:rsid w:val="00B823D7"/>
    <w:rsid w:val="00B83D4B"/>
    <w:rsid w:val="00B85215"/>
    <w:rsid w:val="00B8592F"/>
    <w:rsid w:val="00B864D6"/>
    <w:rsid w:val="00B949D1"/>
    <w:rsid w:val="00B956C6"/>
    <w:rsid w:val="00B964A5"/>
    <w:rsid w:val="00B9672D"/>
    <w:rsid w:val="00B97333"/>
    <w:rsid w:val="00B97E08"/>
    <w:rsid w:val="00BA00C7"/>
    <w:rsid w:val="00BA09C6"/>
    <w:rsid w:val="00BA1F92"/>
    <w:rsid w:val="00BA2374"/>
    <w:rsid w:val="00BA3782"/>
    <w:rsid w:val="00BA75DD"/>
    <w:rsid w:val="00BB17F1"/>
    <w:rsid w:val="00BB2065"/>
    <w:rsid w:val="00BB517E"/>
    <w:rsid w:val="00BC0843"/>
    <w:rsid w:val="00BC1387"/>
    <w:rsid w:val="00BC17C0"/>
    <w:rsid w:val="00BC394F"/>
    <w:rsid w:val="00BC3A3A"/>
    <w:rsid w:val="00BC626C"/>
    <w:rsid w:val="00BD0147"/>
    <w:rsid w:val="00BD0E09"/>
    <w:rsid w:val="00BD11E0"/>
    <w:rsid w:val="00BD17CC"/>
    <w:rsid w:val="00BD6FAC"/>
    <w:rsid w:val="00BD7FDA"/>
    <w:rsid w:val="00BE3CDF"/>
    <w:rsid w:val="00BE43F9"/>
    <w:rsid w:val="00BE54C5"/>
    <w:rsid w:val="00BE67CB"/>
    <w:rsid w:val="00BE7613"/>
    <w:rsid w:val="00BF0568"/>
    <w:rsid w:val="00BF1AF0"/>
    <w:rsid w:val="00BF249F"/>
    <w:rsid w:val="00BF3312"/>
    <w:rsid w:val="00BF3647"/>
    <w:rsid w:val="00BF5047"/>
    <w:rsid w:val="00BF7004"/>
    <w:rsid w:val="00BF7731"/>
    <w:rsid w:val="00BF7D07"/>
    <w:rsid w:val="00C00651"/>
    <w:rsid w:val="00C00735"/>
    <w:rsid w:val="00C02E5C"/>
    <w:rsid w:val="00C05003"/>
    <w:rsid w:val="00C058B0"/>
    <w:rsid w:val="00C07436"/>
    <w:rsid w:val="00C11798"/>
    <w:rsid w:val="00C1188B"/>
    <w:rsid w:val="00C11EF6"/>
    <w:rsid w:val="00C125DD"/>
    <w:rsid w:val="00C125FA"/>
    <w:rsid w:val="00C1271C"/>
    <w:rsid w:val="00C13581"/>
    <w:rsid w:val="00C1576C"/>
    <w:rsid w:val="00C159E2"/>
    <w:rsid w:val="00C1780B"/>
    <w:rsid w:val="00C23777"/>
    <w:rsid w:val="00C23A92"/>
    <w:rsid w:val="00C247EA"/>
    <w:rsid w:val="00C2487A"/>
    <w:rsid w:val="00C26026"/>
    <w:rsid w:val="00C27A20"/>
    <w:rsid w:val="00C301F5"/>
    <w:rsid w:val="00C32772"/>
    <w:rsid w:val="00C32BC1"/>
    <w:rsid w:val="00C355FE"/>
    <w:rsid w:val="00C35721"/>
    <w:rsid w:val="00C35BCC"/>
    <w:rsid w:val="00C369F6"/>
    <w:rsid w:val="00C4125E"/>
    <w:rsid w:val="00C412D9"/>
    <w:rsid w:val="00C424C9"/>
    <w:rsid w:val="00C42D2A"/>
    <w:rsid w:val="00C43277"/>
    <w:rsid w:val="00C43884"/>
    <w:rsid w:val="00C438D0"/>
    <w:rsid w:val="00C43A8E"/>
    <w:rsid w:val="00C456B9"/>
    <w:rsid w:val="00C50289"/>
    <w:rsid w:val="00C50A88"/>
    <w:rsid w:val="00C5250D"/>
    <w:rsid w:val="00C536BC"/>
    <w:rsid w:val="00C53784"/>
    <w:rsid w:val="00C54178"/>
    <w:rsid w:val="00C54ED7"/>
    <w:rsid w:val="00C554E3"/>
    <w:rsid w:val="00C554EA"/>
    <w:rsid w:val="00C558A6"/>
    <w:rsid w:val="00C5776C"/>
    <w:rsid w:val="00C57888"/>
    <w:rsid w:val="00C6096A"/>
    <w:rsid w:val="00C60A2C"/>
    <w:rsid w:val="00C61899"/>
    <w:rsid w:val="00C62A46"/>
    <w:rsid w:val="00C6378A"/>
    <w:rsid w:val="00C65020"/>
    <w:rsid w:val="00C66D8B"/>
    <w:rsid w:val="00C67BC9"/>
    <w:rsid w:val="00C70137"/>
    <w:rsid w:val="00C71B70"/>
    <w:rsid w:val="00C71D0A"/>
    <w:rsid w:val="00C71DAB"/>
    <w:rsid w:val="00C73D5B"/>
    <w:rsid w:val="00C73F55"/>
    <w:rsid w:val="00C75689"/>
    <w:rsid w:val="00C75B21"/>
    <w:rsid w:val="00C8008F"/>
    <w:rsid w:val="00C80D95"/>
    <w:rsid w:val="00C84104"/>
    <w:rsid w:val="00C84C32"/>
    <w:rsid w:val="00C85BCF"/>
    <w:rsid w:val="00C86779"/>
    <w:rsid w:val="00C872B1"/>
    <w:rsid w:val="00C8758A"/>
    <w:rsid w:val="00C87EBB"/>
    <w:rsid w:val="00C90F33"/>
    <w:rsid w:val="00C9136E"/>
    <w:rsid w:val="00C93E27"/>
    <w:rsid w:val="00C942D2"/>
    <w:rsid w:val="00C9543B"/>
    <w:rsid w:val="00C96A70"/>
    <w:rsid w:val="00C96FB2"/>
    <w:rsid w:val="00CA20E8"/>
    <w:rsid w:val="00CA2AC7"/>
    <w:rsid w:val="00CA32B6"/>
    <w:rsid w:val="00CA3728"/>
    <w:rsid w:val="00CA3BA6"/>
    <w:rsid w:val="00CA3F77"/>
    <w:rsid w:val="00CA681D"/>
    <w:rsid w:val="00CB1450"/>
    <w:rsid w:val="00CB1ACF"/>
    <w:rsid w:val="00CB1D3D"/>
    <w:rsid w:val="00CB21F1"/>
    <w:rsid w:val="00CB2C9B"/>
    <w:rsid w:val="00CB4188"/>
    <w:rsid w:val="00CB41E3"/>
    <w:rsid w:val="00CB498D"/>
    <w:rsid w:val="00CB4DDF"/>
    <w:rsid w:val="00CB5120"/>
    <w:rsid w:val="00CB5622"/>
    <w:rsid w:val="00CB6558"/>
    <w:rsid w:val="00CC0C15"/>
    <w:rsid w:val="00CC1948"/>
    <w:rsid w:val="00CC24D6"/>
    <w:rsid w:val="00CC27DF"/>
    <w:rsid w:val="00CC3916"/>
    <w:rsid w:val="00CC3DD8"/>
    <w:rsid w:val="00CC584F"/>
    <w:rsid w:val="00CC610C"/>
    <w:rsid w:val="00CC627D"/>
    <w:rsid w:val="00CC64A5"/>
    <w:rsid w:val="00CC6ADE"/>
    <w:rsid w:val="00CC6FEC"/>
    <w:rsid w:val="00CC72AF"/>
    <w:rsid w:val="00CC7568"/>
    <w:rsid w:val="00CD2B14"/>
    <w:rsid w:val="00CD2D09"/>
    <w:rsid w:val="00CE009D"/>
    <w:rsid w:val="00CE092D"/>
    <w:rsid w:val="00CE10EA"/>
    <w:rsid w:val="00CE114F"/>
    <w:rsid w:val="00CE24A3"/>
    <w:rsid w:val="00CE29AB"/>
    <w:rsid w:val="00CE3E8F"/>
    <w:rsid w:val="00CE6098"/>
    <w:rsid w:val="00CE6FF4"/>
    <w:rsid w:val="00CE7223"/>
    <w:rsid w:val="00CF1703"/>
    <w:rsid w:val="00CF2865"/>
    <w:rsid w:val="00CF2B1E"/>
    <w:rsid w:val="00CF30D7"/>
    <w:rsid w:val="00CF4D4C"/>
    <w:rsid w:val="00CF6046"/>
    <w:rsid w:val="00CF685D"/>
    <w:rsid w:val="00CF7391"/>
    <w:rsid w:val="00D01BA5"/>
    <w:rsid w:val="00D02E92"/>
    <w:rsid w:val="00D0490C"/>
    <w:rsid w:val="00D05A4A"/>
    <w:rsid w:val="00D102D2"/>
    <w:rsid w:val="00D11224"/>
    <w:rsid w:val="00D138AA"/>
    <w:rsid w:val="00D14B40"/>
    <w:rsid w:val="00D14D0F"/>
    <w:rsid w:val="00D15F50"/>
    <w:rsid w:val="00D17633"/>
    <w:rsid w:val="00D20A83"/>
    <w:rsid w:val="00D20D49"/>
    <w:rsid w:val="00D2277E"/>
    <w:rsid w:val="00D23D91"/>
    <w:rsid w:val="00D25240"/>
    <w:rsid w:val="00D256AE"/>
    <w:rsid w:val="00D25DD7"/>
    <w:rsid w:val="00D26C64"/>
    <w:rsid w:val="00D26E5E"/>
    <w:rsid w:val="00D27C9B"/>
    <w:rsid w:val="00D27E9C"/>
    <w:rsid w:val="00D304D6"/>
    <w:rsid w:val="00D310AD"/>
    <w:rsid w:val="00D32F6E"/>
    <w:rsid w:val="00D345B7"/>
    <w:rsid w:val="00D34746"/>
    <w:rsid w:val="00D34A7E"/>
    <w:rsid w:val="00D35CF5"/>
    <w:rsid w:val="00D35DF8"/>
    <w:rsid w:val="00D361F5"/>
    <w:rsid w:val="00D37D64"/>
    <w:rsid w:val="00D40409"/>
    <w:rsid w:val="00D4228E"/>
    <w:rsid w:val="00D42364"/>
    <w:rsid w:val="00D4253A"/>
    <w:rsid w:val="00D42FB1"/>
    <w:rsid w:val="00D4347E"/>
    <w:rsid w:val="00D47645"/>
    <w:rsid w:val="00D52816"/>
    <w:rsid w:val="00D52F79"/>
    <w:rsid w:val="00D53044"/>
    <w:rsid w:val="00D535C2"/>
    <w:rsid w:val="00D56D5D"/>
    <w:rsid w:val="00D57803"/>
    <w:rsid w:val="00D612D7"/>
    <w:rsid w:val="00D62297"/>
    <w:rsid w:val="00D62F6C"/>
    <w:rsid w:val="00D63133"/>
    <w:rsid w:val="00D63763"/>
    <w:rsid w:val="00D678EC"/>
    <w:rsid w:val="00D70233"/>
    <w:rsid w:val="00D729A2"/>
    <w:rsid w:val="00D72B69"/>
    <w:rsid w:val="00D74018"/>
    <w:rsid w:val="00D755B8"/>
    <w:rsid w:val="00D764FA"/>
    <w:rsid w:val="00D77AF4"/>
    <w:rsid w:val="00D82D4E"/>
    <w:rsid w:val="00D83F50"/>
    <w:rsid w:val="00D85675"/>
    <w:rsid w:val="00D857C9"/>
    <w:rsid w:val="00D864E7"/>
    <w:rsid w:val="00D86AC1"/>
    <w:rsid w:val="00D87BF4"/>
    <w:rsid w:val="00D90D17"/>
    <w:rsid w:val="00D91834"/>
    <w:rsid w:val="00D91B1C"/>
    <w:rsid w:val="00D92FD9"/>
    <w:rsid w:val="00D9452E"/>
    <w:rsid w:val="00D953AA"/>
    <w:rsid w:val="00D968AA"/>
    <w:rsid w:val="00DA4186"/>
    <w:rsid w:val="00DA4C4B"/>
    <w:rsid w:val="00DA6C16"/>
    <w:rsid w:val="00DA6EF7"/>
    <w:rsid w:val="00DB08D7"/>
    <w:rsid w:val="00DB33FE"/>
    <w:rsid w:val="00DB4845"/>
    <w:rsid w:val="00DB49B0"/>
    <w:rsid w:val="00DB4CD2"/>
    <w:rsid w:val="00DB6107"/>
    <w:rsid w:val="00DC0E60"/>
    <w:rsid w:val="00DC1C2E"/>
    <w:rsid w:val="00DC4FDF"/>
    <w:rsid w:val="00DC5F33"/>
    <w:rsid w:val="00DC6713"/>
    <w:rsid w:val="00DC77BE"/>
    <w:rsid w:val="00DD2400"/>
    <w:rsid w:val="00DD2F16"/>
    <w:rsid w:val="00DD36F8"/>
    <w:rsid w:val="00DD4DFC"/>
    <w:rsid w:val="00DD5386"/>
    <w:rsid w:val="00DD6409"/>
    <w:rsid w:val="00DD78B5"/>
    <w:rsid w:val="00DE1CF6"/>
    <w:rsid w:val="00DE2B82"/>
    <w:rsid w:val="00DE2E5E"/>
    <w:rsid w:val="00DE324E"/>
    <w:rsid w:val="00DE33E6"/>
    <w:rsid w:val="00DE38F7"/>
    <w:rsid w:val="00DE4561"/>
    <w:rsid w:val="00DE70EE"/>
    <w:rsid w:val="00DE71B2"/>
    <w:rsid w:val="00DF0717"/>
    <w:rsid w:val="00DF1B8C"/>
    <w:rsid w:val="00DF2037"/>
    <w:rsid w:val="00DF21CD"/>
    <w:rsid w:val="00DF23B3"/>
    <w:rsid w:val="00DF25BA"/>
    <w:rsid w:val="00DF357A"/>
    <w:rsid w:val="00DF4903"/>
    <w:rsid w:val="00DF4B39"/>
    <w:rsid w:val="00DF5BEF"/>
    <w:rsid w:val="00DF71A7"/>
    <w:rsid w:val="00E01580"/>
    <w:rsid w:val="00E01CE0"/>
    <w:rsid w:val="00E02762"/>
    <w:rsid w:val="00E02F99"/>
    <w:rsid w:val="00E03E7E"/>
    <w:rsid w:val="00E053ED"/>
    <w:rsid w:val="00E05E0E"/>
    <w:rsid w:val="00E05FF4"/>
    <w:rsid w:val="00E100B9"/>
    <w:rsid w:val="00E10714"/>
    <w:rsid w:val="00E10E14"/>
    <w:rsid w:val="00E11224"/>
    <w:rsid w:val="00E123BE"/>
    <w:rsid w:val="00E1344C"/>
    <w:rsid w:val="00E146D8"/>
    <w:rsid w:val="00E14E03"/>
    <w:rsid w:val="00E15025"/>
    <w:rsid w:val="00E150B4"/>
    <w:rsid w:val="00E158C5"/>
    <w:rsid w:val="00E20226"/>
    <w:rsid w:val="00E21379"/>
    <w:rsid w:val="00E232BD"/>
    <w:rsid w:val="00E237C4"/>
    <w:rsid w:val="00E2599E"/>
    <w:rsid w:val="00E25FDD"/>
    <w:rsid w:val="00E27EAD"/>
    <w:rsid w:val="00E30653"/>
    <w:rsid w:val="00E31031"/>
    <w:rsid w:val="00E31F5F"/>
    <w:rsid w:val="00E327FD"/>
    <w:rsid w:val="00E3380A"/>
    <w:rsid w:val="00E34960"/>
    <w:rsid w:val="00E34FDF"/>
    <w:rsid w:val="00E36250"/>
    <w:rsid w:val="00E40A1F"/>
    <w:rsid w:val="00E40C98"/>
    <w:rsid w:val="00E423B3"/>
    <w:rsid w:val="00E42F32"/>
    <w:rsid w:val="00E4615F"/>
    <w:rsid w:val="00E469E1"/>
    <w:rsid w:val="00E46CDF"/>
    <w:rsid w:val="00E513D0"/>
    <w:rsid w:val="00E519FA"/>
    <w:rsid w:val="00E51B57"/>
    <w:rsid w:val="00E52281"/>
    <w:rsid w:val="00E573D0"/>
    <w:rsid w:val="00E57E5E"/>
    <w:rsid w:val="00E60355"/>
    <w:rsid w:val="00E606D6"/>
    <w:rsid w:val="00E62DF1"/>
    <w:rsid w:val="00E6340A"/>
    <w:rsid w:val="00E63AA8"/>
    <w:rsid w:val="00E64C31"/>
    <w:rsid w:val="00E662D8"/>
    <w:rsid w:val="00E67B0A"/>
    <w:rsid w:val="00E7046A"/>
    <w:rsid w:val="00E707B7"/>
    <w:rsid w:val="00E72F55"/>
    <w:rsid w:val="00E73126"/>
    <w:rsid w:val="00E73ADE"/>
    <w:rsid w:val="00E74381"/>
    <w:rsid w:val="00E7581A"/>
    <w:rsid w:val="00E7645E"/>
    <w:rsid w:val="00E774C9"/>
    <w:rsid w:val="00E819BD"/>
    <w:rsid w:val="00E828EC"/>
    <w:rsid w:val="00E83E1C"/>
    <w:rsid w:val="00E83FA3"/>
    <w:rsid w:val="00E85534"/>
    <w:rsid w:val="00E868FF"/>
    <w:rsid w:val="00E87889"/>
    <w:rsid w:val="00E902A0"/>
    <w:rsid w:val="00E94025"/>
    <w:rsid w:val="00E94D36"/>
    <w:rsid w:val="00E94F95"/>
    <w:rsid w:val="00E95D53"/>
    <w:rsid w:val="00E961F8"/>
    <w:rsid w:val="00E965C1"/>
    <w:rsid w:val="00E978F0"/>
    <w:rsid w:val="00E979C6"/>
    <w:rsid w:val="00E97F6B"/>
    <w:rsid w:val="00EA1D3E"/>
    <w:rsid w:val="00EA2433"/>
    <w:rsid w:val="00EA3856"/>
    <w:rsid w:val="00EA3B24"/>
    <w:rsid w:val="00EA6BA6"/>
    <w:rsid w:val="00EB504D"/>
    <w:rsid w:val="00EC17C5"/>
    <w:rsid w:val="00EC2E62"/>
    <w:rsid w:val="00EC3D5D"/>
    <w:rsid w:val="00EC4751"/>
    <w:rsid w:val="00EC5574"/>
    <w:rsid w:val="00EC55E1"/>
    <w:rsid w:val="00EC75C0"/>
    <w:rsid w:val="00ED0904"/>
    <w:rsid w:val="00ED0A6F"/>
    <w:rsid w:val="00ED1D2A"/>
    <w:rsid w:val="00ED1D67"/>
    <w:rsid w:val="00ED43CC"/>
    <w:rsid w:val="00ED43D7"/>
    <w:rsid w:val="00ED5CD3"/>
    <w:rsid w:val="00ED678C"/>
    <w:rsid w:val="00ED679F"/>
    <w:rsid w:val="00EE0670"/>
    <w:rsid w:val="00EE1361"/>
    <w:rsid w:val="00EE560F"/>
    <w:rsid w:val="00EE751E"/>
    <w:rsid w:val="00EF0085"/>
    <w:rsid w:val="00EF351E"/>
    <w:rsid w:val="00EF423E"/>
    <w:rsid w:val="00EF48A2"/>
    <w:rsid w:val="00EF5DD7"/>
    <w:rsid w:val="00F00CF2"/>
    <w:rsid w:val="00F027BD"/>
    <w:rsid w:val="00F02932"/>
    <w:rsid w:val="00F04635"/>
    <w:rsid w:val="00F0521D"/>
    <w:rsid w:val="00F05295"/>
    <w:rsid w:val="00F07786"/>
    <w:rsid w:val="00F13C83"/>
    <w:rsid w:val="00F14309"/>
    <w:rsid w:val="00F16C62"/>
    <w:rsid w:val="00F2174B"/>
    <w:rsid w:val="00F21BEF"/>
    <w:rsid w:val="00F24A60"/>
    <w:rsid w:val="00F24A6C"/>
    <w:rsid w:val="00F24AE6"/>
    <w:rsid w:val="00F25220"/>
    <w:rsid w:val="00F27164"/>
    <w:rsid w:val="00F2777B"/>
    <w:rsid w:val="00F32FBF"/>
    <w:rsid w:val="00F33727"/>
    <w:rsid w:val="00F338E6"/>
    <w:rsid w:val="00F33FB3"/>
    <w:rsid w:val="00F358B1"/>
    <w:rsid w:val="00F37AE4"/>
    <w:rsid w:val="00F37CC3"/>
    <w:rsid w:val="00F402EC"/>
    <w:rsid w:val="00F404F0"/>
    <w:rsid w:val="00F4306C"/>
    <w:rsid w:val="00F43B8C"/>
    <w:rsid w:val="00F44F7B"/>
    <w:rsid w:val="00F4501A"/>
    <w:rsid w:val="00F476FE"/>
    <w:rsid w:val="00F51042"/>
    <w:rsid w:val="00F514A3"/>
    <w:rsid w:val="00F52B0A"/>
    <w:rsid w:val="00F53293"/>
    <w:rsid w:val="00F534D6"/>
    <w:rsid w:val="00F53AA4"/>
    <w:rsid w:val="00F55239"/>
    <w:rsid w:val="00F57BE1"/>
    <w:rsid w:val="00F57D8B"/>
    <w:rsid w:val="00F60184"/>
    <w:rsid w:val="00F622AC"/>
    <w:rsid w:val="00F626B6"/>
    <w:rsid w:val="00F63B50"/>
    <w:rsid w:val="00F6498E"/>
    <w:rsid w:val="00F64B4D"/>
    <w:rsid w:val="00F6547C"/>
    <w:rsid w:val="00F660CD"/>
    <w:rsid w:val="00F71060"/>
    <w:rsid w:val="00F73AB6"/>
    <w:rsid w:val="00F75834"/>
    <w:rsid w:val="00F75A6C"/>
    <w:rsid w:val="00F76165"/>
    <w:rsid w:val="00F80782"/>
    <w:rsid w:val="00F80AAD"/>
    <w:rsid w:val="00F80C2C"/>
    <w:rsid w:val="00F80C99"/>
    <w:rsid w:val="00F8227A"/>
    <w:rsid w:val="00F82EDD"/>
    <w:rsid w:val="00F84F1A"/>
    <w:rsid w:val="00F87954"/>
    <w:rsid w:val="00F90ECA"/>
    <w:rsid w:val="00F91E7A"/>
    <w:rsid w:val="00F958A7"/>
    <w:rsid w:val="00F97DC2"/>
    <w:rsid w:val="00FA0DE0"/>
    <w:rsid w:val="00FA2BD5"/>
    <w:rsid w:val="00FA4C03"/>
    <w:rsid w:val="00FA6056"/>
    <w:rsid w:val="00FB07FA"/>
    <w:rsid w:val="00FB0A18"/>
    <w:rsid w:val="00FB24CF"/>
    <w:rsid w:val="00FB3060"/>
    <w:rsid w:val="00FB3E52"/>
    <w:rsid w:val="00FB5E30"/>
    <w:rsid w:val="00FB68D1"/>
    <w:rsid w:val="00FB72D6"/>
    <w:rsid w:val="00FB7337"/>
    <w:rsid w:val="00FB78D4"/>
    <w:rsid w:val="00FC07FB"/>
    <w:rsid w:val="00FC1408"/>
    <w:rsid w:val="00FC26B4"/>
    <w:rsid w:val="00FC5CEC"/>
    <w:rsid w:val="00FC692A"/>
    <w:rsid w:val="00FD2D64"/>
    <w:rsid w:val="00FD2EF7"/>
    <w:rsid w:val="00FD6C16"/>
    <w:rsid w:val="00FD7776"/>
    <w:rsid w:val="00FD7C78"/>
    <w:rsid w:val="00FE0932"/>
    <w:rsid w:val="00FE0A63"/>
    <w:rsid w:val="00FE13E2"/>
    <w:rsid w:val="00FE326A"/>
    <w:rsid w:val="00FE3EB9"/>
    <w:rsid w:val="00FE5758"/>
    <w:rsid w:val="00FE6529"/>
    <w:rsid w:val="00FF41C4"/>
    <w:rsid w:val="00FF4B3B"/>
    <w:rsid w:val="00FF59E4"/>
    <w:rsid w:val="00FF6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DD95"/>
  <w15:docId w15:val="{F404394D-E121-4E99-AE18-FF598494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6A"/>
    <w:pPr>
      <w:spacing w:after="0" w:line="240" w:lineRule="auto"/>
    </w:pPr>
    <w:rPr>
      <w:rFonts w:ascii="Cambria" w:eastAsia="Cambria" w:hAnsi="Cambria" w:cs="Times New Roman"/>
      <w:sz w:val="24"/>
      <w:szCs w:val="24"/>
    </w:rPr>
  </w:style>
  <w:style w:type="paragraph" w:styleId="Ttulo1">
    <w:name w:val="heading 1"/>
    <w:basedOn w:val="Normal"/>
    <w:next w:val="Normal"/>
    <w:link w:val="Ttulo1Char"/>
    <w:uiPriority w:val="9"/>
    <w:qFormat/>
    <w:rsid w:val="00551F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2A2D"/>
    <w:pPr>
      <w:tabs>
        <w:tab w:val="center" w:pos="4320"/>
        <w:tab w:val="right" w:pos="8640"/>
      </w:tabs>
    </w:pPr>
  </w:style>
  <w:style w:type="character" w:customStyle="1" w:styleId="CabealhoChar">
    <w:name w:val="Cabeçalho Char"/>
    <w:basedOn w:val="Fontepargpadro"/>
    <w:link w:val="Cabealho"/>
    <w:uiPriority w:val="99"/>
    <w:rsid w:val="005F2A2D"/>
    <w:rPr>
      <w:rFonts w:ascii="Cambria" w:eastAsia="Cambria" w:hAnsi="Cambria" w:cs="Times New Roman"/>
      <w:sz w:val="24"/>
      <w:szCs w:val="24"/>
    </w:rPr>
  </w:style>
  <w:style w:type="paragraph" w:styleId="Rodap">
    <w:name w:val="footer"/>
    <w:basedOn w:val="Normal"/>
    <w:link w:val="RodapChar"/>
    <w:uiPriority w:val="99"/>
    <w:unhideWhenUsed/>
    <w:rsid w:val="005F2A2D"/>
    <w:pPr>
      <w:tabs>
        <w:tab w:val="center" w:pos="4320"/>
        <w:tab w:val="right" w:pos="8640"/>
      </w:tabs>
    </w:pPr>
  </w:style>
  <w:style w:type="character" w:customStyle="1" w:styleId="RodapChar">
    <w:name w:val="Rodapé Char"/>
    <w:basedOn w:val="Fontepargpadro"/>
    <w:link w:val="Rodap"/>
    <w:uiPriority w:val="99"/>
    <w:rsid w:val="005F2A2D"/>
    <w:rPr>
      <w:rFonts w:ascii="Cambria" w:eastAsia="Cambria" w:hAnsi="Cambria" w:cs="Times New Roman"/>
      <w:sz w:val="24"/>
      <w:szCs w:val="24"/>
    </w:rPr>
  </w:style>
  <w:style w:type="character" w:styleId="nfase">
    <w:name w:val="Emphasis"/>
    <w:basedOn w:val="Fontepargpadro"/>
    <w:uiPriority w:val="20"/>
    <w:qFormat/>
    <w:rsid w:val="0031792E"/>
    <w:rPr>
      <w:i/>
      <w:iCs/>
    </w:rPr>
  </w:style>
  <w:style w:type="paragraph" w:styleId="PargrafodaLista">
    <w:name w:val="List Paragraph"/>
    <w:basedOn w:val="Normal"/>
    <w:uiPriority w:val="1"/>
    <w:qFormat/>
    <w:rsid w:val="009A77F2"/>
    <w:pPr>
      <w:ind w:left="720"/>
      <w:contextualSpacing/>
    </w:pPr>
  </w:style>
  <w:style w:type="paragraph" w:styleId="Textodebalo">
    <w:name w:val="Balloon Text"/>
    <w:basedOn w:val="Normal"/>
    <w:link w:val="TextodebaloChar"/>
    <w:semiHidden/>
    <w:unhideWhenUsed/>
    <w:rsid w:val="003A2553"/>
    <w:rPr>
      <w:rFonts w:ascii="Segoe UI" w:hAnsi="Segoe UI" w:cs="Segoe UI"/>
      <w:sz w:val="18"/>
      <w:szCs w:val="18"/>
    </w:rPr>
  </w:style>
  <w:style w:type="character" w:customStyle="1" w:styleId="TextodebaloChar">
    <w:name w:val="Texto de balão Char"/>
    <w:basedOn w:val="Fontepargpadro"/>
    <w:link w:val="Textodebalo"/>
    <w:semiHidden/>
    <w:rsid w:val="003A2553"/>
    <w:rPr>
      <w:rFonts w:ascii="Segoe UI" w:eastAsia="Cambria" w:hAnsi="Segoe UI" w:cs="Segoe UI"/>
      <w:sz w:val="18"/>
      <w:szCs w:val="18"/>
    </w:rPr>
  </w:style>
  <w:style w:type="paragraph" w:customStyle="1" w:styleId="Standard">
    <w:name w:val="Standard"/>
    <w:rsid w:val="00E64C3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E64C31"/>
    <w:pPr>
      <w:spacing w:after="140" w:line="288" w:lineRule="auto"/>
    </w:pPr>
  </w:style>
  <w:style w:type="paragraph" w:customStyle="1" w:styleId="texto1">
    <w:name w:val="texto1"/>
    <w:basedOn w:val="Normal"/>
    <w:rsid w:val="00050973"/>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050973"/>
    <w:rPr>
      <w:b/>
      <w:bCs/>
    </w:rPr>
  </w:style>
  <w:style w:type="paragraph" w:customStyle="1" w:styleId="Default">
    <w:name w:val="Default"/>
    <w:rsid w:val="007F49B2"/>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Fontepargpadro"/>
    <w:rsid w:val="007F49B2"/>
  </w:style>
  <w:style w:type="character" w:styleId="Hyperlink">
    <w:name w:val="Hyperlink"/>
    <w:basedOn w:val="Fontepargpadro"/>
    <w:uiPriority w:val="99"/>
    <w:unhideWhenUsed/>
    <w:rsid w:val="00CE10EA"/>
    <w:rPr>
      <w:color w:val="0000FF"/>
      <w:u w:val="single"/>
    </w:rPr>
  </w:style>
  <w:style w:type="paragraph" w:styleId="NormalWeb">
    <w:name w:val="Normal (Web)"/>
    <w:basedOn w:val="Normal"/>
    <w:uiPriority w:val="99"/>
    <w:unhideWhenUsed/>
    <w:qFormat/>
    <w:rsid w:val="004142A2"/>
    <w:pPr>
      <w:spacing w:before="100" w:beforeAutospacing="1" w:after="100" w:afterAutospacing="1"/>
    </w:pPr>
    <w:rPr>
      <w:rFonts w:ascii="Times New Roman" w:eastAsia="Times New Roman" w:hAnsi="Times New Roman"/>
      <w:lang w:eastAsia="pt-BR"/>
    </w:rPr>
  </w:style>
  <w:style w:type="character" w:styleId="Refdecomentrio">
    <w:name w:val="annotation reference"/>
    <w:basedOn w:val="Fontepargpadro"/>
    <w:uiPriority w:val="99"/>
    <w:semiHidden/>
    <w:unhideWhenUsed/>
    <w:rsid w:val="004A7D88"/>
    <w:rPr>
      <w:sz w:val="16"/>
      <w:szCs w:val="16"/>
    </w:rPr>
  </w:style>
  <w:style w:type="paragraph" w:styleId="Textodecomentrio">
    <w:name w:val="annotation text"/>
    <w:basedOn w:val="Normal"/>
    <w:link w:val="TextodecomentrioChar"/>
    <w:uiPriority w:val="99"/>
    <w:unhideWhenUsed/>
    <w:rsid w:val="004A7D88"/>
    <w:rPr>
      <w:sz w:val="20"/>
      <w:szCs w:val="20"/>
    </w:rPr>
  </w:style>
  <w:style w:type="character" w:customStyle="1" w:styleId="TextodecomentrioChar">
    <w:name w:val="Texto de comentário Char"/>
    <w:basedOn w:val="Fontepargpadro"/>
    <w:link w:val="Textodecomentrio"/>
    <w:uiPriority w:val="99"/>
    <w:rsid w:val="004A7D88"/>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A7D88"/>
    <w:rPr>
      <w:b/>
      <w:bCs/>
    </w:rPr>
  </w:style>
  <w:style w:type="character" w:customStyle="1" w:styleId="AssuntodocomentrioChar">
    <w:name w:val="Assunto do comentário Char"/>
    <w:basedOn w:val="TextodecomentrioChar"/>
    <w:link w:val="Assuntodocomentrio"/>
    <w:uiPriority w:val="99"/>
    <w:semiHidden/>
    <w:rsid w:val="004A7D88"/>
    <w:rPr>
      <w:rFonts w:ascii="Cambria" w:eastAsia="Cambria" w:hAnsi="Cambria" w:cs="Times New Roman"/>
      <w:b/>
      <w:bCs/>
      <w:sz w:val="20"/>
      <w:szCs w:val="20"/>
    </w:rPr>
  </w:style>
  <w:style w:type="paragraph" w:styleId="Textodenotaderodap">
    <w:name w:val="footnote text"/>
    <w:aliases w:val="Char, Char"/>
    <w:basedOn w:val="Normal"/>
    <w:link w:val="TextodenotaderodapChar"/>
    <w:unhideWhenUsed/>
    <w:rsid w:val="00A54E16"/>
    <w:rPr>
      <w:sz w:val="20"/>
      <w:szCs w:val="20"/>
    </w:rPr>
  </w:style>
  <w:style w:type="character" w:customStyle="1" w:styleId="TextodenotaderodapChar">
    <w:name w:val="Texto de nota de rodapé Char"/>
    <w:aliases w:val="Char Char, Char Char"/>
    <w:basedOn w:val="Fontepargpadro"/>
    <w:link w:val="Textodenotaderodap"/>
    <w:rsid w:val="00A54E16"/>
    <w:rPr>
      <w:rFonts w:ascii="Cambria" w:eastAsia="Cambria" w:hAnsi="Cambria" w:cs="Times New Roman"/>
      <w:sz w:val="20"/>
      <w:szCs w:val="20"/>
    </w:rPr>
  </w:style>
  <w:style w:type="character" w:styleId="Refdenotaderodap">
    <w:name w:val="footnote reference"/>
    <w:basedOn w:val="Fontepargpadro"/>
    <w:unhideWhenUsed/>
    <w:rsid w:val="00A54E16"/>
    <w:rPr>
      <w:vertAlign w:val="superscript"/>
    </w:rPr>
  </w:style>
  <w:style w:type="paragraph" w:styleId="TextosemFormatao">
    <w:name w:val="Plain Text"/>
    <w:basedOn w:val="Normal"/>
    <w:link w:val="TextosemFormataoChar"/>
    <w:uiPriority w:val="99"/>
    <w:semiHidden/>
    <w:unhideWhenUsed/>
    <w:rsid w:val="00F626B6"/>
    <w:rPr>
      <w:rFonts w:ascii="Calibri" w:eastAsiaTheme="minorHAnsi" w:hAnsi="Calibri" w:cs="Calibri"/>
      <w:sz w:val="22"/>
      <w:szCs w:val="22"/>
    </w:rPr>
  </w:style>
  <w:style w:type="character" w:customStyle="1" w:styleId="TextosemFormataoChar">
    <w:name w:val="Texto sem Formatação Char"/>
    <w:basedOn w:val="Fontepargpadro"/>
    <w:link w:val="TextosemFormatao"/>
    <w:uiPriority w:val="99"/>
    <w:semiHidden/>
    <w:rsid w:val="00F626B6"/>
    <w:rPr>
      <w:rFonts w:ascii="Calibri" w:hAnsi="Calibri" w:cs="Calibri"/>
    </w:rPr>
  </w:style>
  <w:style w:type="table" w:styleId="Tabelacomgrade">
    <w:name w:val="Table Grid"/>
    <w:basedOn w:val="Tabelanormal"/>
    <w:uiPriority w:val="59"/>
    <w:rsid w:val="004A564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uzana">
    <w:name w:val="Suzana"/>
    <w:uiPriority w:val="99"/>
    <w:rsid w:val="00A41A13"/>
    <w:pPr>
      <w:numPr>
        <w:numId w:val="1"/>
      </w:numPr>
    </w:pPr>
  </w:style>
  <w:style w:type="paragraph" w:customStyle="1" w:styleId="padro">
    <w:name w:val="padro"/>
    <w:basedOn w:val="Normal"/>
    <w:rsid w:val="00A43538"/>
    <w:pPr>
      <w:spacing w:before="100" w:beforeAutospacing="1" w:after="100" w:afterAutospacing="1"/>
    </w:pPr>
    <w:rPr>
      <w:rFonts w:ascii="Times New Roman" w:eastAsia="Times New Roman" w:hAnsi="Times New Roman"/>
      <w:lang w:eastAsia="pt-BR"/>
    </w:rPr>
  </w:style>
  <w:style w:type="paragraph" w:styleId="Reviso">
    <w:name w:val="Revision"/>
    <w:hidden/>
    <w:uiPriority w:val="99"/>
    <w:semiHidden/>
    <w:rsid w:val="00875394"/>
    <w:pPr>
      <w:spacing w:after="0" w:line="240" w:lineRule="auto"/>
    </w:pPr>
    <w:rPr>
      <w:rFonts w:ascii="Cambria" w:eastAsia="Cambria" w:hAnsi="Cambria" w:cs="Times New Roman"/>
      <w:sz w:val="24"/>
      <w:szCs w:val="24"/>
    </w:rPr>
  </w:style>
  <w:style w:type="paragraph" w:styleId="Textodenotadefim">
    <w:name w:val="endnote text"/>
    <w:basedOn w:val="Normal"/>
    <w:link w:val="TextodenotadefimChar"/>
    <w:uiPriority w:val="99"/>
    <w:semiHidden/>
    <w:unhideWhenUsed/>
    <w:rsid w:val="004F1612"/>
    <w:rPr>
      <w:sz w:val="20"/>
      <w:szCs w:val="20"/>
    </w:rPr>
  </w:style>
  <w:style w:type="character" w:customStyle="1" w:styleId="TextodenotadefimChar">
    <w:name w:val="Texto de nota de fim Char"/>
    <w:basedOn w:val="Fontepargpadro"/>
    <w:link w:val="Textodenotadefim"/>
    <w:uiPriority w:val="99"/>
    <w:semiHidden/>
    <w:rsid w:val="004F1612"/>
    <w:rPr>
      <w:rFonts w:ascii="Cambria" w:eastAsia="Cambria" w:hAnsi="Cambria" w:cs="Times New Roman"/>
      <w:sz w:val="20"/>
      <w:szCs w:val="20"/>
    </w:rPr>
  </w:style>
  <w:style w:type="character" w:styleId="Refdenotadefim">
    <w:name w:val="endnote reference"/>
    <w:basedOn w:val="Fontepargpadro"/>
    <w:uiPriority w:val="99"/>
    <w:semiHidden/>
    <w:unhideWhenUsed/>
    <w:rsid w:val="004F1612"/>
    <w:rPr>
      <w:vertAlign w:val="superscript"/>
    </w:rPr>
  </w:style>
  <w:style w:type="paragraph" w:customStyle="1" w:styleId="paragraph">
    <w:name w:val="paragraph"/>
    <w:basedOn w:val="Normal"/>
    <w:rsid w:val="00CB6558"/>
    <w:pPr>
      <w:spacing w:before="100" w:beforeAutospacing="1" w:after="100" w:afterAutospacing="1"/>
    </w:pPr>
    <w:rPr>
      <w:rFonts w:ascii="Times New Roman" w:eastAsia="Times New Roman" w:hAnsi="Times New Roman"/>
      <w:lang w:eastAsia="pt-BR"/>
    </w:rPr>
  </w:style>
  <w:style w:type="character" w:customStyle="1" w:styleId="normaltextrun">
    <w:name w:val="normaltextrun"/>
    <w:basedOn w:val="Fontepargpadro"/>
    <w:rsid w:val="00CB6558"/>
  </w:style>
  <w:style w:type="character" w:customStyle="1" w:styleId="eop">
    <w:name w:val="eop"/>
    <w:basedOn w:val="Fontepargpadro"/>
    <w:rsid w:val="00CB6558"/>
  </w:style>
  <w:style w:type="character" w:customStyle="1" w:styleId="Ttulo1Char">
    <w:name w:val="Título 1 Char"/>
    <w:basedOn w:val="Fontepargpadro"/>
    <w:link w:val="Ttulo1"/>
    <w:uiPriority w:val="9"/>
    <w:rsid w:val="00551F14"/>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551F14"/>
    <w:pPr>
      <w:spacing w:line="259" w:lineRule="auto"/>
      <w:outlineLvl w:val="9"/>
    </w:pPr>
    <w:rPr>
      <w:lang w:eastAsia="pt-BR"/>
    </w:rPr>
  </w:style>
  <w:style w:type="paragraph" w:styleId="Sumrio1">
    <w:name w:val="toc 1"/>
    <w:basedOn w:val="Normal"/>
    <w:next w:val="Normal"/>
    <w:autoRedefine/>
    <w:uiPriority w:val="39"/>
    <w:unhideWhenUsed/>
    <w:rsid w:val="00132E85"/>
    <w:pPr>
      <w:tabs>
        <w:tab w:val="left" w:pos="390"/>
        <w:tab w:val="right" w:leader="dot" w:pos="9346"/>
      </w:tabs>
      <w:spacing w:before="120" w:after="120" w:line="276" w:lineRule="auto"/>
    </w:pPr>
    <w:rPr>
      <w:rFonts w:ascii="Calibri" w:hAnsi="Calibri" w:cstheme="minorHAnsi"/>
      <w:b/>
      <w:caps/>
      <w:noProof/>
      <w:szCs w:val="22"/>
    </w:rPr>
  </w:style>
  <w:style w:type="paragraph" w:styleId="Sumrio3">
    <w:name w:val="toc 3"/>
    <w:basedOn w:val="Normal"/>
    <w:next w:val="Normal"/>
    <w:autoRedefine/>
    <w:uiPriority w:val="39"/>
    <w:unhideWhenUsed/>
    <w:rsid w:val="00132E85"/>
    <w:pPr>
      <w:tabs>
        <w:tab w:val="left" w:pos="426"/>
        <w:tab w:val="left" w:pos="709"/>
        <w:tab w:val="right" w:pos="9498"/>
      </w:tabs>
      <w:spacing w:before="120" w:after="120" w:line="276" w:lineRule="auto"/>
      <w:ind w:left="425"/>
      <w:outlineLvl w:val="0"/>
    </w:pPr>
    <w:rPr>
      <w:rFonts w:ascii="Calibri" w:hAnsi="Calibri" w:cstheme="minorHAnsi"/>
      <w:bCs/>
      <w:smallCaps/>
      <w:noProof/>
      <w:sz w:val="20"/>
      <w:szCs w:val="22"/>
    </w:rPr>
  </w:style>
  <w:style w:type="paragraph" w:styleId="Sumrio2">
    <w:name w:val="toc 2"/>
    <w:basedOn w:val="Normal"/>
    <w:next w:val="Normal"/>
    <w:autoRedefine/>
    <w:uiPriority w:val="39"/>
    <w:unhideWhenUsed/>
    <w:rsid w:val="00132E85"/>
    <w:pPr>
      <w:tabs>
        <w:tab w:val="left" w:pos="613"/>
        <w:tab w:val="right" w:pos="9346"/>
      </w:tabs>
      <w:spacing w:before="120" w:after="120" w:line="276" w:lineRule="auto"/>
      <w:ind w:left="284"/>
    </w:pPr>
    <w:rPr>
      <w:rFonts w:ascii="Calibri" w:hAnsi="Calibri" w:cstheme="minorHAnsi"/>
      <w:bCs/>
      <w:smallCaps/>
      <w:noProof/>
      <w:sz w:val="20"/>
      <w:szCs w:val="22"/>
    </w:rPr>
  </w:style>
  <w:style w:type="paragraph" w:styleId="Sumrio4">
    <w:name w:val="toc 4"/>
    <w:basedOn w:val="Normal"/>
    <w:next w:val="Normal"/>
    <w:autoRedefine/>
    <w:uiPriority w:val="39"/>
    <w:unhideWhenUsed/>
    <w:rsid w:val="000A5379"/>
    <w:rPr>
      <w:rFonts w:asciiTheme="minorHAnsi" w:hAnsiTheme="minorHAnsi" w:cstheme="minorHAnsi"/>
      <w:sz w:val="22"/>
      <w:szCs w:val="22"/>
    </w:rPr>
  </w:style>
  <w:style w:type="paragraph" w:styleId="Sumrio5">
    <w:name w:val="toc 5"/>
    <w:basedOn w:val="Normal"/>
    <w:next w:val="Normal"/>
    <w:autoRedefine/>
    <w:uiPriority w:val="39"/>
    <w:unhideWhenUsed/>
    <w:rsid w:val="000A5379"/>
    <w:rPr>
      <w:rFonts w:asciiTheme="minorHAnsi" w:hAnsiTheme="minorHAnsi" w:cstheme="minorHAnsi"/>
      <w:sz w:val="22"/>
      <w:szCs w:val="22"/>
    </w:rPr>
  </w:style>
  <w:style w:type="paragraph" w:styleId="Sumrio6">
    <w:name w:val="toc 6"/>
    <w:basedOn w:val="Normal"/>
    <w:next w:val="Normal"/>
    <w:autoRedefine/>
    <w:uiPriority w:val="39"/>
    <w:unhideWhenUsed/>
    <w:rsid w:val="000A5379"/>
    <w:rPr>
      <w:rFonts w:asciiTheme="minorHAnsi" w:hAnsiTheme="minorHAnsi" w:cstheme="minorHAnsi"/>
      <w:sz w:val="22"/>
      <w:szCs w:val="22"/>
    </w:rPr>
  </w:style>
  <w:style w:type="paragraph" w:styleId="Sumrio7">
    <w:name w:val="toc 7"/>
    <w:basedOn w:val="Normal"/>
    <w:next w:val="Normal"/>
    <w:autoRedefine/>
    <w:uiPriority w:val="39"/>
    <w:unhideWhenUsed/>
    <w:rsid w:val="000A5379"/>
    <w:rPr>
      <w:rFonts w:asciiTheme="minorHAnsi" w:hAnsiTheme="minorHAnsi" w:cstheme="minorHAnsi"/>
      <w:sz w:val="22"/>
      <w:szCs w:val="22"/>
    </w:rPr>
  </w:style>
  <w:style w:type="paragraph" w:styleId="Sumrio8">
    <w:name w:val="toc 8"/>
    <w:basedOn w:val="Normal"/>
    <w:next w:val="Normal"/>
    <w:autoRedefine/>
    <w:uiPriority w:val="39"/>
    <w:unhideWhenUsed/>
    <w:rsid w:val="000A5379"/>
    <w:rPr>
      <w:rFonts w:asciiTheme="minorHAnsi" w:hAnsiTheme="minorHAnsi" w:cstheme="minorHAnsi"/>
      <w:sz w:val="22"/>
      <w:szCs w:val="22"/>
    </w:rPr>
  </w:style>
  <w:style w:type="paragraph" w:styleId="Sumrio9">
    <w:name w:val="toc 9"/>
    <w:basedOn w:val="Normal"/>
    <w:next w:val="Normal"/>
    <w:autoRedefine/>
    <w:uiPriority w:val="39"/>
    <w:unhideWhenUsed/>
    <w:rsid w:val="000A5379"/>
    <w:rPr>
      <w:rFonts w:asciiTheme="minorHAnsi" w:hAnsiTheme="minorHAnsi" w:cstheme="minorHAnsi"/>
      <w:sz w:val="22"/>
      <w:szCs w:val="22"/>
    </w:rPr>
  </w:style>
  <w:style w:type="paragraph" w:customStyle="1" w:styleId="li2">
    <w:name w:val="li2"/>
    <w:basedOn w:val="Normal"/>
    <w:rsid w:val="00771455"/>
    <w:pPr>
      <w:spacing w:before="100" w:beforeAutospacing="1" w:after="100" w:afterAutospacing="1"/>
    </w:pPr>
    <w:rPr>
      <w:rFonts w:ascii="Times New Roman" w:eastAsia="Times New Roman" w:hAnsi="Times New Roman"/>
      <w:lang w:eastAsia="pt-BR"/>
    </w:rPr>
  </w:style>
  <w:style w:type="character" w:customStyle="1" w:styleId="s1">
    <w:name w:val="s1"/>
    <w:basedOn w:val="Fontepargpadro"/>
    <w:rsid w:val="00771455"/>
  </w:style>
  <w:style w:type="character" w:styleId="MenoPendente">
    <w:name w:val="Unresolved Mention"/>
    <w:basedOn w:val="Fontepargpadro"/>
    <w:uiPriority w:val="99"/>
    <w:semiHidden/>
    <w:unhideWhenUsed/>
    <w:rsid w:val="00A3106A"/>
    <w:rPr>
      <w:color w:val="605E5C"/>
      <w:shd w:val="clear" w:color="auto" w:fill="E1DFDD"/>
    </w:rPr>
  </w:style>
  <w:style w:type="character" w:customStyle="1" w:styleId="ui-provider">
    <w:name w:val="ui-provider"/>
    <w:basedOn w:val="Fontepargpadro"/>
    <w:rsid w:val="004F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6680">
      <w:bodyDiv w:val="1"/>
      <w:marLeft w:val="0"/>
      <w:marRight w:val="0"/>
      <w:marTop w:val="0"/>
      <w:marBottom w:val="0"/>
      <w:divBdr>
        <w:top w:val="none" w:sz="0" w:space="0" w:color="auto"/>
        <w:left w:val="none" w:sz="0" w:space="0" w:color="auto"/>
        <w:bottom w:val="none" w:sz="0" w:space="0" w:color="auto"/>
        <w:right w:val="none" w:sz="0" w:space="0" w:color="auto"/>
      </w:divBdr>
      <w:divsChild>
        <w:div w:id="1544059596">
          <w:marLeft w:val="0"/>
          <w:marRight w:val="0"/>
          <w:marTop w:val="0"/>
          <w:marBottom w:val="0"/>
          <w:divBdr>
            <w:top w:val="none" w:sz="0" w:space="0" w:color="auto"/>
            <w:left w:val="none" w:sz="0" w:space="0" w:color="auto"/>
            <w:bottom w:val="none" w:sz="0" w:space="0" w:color="auto"/>
            <w:right w:val="none" w:sz="0" w:space="0" w:color="auto"/>
          </w:divBdr>
        </w:div>
        <w:div w:id="2107193858">
          <w:marLeft w:val="0"/>
          <w:marRight w:val="0"/>
          <w:marTop w:val="0"/>
          <w:marBottom w:val="0"/>
          <w:divBdr>
            <w:top w:val="none" w:sz="0" w:space="0" w:color="auto"/>
            <w:left w:val="none" w:sz="0" w:space="0" w:color="auto"/>
            <w:bottom w:val="none" w:sz="0" w:space="0" w:color="auto"/>
            <w:right w:val="none" w:sz="0" w:space="0" w:color="auto"/>
          </w:divBdr>
        </w:div>
      </w:divsChild>
    </w:div>
    <w:div w:id="178352415">
      <w:bodyDiv w:val="1"/>
      <w:marLeft w:val="0"/>
      <w:marRight w:val="0"/>
      <w:marTop w:val="0"/>
      <w:marBottom w:val="0"/>
      <w:divBdr>
        <w:top w:val="none" w:sz="0" w:space="0" w:color="auto"/>
        <w:left w:val="none" w:sz="0" w:space="0" w:color="auto"/>
        <w:bottom w:val="none" w:sz="0" w:space="0" w:color="auto"/>
        <w:right w:val="none" w:sz="0" w:space="0" w:color="auto"/>
      </w:divBdr>
    </w:div>
    <w:div w:id="257176397">
      <w:bodyDiv w:val="1"/>
      <w:marLeft w:val="0"/>
      <w:marRight w:val="0"/>
      <w:marTop w:val="0"/>
      <w:marBottom w:val="0"/>
      <w:divBdr>
        <w:top w:val="none" w:sz="0" w:space="0" w:color="auto"/>
        <w:left w:val="none" w:sz="0" w:space="0" w:color="auto"/>
        <w:bottom w:val="none" w:sz="0" w:space="0" w:color="auto"/>
        <w:right w:val="none" w:sz="0" w:space="0" w:color="auto"/>
      </w:divBdr>
    </w:div>
    <w:div w:id="352152524">
      <w:bodyDiv w:val="1"/>
      <w:marLeft w:val="0"/>
      <w:marRight w:val="0"/>
      <w:marTop w:val="0"/>
      <w:marBottom w:val="0"/>
      <w:divBdr>
        <w:top w:val="none" w:sz="0" w:space="0" w:color="auto"/>
        <w:left w:val="none" w:sz="0" w:space="0" w:color="auto"/>
        <w:bottom w:val="none" w:sz="0" w:space="0" w:color="auto"/>
        <w:right w:val="none" w:sz="0" w:space="0" w:color="auto"/>
      </w:divBdr>
    </w:div>
    <w:div w:id="395594902">
      <w:bodyDiv w:val="1"/>
      <w:marLeft w:val="0"/>
      <w:marRight w:val="0"/>
      <w:marTop w:val="0"/>
      <w:marBottom w:val="0"/>
      <w:divBdr>
        <w:top w:val="none" w:sz="0" w:space="0" w:color="auto"/>
        <w:left w:val="none" w:sz="0" w:space="0" w:color="auto"/>
        <w:bottom w:val="none" w:sz="0" w:space="0" w:color="auto"/>
        <w:right w:val="none" w:sz="0" w:space="0" w:color="auto"/>
      </w:divBdr>
    </w:div>
    <w:div w:id="461076360">
      <w:bodyDiv w:val="1"/>
      <w:marLeft w:val="0"/>
      <w:marRight w:val="0"/>
      <w:marTop w:val="0"/>
      <w:marBottom w:val="0"/>
      <w:divBdr>
        <w:top w:val="none" w:sz="0" w:space="0" w:color="auto"/>
        <w:left w:val="none" w:sz="0" w:space="0" w:color="auto"/>
        <w:bottom w:val="none" w:sz="0" w:space="0" w:color="auto"/>
        <w:right w:val="none" w:sz="0" w:space="0" w:color="auto"/>
      </w:divBdr>
    </w:div>
    <w:div w:id="645938025">
      <w:bodyDiv w:val="1"/>
      <w:marLeft w:val="0"/>
      <w:marRight w:val="0"/>
      <w:marTop w:val="0"/>
      <w:marBottom w:val="0"/>
      <w:divBdr>
        <w:top w:val="none" w:sz="0" w:space="0" w:color="auto"/>
        <w:left w:val="none" w:sz="0" w:space="0" w:color="auto"/>
        <w:bottom w:val="none" w:sz="0" w:space="0" w:color="auto"/>
        <w:right w:val="none" w:sz="0" w:space="0" w:color="auto"/>
      </w:divBdr>
    </w:div>
    <w:div w:id="710106343">
      <w:bodyDiv w:val="1"/>
      <w:marLeft w:val="0"/>
      <w:marRight w:val="0"/>
      <w:marTop w:val="0"/>
      <w:marBottom w:val="0"/>
      <w:divBdr>
        <w:top w:val="none" w:sz="0" w:space="0" w:color="auto"/>
        <w:left w:val="none" w:sz="0" w:space="0" w:color="auto"/>
        <w:bottom w:val="none" w:sz="0" w:space="0" w:color="auto"/>
        <w:right w:val="none" w:sz="0" w:space="0" w:color="auto"/>
      </w:divBdr>
    </w:div>
    <w:div w:id="769281250">
      <w:bodyDiv w:val="1"/>
      <w:marLeft w:val="0"/>
      <w:marRight w:val="0"/>
      <w:marTop w:val="0"/>
      <w:marBottom w:val="0"/>
      <w:divBdr>
        <w:top w:val="none" w:sz="0" w:space="0" w:color="auto"/>
        <w:left w:val="none" w:sz="0" w:space="0" w:color="auto"/>
        <w:bottom w:val="none" w:sz="0" w:space="0" w:color="auto"/>
        <w:right w:val="none" w:sz="0" w:space="0" w:color="auto"/>
      </w:divBdr>
    </w:div>
    <w:div w:id="798842376">
      <w:bodyDiv w:val="1"/>
      <w:marLeft w:val="0"/>
      <w:marRight w:val="0"/>
      <w:marTop w:val="0"/>
      <w:marBottom w:val="0"/>
      <w:divBdr>
        <w:top w:val="none" w:sz="0" w:space="0" w:color="auto"/>
        <w:left w:val="none" w:sz="0" w:space="0" w:color="auto"/>
        <w:bottom w:val="none" w:sz="0" w:space="0" w:color="auto"/>
        <w:right w:val="none" w:sz="0" w:space="0" w:color="auto"/>
      </w:divBdr>
    </w:div>
    <w:div w:id="867987663">
      <w:bodyDiv w:val="1"/>
      <w:marLeft w:val="0"/>
      <w:marRight w:val="0"/>
      <w:marTop w:val="0"/>
      <w:marBottom w:val="0"/>
      <w:divBdr>
        <w:top w:val="none" w:sz="0" w:space="0" w:color="auto"/>
        <w:left w:val="none" w:sz="0" w:space="0" w:color="auto"/>
        <w:bottom w:val="none" w:sz="0" w:space="0" w:color="auto"/>
        <w:right w:val="none" w:sz="0" w:space="0" w:color="auto"/>
      </w:divBdr>
    </w:div>
    <w:div w:id="926694144">
      <w:bodyDiv w:val="1"/>
      <w:marLeft w:val="0"/>
      <w:marRight w:val="0"/>
      <w:marTop w:val="0"/>
      <w:marBottom w:val="0"/>
      <w:divBdr>
        <w:top w:val="none" w:sz="0" w:space="0" w:color="auto"/>
        <w:left w:val="none" w:sz="0" w:space="0" w:color="auto"/>
        <w:bottom w:val="none" w:sz="0" w:space="0" w:color="auto"/>
        <w:right w:val="none" w:sz="0" w:space="0" w:color="auto"/>
      </w:divBdr>
      <w:divsChild>
        <w:div w:id="14289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3335">
      <w:bodyDiv w:val="1"/>
      <w:marLeft w:val="0"/>
      <w:marRight w:val="0"/>
      <w:marTop w:val="0"/>
      <w:marBottom w:val="0"/>
      <w:divBdr>
        <w:top w:val="none" w:sz="0" w:space="0" w:color="auto"/>
        <w:left w:val="none" w:sz="0" w:space="0" w:color="auto"/>
        <w:bottom w:val="none" w:sz="0" w:space="0" w:color="auto"/>
        <w:right w:val="none" w:sz="0" w:space="0" w:color="auto"/>
      </w:divBdr>
    </w:div>
    <w:div w:id="978808271">
      <w:bodyDiv w:val="1"/>
      <w:marLeft w:val="0"/>
      <w:marRight w:val="0"/>
      <w:marTop w:val="0"/>
      <w:marBottom w:val="0"/>
      <w:divBdr>
        <w:top w:val="none" w:sz="0" w:space="0" w:color="auto"/>
        <w:left w:val="none" w:sz="0" w:space="0" w:color="auto"/>
        <w:bottom w:val="none" w:sz="0" w:space="0" w:color="auto"/>
        <w:right w:val="none" w:sz="0" w:space="0" w:color="auto"/>
      </w:divBdr>
    </w:div>
    <w:div w:id="1150754694">
      <w:bodyDiv w:val="1"/>
      <w:marLeft w:val="0"/>
      <w:marRight w:val="0"/>
      <w:marTop w:val="0"/>
      <w:marBottom w:val="0"/>
      <w:divBdr>
        <w:top w:val="none" w:sz="0" w:space="0" w:color="auto"/>
        <w:left w:val="none" w:sz="0" w:space="0" w:color="auto"/>
        <w:bottom w:val="none" w:sz="0" w:space="0" w:color="auto"/>
        <w:right w:val="none" w:sz="0" w:space="0" w:color="auto"/>
      </w:divBdr>
    </w:div>
    <w:div w:id="1248920707">
      <w:bodyDiv w:val="1"/>
      <w:marLeft w:val="0"/>
      <w:marRight w:val="0"/>
      <w:marTop w:val="0"/>
      <w:marBottom w:val="0"/>
      <w:divBdr>
        <w:top w:val="none" w:sz="0" w:space="0" w:color="auto"/>
        <w:left w:val="none" w:sz="0" w:space="0" w:color="auto"/>
        <w:bottom w:val="none" w:sz="0" w:space="0" w:color="auto"/>
        <w:right w:val="none" w:sz="0" w:space="0" w:color="auto"/>
      </w:divBdr>
    </w:div>
    <w:div w:id="1261910068">
      <w:bodyDiv w:val="1"/>
      <w:marLeft w:val="0"/>
      <w:marRight w:val="0"/>
      <w:marTop w:val="0"/>
      <w:marBottom w:val="0"/>
      <w:divBdr>
        <w:top w:val="none" w:sz="0" w:space="0" w:color="auto"/>
        <w:left w:val="none" w:sz="0" w:space="0" w:color="auto"/>
        <w:bottom w:val="none" w:sz="0" w:space="0" w:color="auto"/>
        <w:right w:val="none" w:sz="0" w:space="0" w:color="auto"/>
      </w:divBdr>
    </w:div>
    <w:div w:id="1273980627">
      <w:bodyDiv w:val="1"/>
      <w:marLeft w:val="0"/>
      <w:marRight w:val="0"/>
      <w:marTop w:val="0"/>
      <w:marBottom w:val="0"/>
      <w:divBdr>
        <w:top w:val="none" w:sz="0" w:space="0" w:color="auto"/>
        <w:left w:val="none" w:sz="0" w:space="0" w:color="auto"/>
        <w:bottom w:val="none" w:sz="0" w:space="0" w:color="auto"/>
        <w:right w:val="none" w:sz="0" w:space="0" w:color="auto"/>
      </w:divBdr>
    </w:div>
    <w:div w:id="1334869753">
      <w:bodyDiv w:val="1"/>
      <w:marLeft w:val="0"/>
      <w:marRight w:val="0"/>
      <w:marTop w:val="0"/>
      <w:marBottom w:val="0"/>
      <w:divBdr>
        <w:top w:val="none" w:sz="0" w:space="0" w:color="auto"/>
        <w:left w:val="none" w:sz="0" w:space="0" w:color="auto"/>
        <w:bottom w:val="none" w:sz="0" w:space="0" w:color="auto"/>
        <w:right w:val="none" w:sz="0" w:space="0" w:color="auto"/>
      </w:divBdr>
    </w:div>
    <w:div w:id="1382972132">
      <w:bodyDiv w:val="1"/>
      <w:marLeft w:val="0"/>
      <w:marRight w:val="0"/>
      <w:marTop w:val="0"/>
      <w:marBottom w:val="0"/>
      <w:divBdr>
        <w:top w:val="none" w:sz="0" w:space="0" w:color="auto"/>
        <w:left w:val="none" w:sz="0" w:space="0" w:color="auto"/>
        <w:bottom w:val="none" w:sz="0" w:space="0" w:color="auto"/>
        <w:right w:val="none" w:sz="0" w:space="0" w:color="auto"/>
      </w:divBdr>
    </w:div>
    <w:div w:id="1651397016">
      <w:bodyDiv w:val="1"/>
      <w:marLeft w:val="0"/>
      <w:marRight w:val="0"/>
      <w:marTop w:val="0"/>
      <w:marBottom w:val="0"/>
      <w:divBdr>
        <w:top w:val="none" w:sz="0" w:space="0" w:color="auto"/>
        <w:left w:val="none" w:sz="0" w:space="0" w:color="auto"/>
        <w:bottom w:val="none" w:sz="0" w:space="0" w:color="auto"/>
        <w:right w:val="none" w:sz="0" w:space="0" w:color="auto"/>
      </w:divBdr>
    </w:div>
    <w:div w:id="1663004741">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862670124">
      <w:bodyDiv w:val="1"/>
      <w:marLeft w:val="0"/>
      <w:marRight w:val="0"/>
      <w:marTop w:val="0"/>
      <w:marBottom w:val="0"/>
      <w:divBdr>
        <w:top w:val="none" w:sz="0" w:space="0" w:color="auto"/>
        <w:left w:val="none" w:sz="0" w:space="0" w:color="auto"/>
        <w:bottom w:val="none" w:sz="0" w:space="0" w:color="auto"/>
        <w:right w:val="none" w:sz="0" w:space="0" w:color="auto"/>
      </w:divBdr>
    </w:div>
    <w:div w:id="1884100634">
      <w:bodyDiv w:val="1"/>
      <w:marLeft w:val="0"/>
      <w:marRight w:val="0"/>
      <w:marTop w:val="0"/>
      <w:marBottom w:val="0"/>
      <w:divBdr>
        <w:top w:val="none" w:sz="0" w:space="0" w:color="auto"/>
        <w:left w:val="none" w:sz="0" w:space="0" w:color="auto"/>
        <w:bottom w:val="none" w:sz="0" w:space="0" w:color="auto"/>
        <w:right w:val="none" w:sz="0" w:space="0" w:color="auto"/>
      </w:divBdr>
    </w:div>
    <w:div w:id="1934241884">
      <w:bodyDiv w:val="1"/>
      <w:marLeft w:val="0"/>
      <w:marRight w:val="0"/>
      <w:marTop w:val="0"/>
      <w:marBottom w:val="0"/>
      <w:divBdr>
        <w:top w:val="none" w:sz="0" w:space="0" w:color="auto"/>
        <w:left w:val="none" w:sz="0" w:space="0" w:color="auto"/>
        <w:bottom w:val="none" w:sz="0" w:space="0" w:color="auto"/>
        <w:right w:val="none" w:sz="0" w:space="0" w:color="auto"/>
      </w:divBdr>
    </w:div>
    <w:div w:id="1989745210">
      <w:bodyDiv w:val="1"/>
      <w:marLeft w:val="0"/>
      <w:marRight w:val="0"/>
      <w:marTop w:val="0"/>
      <w:marBottom w:val="0"/>
      <w:divBdr>
        <w:top w:val="none" w:sz="0" w:space="0" w:color="auto"/>
        <w:left w:val="none" w:sz="0" w:space="0" w:color="auto"/>
        <w:bottom w:val="none" w:sz="0" w:space="0" w:color="auto"/>
        <w:right w:val="none" w:sz="0" w:space="0" w:color="auto"/>
      </w:divBdr>
    </w:div>
    <w:div w:id="21296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3E35-9035-416F-9A6D-8D716762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3751</Words>
  <Characters>20256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Henrique Munaterro Ficht</cp:lastModifiedBy>
  <cp:revision>5</cp:revision>
  <cp:lastPrinted>2024-04-30T13:15:00Z</cp:lastPrinted>
  <dcterms:created xsi:type="dcterms:W3CDTF">2024-07-22T02:26:00Z</dcterms:created>
  <dcterms:modified xsi:type="dcterms:W3CDTF">2024-08-07T20:29:00Z</dcterms:modified>
</cp:coreProperties>
</file>